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tabs>
          <w:tab w:pos="7377" w:val="left" w:leader="none"/>
        </w:tabs>
        <w:spacing w:line="974" w:lineRule="exact" w:before="6"/>
        <w:ind w:left="1536" w:right="0" w:firstLine="0"/>
        <w:jc w:val="center"/>
        <w:rPr>
          <w:b/>
          <w:sz w:val="52"/>
        </w:rPr>
      </w:pPr>
      <w:r>
        <w:rPr/>
        <w:drawing>
          <wp:anchor distT="0" distB="0" distL="0" distR="0" allowOverlap="1" layoutInCell="1" locked="0" behindDoc="0" simplePos="0" relativeHeight="15729152">
            <wp:simplePos x="0" y="0"/>
            <wp:positionH relativeFrom="page">
              <wp:posOffset>1164720</wp:posOffset>
            </wp:positionH>
            <wp:positionV relativeFrom="paragraph">
              <wp:posOffset>9689</wp:posOffset>
            </wp:positionV>
            <wp:extent cx="636008" cy="54847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636008" cy="548475"/>
                    </a:xfrm>
                    <a:prstGeom prst="rect">
                      <a:avLst/>
                    </a:prstGeom>
                  </pic:spPr>
                </pic:pic>
              </a:graphicData>
            </a:graphic>
          </wp:anchor>
        </w:drawing>
      </w:r>
      <w:bookmarkStart w:name="000" w:id="1"/>
      <w:bookmarkEnd w:id="1"/>
      <w:r>
        <w:rPr/>
      </w:r>
      <w:bookmarkStart w:name="Cover 2015" w:id="2"/>
      <w:bookmarkEnd w:id="2"/>
      <w:r>
        <w:rPr/>
      </w:r>
      <w:r>
        <w:rPr>
          <w:b/>
          <w:w w:val="105"/>
          <w:sz w:val="52"/>
        </w:rPr>
        <w:t>BIENNIAL</w:t>
      </w:r>
      <w:r>
        <w:rPr>
          <w:b/>
          <w:spacing w:val="38"/>
          <w:w w:val="105"/>
          <w:sz w:val="52"/>
        </w:rPr>
        <w:t> </w:t>
      </w:r>
      <w:r>
        <w:rPr>
          <w:b/>
          <w:spacing w:val="-2"/>
          <w:w w:val="105"/>
          <w:sz w:val="52"/>
        </w:rPr>
        <w:t>REPORT</w:t>
      </w:r>
      <w:r>
        <w:rPr>
          <w:b/>
          <w:sz w:val="52"/>
        </w:rPr>
        <w:tab/>
      </w:r>
      <w:r>
        <w:rPr>
          <w:b/>
          <w:sz w:val="52"/>
        </w:rPr>
        <w:drawing>
          <wp:inline distT="0" distB="0" distL="0" distR="0">
            <wp:extent cx="631190" cy="563879"/>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631190" cy="563879"/>
                    </a:xfrm>
                    <a:prstGeom prst="rect">
                      <a:avLst/>
                    </a:prstGeom>
                  </pic:spPr>
                </pic:pic>
              </a:graphicData>
            </a:graphic>
          </wp:inline>
        </w:drawing>
      </w:r>
      <w:r>
        <w:rPr>
          <w:b/>
          <w:sz w:val="52"/>
        </w:rPr>
      </w:r>
    </w:p>
    <w:p>
      <w:pPr>
        <w:spacing w:line="571" w:lineRule="exact" w:before="0"/>
        <w:ind w:left="0" w:right="51" w:firstLine="0"/>
        <w:jc w:val="center"/>
        <w:rPr>
          <w:b/>
          <w:i/>
          <w:sz w:val="52"/>
        </w:rPr>
      </w:pPr>
      <w:r>
        <w:rPr>
          <w:b/>
          <w:i/>
          <w:w w:val="85"/>
          <w:sz w:val="52"/>
        </w:rPr>
        <w:t>of</w:t>
      </w:r>
      <w:r>
        <w:rPr>
          <w:b/>
          <w:i/>
          <w:spacing w:val="-6"/>
          <w:w w:val="95"/>
          <w:sz w:val="52"/>
        </w:rPr>
        <w:t> </w:t>
      </w:r>
      <w:r>
        <w:rPr>
          <w:b/>
          <w:i/>
          <w:spacing w:val="-5"/>
          <w:w w:val="95"/>
          <w:sz w:val="52"/>
        </w:rPr>
        <w:t>the</w:t>
      </w:r>
    </w:p>
    <w:p>
      <w:pPr>
        <w:spacing w:line="249" w:lineRule="auto" w:before="67"/>
        <w:ind w:left="5026" w:right="2173" w:hanging="2547"/>
        <w:jc w:val="left"/>
        <w:rPr>
          <w:rFonts w:ascii="Arial"/>
          <w:sz w:val="52"/>
        </w:rPr>
      </w:pPr>
      <w:r>
        <w:rPr>
          <w:b/>
          <w:sz w:val="52"/>
        </w:rPr>
        <w:t>OREGON LAW COMMISSION </w:t>
      </w:r>
      <w:r>
        <w:rPr>
          <w:rFonts w:ascii="Arial"/>
          <w:spacing w:val="-2"/>
          <w:sz w:val="52"/>
        </w:rPr>
        <w:t>2013-2015</w:t>
      </w:r>
    </w:p>
    <w:p>
      <w:pPr>
        <w:pStyle w:val="BodyText"/>
        <w:rPr>
          <w:rFonts w:ascii="Arial"/>
          <w:sz w:val="20"/>
        </w:rPr>
      </w:pPr>
    </w:p>
    <w:p>
      <w:pPr>
        <w:pStyle w:val="BodyText"/>
        <w:spacing w:before="171"/>
        <w:rPr>
          <w:rFonts w:ascii="Arial"/>
          <w:sz w:val="20"/>
        </w:rPr>
      </w:pPr>
      <w:r>
        <w:rPr/>
        <w:drawing>
          <wp:anchor distT="0" distB="0" distL="0" distR="0" allowOverlap="1" layoutInCell="1" locked="0" behindDoc="1" simplePos="0" relativeHeight="487587840">
            <wp:simplePos x="0" y="0"/>
            <wp:positionH relativeFrom="page">
              <wp:posOffset>2342514</wp:posOffset>
            </wp:positionH>
            <wp:positionV relativeFrom="paragraph">
              <wp:posOffset>269877</wp:posOffset>
            </wp:positionV>
            <wp:extent cx="3273846" cy="4909184"/>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3273846" cy="4909184"/>
                    </a:xfrm>
                    <a:prstGeom prst="rect">
                      <a:avLst/>
                    </a:prstGeom>
                  </pic:spPr>
                </pic:pic>
              </a:graphicData>
            </a:graphic>
          </wp:anchor>
        </w:drawing>
      </w:r>
    </w:p>
    <w:p>
      <w:pPr>
        <w:pStyle w:val="BodyText"/>
        <w:rPr>
          <w:rFonts w:ascii="Arial"/>
        </w:rPr>
      </w:pPr>
    </w:p>
    <w:p>
      <w:pPr>
        <w:pStyle w:val="BodyText"/>
        <w:spacing w:before="29"/>
        <w:rPr>
          <w:rFonts w:ascii="Arial"/>
        </w:rPr>
      </w:pPr>
    </w:p>
    <w:p>
      <w:pPr>
        <w:pStyle w:val="Heading5"/>
        <w:spacing w:line="252" w:lineRule="auto"/>
        <w:ind w:left="2242" w:right="1939" w:firstLine="1"/>
        <w:jc w:val="center"/>
      </w:pPr>
      <w:r>
        <w:rPr>
          <w:w w:val="105"/>
        </w:rPr>
        <w:t>The Oregon Law Commission operates through a public-private partnership between the State of Oregon and Willamette University.</w:t>
      </w:r>
      <w:r>
        <w:rPr>
          <w:spacing w:val="40"/>
          <w:w w:val="105"/>
        </w:rPr>
        <w:t> </w:t>
      </w:r>
      <w:r>
        <w:rPr>
          <w:w w:val="105"/>
        </w:rPr>
        <w:t>The Commission is housed at the Willamette University College of Law in the Oregon Civic Justice Center, adjacent to the Oregon State Capitol at 790 State Street, Salem, Oregon.</w:t>
      </w:r>
    </w:p>
    <w:p>
      <w:pPr>
        <w:spacing w:after="0" w:line="252" w:lineRule="auto"/>
        <w:jc w:val="center"/>
        <w:sectPr>
          <w:type w:val="continuous"/>
          <w:pgSz w:w="12240" w:h="15840"/>
          <w:pgMar w:top="1000" w:bottom="280" w:left="0" w:right="0"/>
        </w:sectPr>
      </w:pPr>
    </w:p>
    <w:p>
      <w:pPr>
        <w:spacing w:before="78"/>
        <w:ind w:left="3271" w:right="0" w:firstLine="0"/>
        <w:jc w:val="left"/>
        <w:rPr>
          <w:b/>
          <w:sz w:val="22"/>
        </w:rPr>
      </w:pPr>
      <w:r>
        <w:rPr/>
        <w:drawing>
          <wp:anchor distT="0" distB="0" distL="0" distR="0" allowOverlap="1" layoutInCell="1" locked="0" behindDoc="0" simplePos="0" relativeHeight="15729664">
            <wp:simplePos x="0" y="0"/>
            <wp:positionH relativeFrom="page">
              <wp:posOffset>914400</wp:posOffset>
            </wp:positionH>
            <wp:positionV relativeFrom="paragraph">
              <wp:posOffset>50800</wp:posOffset>
            </wp:positionV>
            <wp:extent cx="1047520" cy="1424303"/>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8" cstate="print"/>
                    <a:stretch>
                      <a:fillRect/>
                    </a:stretch>
                  </pic:blipFill>
                  <pic:spPr>
                    <a:xfrm>
                      <a:off x="0" y="0"/>
                      <a:ext cx="1047520" cy="1424303"/>
                    </a:xfrm>
                    <a:prstGeom prst="rect">
                      <a:avLst/>
                    </a:prstGeom>
                  </pic:spPr>
                </pic:pic>
              </a:graphicData>
            </a:graphic>
          </wp:anchor>
        </w:drawing>
      </w:r>
      <w:bookmarkStart w:name="Dedication to Wendy JFinal" w:id="3"/>
      <w:bookmarkEnd w:id="3"/>
      <w:r>
        <w:rPr/>
      </w:r>
      <w:r>
        <w:rPr>
          <w:b/>
          <w:sz w:val="22"/>
        </w:rPr>
        <w:t>Dedication</w:t>
      </w:r>
      <w:r>
        <w:rPr>
          <w:b/>
          <w:spacing w:val="-6"/>
          <w:sz w:val="22"/>
        </w:rPr>
        <w:t> </w:t>
      </w:r>
      <w:r>
        <w:rPr>
          <w:b/>
          <w:sz w:val="22"/>
        </w:rPr>
        <w:t>to</w:t>
      </w:r>
      <w:r>
        <w:rPr>
          <w:b/>
          <w:spacing w:val="-2"/>
          <w:sz w:val="22"/>
        </w:rPr>
        <w:t> </w:t>
      </w:r>
      <w:r>
        <w:rPr>
          <w:b/>
          <w:sz w:val="22"/>
        </w:rPr>
        <w:t>Wendy</w:t>
      </w:r>
      <w:r>
        <w:rPr>
          <w:b/>
          <w:spacing w:val="-2"/>
          <w:sz w:val="22"/>
        </w:rPr>
        <w:t> </w:t>
      </w:r>
      <w:r>
        <w:rPr>
          <w:b/>
          <w:sz w:val="22"/>
        </w:rPr>
        <w:t>J.</w:t>
      </w:r>
      <w:r>
        <w:rPr>
          <w:b/>
          <w:spacing w:val="-5"/>
          <w:sz w:val="22"/>
        </w:rPr>
        <w:t> </w:t>
      </w:r>
      <w:r>
        <w:rPr>
          <w:b/>
          <w:spacing w:val="-2"/>
          <w:sz w:val="22"/>
        </w:rPr>
        <w:t>Johnson</w:t>
      </w:r>
    </w:p>
    <w:p>
      <w:pPr>
        <w:spacing w:before="239"/>
        <w:ind w:left="3271" w:right="0" w:firstLine="0"/>
        <w:jc w:val="left"/>
        <w:rPr>
          <w:b/>
          <w:sz w:val="22"/>
        </w:rPr>
      </w:pPr>
      <w:r>
        <w:rPr>
          <w:b/>
          <w:sz w:val="22"/>
        </w:rPr>
        <w:t>Former</w:t>
      </w:r>
      <w:r>
        <w:rPr>
          <w:b/>
          <w:spacing w:val="-6"/>
          <w:sz w:val="22"/>
        </w:rPr>
        <w:t> </w:t>
      </w:r>
      <w:r>
        <w:rPr>
          <w:b/>
          <w:sz w:val="22"/>
        </w:rPr>
        <w:t>Deputy</w:t>
      </w:r>
      <w:r>
        <w:rPr>
          <w:b/>
          <w:spacing w:val="-3"/>
          <w:sz w:val="22"/>
        </w:rPr>
        <w:t> </w:t>
      </w:r>
      <w:r>
        <w:rPr>
          <w:b/>
          <w:sz w:val="22"/>
        </w:rPr>
        <w:t>and</w:t>
      </w:r>
      <w:r>
        <w:rPr>
          <w:b/>
          <w:spacing w:val="-5"/>
          <w:sz w:val="22"/>
        </w:rPr>
        <w:t> </w:t>
      </w:r>
      <w:r>
        <w:rPr>
          <w:b/>
          <w:sz w:val="22"/>
        </w:rPr>
        <w:t>General</w:t>
      </w:r>
      <w:r>
        <w:rPr>
          <w:b/>
          <w:spacing w:val="-2"/>
          <w:sz w:val="22"/>
        </w:rPr>
        <w:t> </w:t>
      </w:r>
      <w:r>
        <w:rPr>
          <w:b/>
          <w:sz w:val="22"/>
        </w:rPr>
        <w:t>Counsel</w:t>
      </w:r>
      <w:r>
        <w:rPr>
          <w:b/>
          <w:spacing w:val="-3"/>
          <w:sz w:val="22"/>
        </w:rPr>
        <w:t> </w:t>
      </w:r>
      <w:r>
        <w:rPr>
          <w:b/>
          <w:sz w:val="22"/>
        </w:rPr>
        <w:t>of</w:t>
      </w:r>
      <w:r>
        <w:rPr>
          <w:b/>
          <w:spacing w:val="-5"/>
          <w:sz w:val="22"/>
        </w:rPr>
        <w:t> </w:t>
      </w:r>
      <w:r>
        <w:rPr>
          <w:b/>
          <w:sz w:val="22"/>
        </w:rPr>
        <w:t>the</w:t>
      </w:r>
      <w:r>
        <w:rPr>
          <w:b/>
          <w:spacing w:val="-6"/>
          <w:sz w:val="22"/>
        </w:rPr>
        <w:t> </w:t>
      </w:r>
      <w:r>
        <w:rPr>
          <w:b/>
          <w:sz w:val="22"/>
        </w:rPr>
        <w:t>Oregon</w:t>
      </w:r>
      <w:r>
        <w:rPr>
          <w:b/>
          <w:spacing w:val="-6"/>
          <w:sz w:val="22"/>
        </w:rPr>
        <w:t> </w:t>
      </w:r>
      <w:r>
        <w:rPr>
          <w:b/>
          <w:sz w:val="22"/>
        </w:rPr>
        <w:t>Law </w:t>
      </w:r>
      <w:r>
        <w:rPr>
          <w:b/>
          <w:spacing w:val="-2"/>
          <w:sz w:val="22"/>
        </w:rPr>
        <w:t>Commission</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88"/>
        <w:rPr>
          <w:b/>
          <w:sz w:val="22"/>
        </w:rPr>
      </w:pPr>
    </w:p>
    <w:p>
      <w:pPr>
        <w:spacing w:line="276" w:lineRule="auto" w:before="0"/>
        <w:ind w:left="1440" w:right="1596" w:firstLine="0"/>
        <w:jc w:val="both"/>
        <w:rPr>
          <w:sz w:val="22"/>
        </w:rPr>
      </w:pPr>
      <w:r>
        <w:rPr>
          <w:sz w:val="22"/>
        </w:rPr>
        <w:t>With admiration and</w:t>
      </w:r>
      <w:r>
        <w:rPr>
          <w:spacing w:val="-1"/>
          <w:sz w:val="22"/>
        </w:rPr>
        <w:t> </w:t>
      </w:r>
      <w:r>
        <w:rPr>
          <w:sz w:val="22"/>
        </w:rPr>
        <w:t>affection, we are pleased</w:t>
      </w:r>
      <w:r>
        <w:rPr>
          <w:spacing w:val="-1"/>
          <w:sz w:val="22"/>
        </w:rPr>
        <w:t> </w:t>
      </w:r>
      <w:r>
        <w:rPr>
          <w:sz w:val="22"/>
        </w:rPr>
        <w:t>to dedicate this 2015 </w:t>
      </w:r>
      <w:r>
        <w:rPr>
          <w:i/>
          <w:sz w:val="22"/>
        </w:rPr>
        <w:t>Biennial Report </w:t>
      </w:r>
      <w:r>
        <w:rPr>
          <w:sz w:val="22"/>
        </w:rPr>
        <w:t>of the Oregon Law Commission</w:t>
      </w:r>
      <w:r>
        <w:rPr>
          <w:spacing w:val="-4"/>
          <w:sz w:val="22"/>
        </w:rPr>
        <w:t> </w:t>
      </w:r>
      <w:r>
        <w:rPr>
          <w:sz w:val="22"/>
        </w:rPr>
        <w:t>to</w:t>
      </w:r>
      <w:r>
        <w:rPr>
          <w:spacing w:val="-5"/>
          <w:sz w:val="22"/>
        </w:rPr>
        <w:t> </w:t>
      </w:r>
      <w:r>
        <w:rPr>
          <w:sz w:val="22"/>
        </w:rPr>
        <w:t>Wendy</w:t>
      </w:r>
      <w:r>
        <w:rPr>
          <w:spacing w:val="-7"/>
          <w:sz w:val="22"/>
        </w:rPr>
        <w:t> </w:t>
      </w:r>
      <w:r>
        <w:rPr>
          <w:sz w:val="22"/>
        </w:rPr>
        <w:t>J.</w:t>
      </w:r>
      <w:r>
        <w:rPr>
          <w:spacing w:val="-4"/>
          <w:sz w:val="22"/>
        </w:rPr>
        <w:t> </w:t>
      </w:r>
      <w:r>
        <w:rPr>
          <w:sz w:val="22"/>
        </w:rPr>
        <w:t>Johnson</w:t>
      </w:r>
      <w:r>
        <w:rPr>
          <w:spacing w:val="-5"/>
          <w:sz w:val="22"/>
        </w:rPr>
        <w:t> </w:t>
      </w:r>
      <w:r>
        <w:rPr>
          <w:sz w:val="22"/>
        </w:rPr>
        <w:t>in</w:t>
      </w:r>
      <w:r>
        <w:rPr>
          <w:spacing w:val="-2"/>
          <w:sz w:val="22"/>
        </w:rPr>
        <w:t> </w:t>
      </w:r>
      <w:r>
        <w:rPr>
          <w:sz w:val="22"/>
        </w:rPr>
        <w:t>honor</w:t>
      </w:r>
      <w:r>
        <w:rPr>
          <w:spacing w:val="-1"/>
          <w:sz w:val="22"/>
        </w:rPr>
        <w:t> </w:t>
      </w:r>
      <w:r>
        <w:rPr>
          <w:sz w:val="22"/>
        </w:rPr>
        <w:t>of</w:t>
      </w:r>
      <w:r>
        <w:rPr>
          <w:spacing w:val="-1"/>
          <w:sz w:val="22"/>
        </w:rPr>
        <w:t> </w:t>
      </w:r>
      <w:r>
        <w:rPr>
          <w:sz w:val="22"/>
        </w:rPr>
        <w:t>her</w:t>
      </w:r>
      <w:r>
        <w:rPr>
          <w:spacing w:val="-1"/>
          <w:sz w:val="22"/>
        </w:rPr>
        <w:t> </w:t>
      </w:r>
      <w:r>
        <w:rPr>
          <w:sz w:val="22"/>
        </w:rPr>
        <w:t>myriad</w:t>
      </w:r>
      <w:r>
        <w:rPr>
          <w:spacing w:val="-2"/>
          <w:sz w:val="22"/>
        </w:rPr>
        <w:t> </w:t>
      </w:r>
      <w:r>
        <w:rPr>
          <w:sz w:val="22"/>
        </w:rPr>
        <w:t>contributions</w:t>
      </w:r>
      <w:r>
        <w:rPr>
          <w:spacing w:val="-3"/>
          <w:sz w:val="22"/>
        </w:rPr>
        <w:t> </w:t>
      </w:r>
      <w:r>
        <w:rPr>
          <w:sz w:val="22"/>
        </w:rPr>
        <w:t>to</w:t>
      </w:r>
      <w:r>
        <w:rPr>
          <w:spacing w:val="-5"/>
          <w:sz w:val="22"/>
        </w:rPr>
        <w:t> </w:t>
      </w:r>
      <w:r>
        <w:rPr>
          <w:sz w:val="22"/>
        </w:rPr>
        <w:t>the</w:t>
      </w:r>
      <w:r>
        <w:rPr>
          <w:spacing w:val="-2"/>
          <w:sz w:val="22"/>
        </w:rPr>
        <w:t> </w:t>
      </w:r>
      <w:r>
        <w:rPr>
          <w:sz w:val="22"/>
        </w:rPr>
        <w:t>Oregon</w:t>
      </w:r>
      <w:r>
        <w:rPr>
          <w:spacing w:val="-2"/>
          <w:sz w:val="22"/>
        </w:rPr>
        <w:t> </w:t>
      </w:r>
      <w:r>
        <w:rPr>
          <w:sz w:val="22"/>
        </w:rPr>
        <w:t>Law</w:t>
      </w:r>
      <w:r>
        <w:rPr>
          <w:spacing w:val="-2"/>
          <w:sz w:val="22"/>
        </w:rPr>
        <w:t> Commission.</w:t>
      </w:r>
    </w:p>
    <w:p>
      <w:pPr>
        <w:spacing w:line="276" w:lineRule="auto" w:before="200"/>
        <w:ind w:left="1440" w:right="1552" w:firstLine="0"/>
        <w:jc w:val="both"/>
        <w:rPr>
          <w:sz w:val="22"/>
        </w:rPr>
      </w:pPr>
      <w:r>
        <w:rPr>
          <w:sz w:val="22"/>
        </w:rPr>
        <w:t>A 1998 graduate of Willamette University College of Law, Wendy came to the Commission from the Oregon</w:t>
      </w:r>
      <w:r>
        <w:rPr>
          <w:spacing w:val="-4"/>
          <w:sz w:val="22"/>
        </w:rPr>
        <w:t> </w:t>
      </w:r>
      <w:r>
        <w:rPr>
          <w:sz w:val="22"/>
        </w:rPr>
        <w:t>Supreme</w:t>
      </w:r>
      <w:r>
        <w:rPr>
          <w:spacing w:val="-3"/>
          <w:sz w:val="22"/>
        </w:rPr>
        <w:t> </w:t>
      </w:r>
      <w:r>
        <w:rPr>
          <w:sz w:val="22"/>
        </w:rPr>
        <w:t>Court</w:t>
      </w:r>
      <w:r>
        <w:rPr>
          <w:spacing w:val="-2"/>
          <w:sz w:val="22"/>
        </w:rPr>
        <w:t> </w:t>
      </w:r>
      <w:r>
        <w:rPr>
          <w:sz w:val="22"/>
        </w:rPr>
        <w:t>where</w:t>
      </w:r>
      <w:r>
        <w:rPr>
          <w:spacing w:val="-3"/>
          <w:sz w:val="22"/>
        </w:rPr>
        <w:t> </w:t>
      </w:r>
      <w:r>
        <w:rPr>
          <w:sz w:val="22"/>
        </w:rPr>
        <w:t>she</w:t>
      </w:r>
      <w:r>
        <w:rPr>
          <w:spacing w:val="-3"/>
          <w:sz w:val="22"/>
        </w:rPr>
        <w:t> </w:t>
      </w:r>
      <w:r>
        <w:rPr>
          <w:sz w:val="22"/>
        </w:rPr>
        <w:t>was</w:t>
      </w:r>
      <w:r>
        <w:rPr>
          <w:spacing w:val="-5"/>
          <w:sz w:val="22"/>
        </w:rPr>
        <w:t> </w:t>
      </w:r>
      <w:r>
        <w:rPr>
          <w:sz w:val="22"/>
        </w:rPr>
        <w:t>the</w:t>
      </w:r>
      <w:r>
        <w:rPr>
          <w:spacing w:val="-3"/>
          <w:sz w:val="22"/>
        </w:rPr>
        <w:t> </w:t>
      </w:r>
      <w:r>
        <w:rPr>
          <w:sz w:val="22"/>
        </w:rPr>
        <w:t>lead</w:t>
      </w:r>
      <w:r>
        <w:rPr>
          <w:spacing w:val="-3"/>
          <w:sz w:val="22"/>
        </w:rPr>
        <w:t> </w:t>
      </w:r>
      <w:r>
        <w:rPr>
          <w:sz w:val="22"/>
        </w:rPr>
        <w:t>petitions</w:t>
      </w:r>
      <w:r>
        <w:rPr>
          <w:spacing w:val="-3"/>
          <w:sz w:val="22"/>
        </w:rPr>
        <w:t> </w:t>
      </w:r>
      <w:r>
        <w:rPr>
          <w:sz w:val="22"/>
        </w:rPr>
        <w:t>law</w:t>
      </w:r>
      <w:r>
        <w:rPr>
          <w:spacing w:val="-7"/>
          <w:sz w:val="22"/>
        </w:rPr>
        <w:t> </w:t>
      </w:r>
      <w:r>
        <w:rPr>
          <w:sz w:val="22"/>
        </w:rPr>
        <w:t>clerk.</w:t>
      </w:r>
      <w:r>
        <w:rPr>
          <w:spacing w:val="-3"/>
          <w:sz w:val="22"/>
        </w:rPr>
        <w:t> </w:t>
      </w:r>
      <w:r>
        <w:rPr>
          <w:sz w:val="22"/>
        </w:rPr>
        <w:t>She</w:t>
      </w:r>
      <w:r>
        <w:rPr>
          <w:spacing w:val="-3"/>
          <w:sz w:val="22"/>
        </w:rPr>
        <w:t> </w:t>
      </w:r>
      <w:r>
        <w:rPr>
          <w:sz w:val="22"/>
        </w:rPr>
        <w:t>clerked</w:t>
      </w:r>
      <w:r>
        <w:rPr>
          <w:spacing w:val="-6"/>
          <w:sz w:val="22"/>
        </w:rPr>
        <w:t> </w:t>
      </w:r>
      <w:r>
        <w:rPr>
          <w:sz w:val="22"/>
        </w:rPr>
        <w:t>for</w:t>
      </w:r>
      <w:r>
        <w:rPr>
          <w:spacing w:val="-2"/>
          <w:sz w:val="22"/>
        </w:rPr>
        <w:t> </w:t>
      </w:r>
      <w:r>
        <w:rPr>
          <w:sz w:val="22"/>
        </w:rPr>
        <w:t>Chief</w:t>
      </w:r>
      <w:r>
        <w:rPr>
          <w:spacing w:val="-5"/>
          <w:sz w:val="22"/>
        </w:rPr>
        <w:t> </w:t>
      </w:r>
      <w:r>
        <w:rPr>
          <w:sz w:val="22"/>
        </w:rPr>
        <w:t>Justice</w:t>
      </w:r>
      <w:r>
        <w:rPr>
          <w:spacing w:val="-4"/>
          <w:sz w:val="22"/>
        </w:rPr>
        <w:t> </w:t>
      </w:r>
      <w:r>
        <w:rPr>
          <w:spacing w:val="-2"/>
          <w:sz w:val="22"/>
        </w:rPr>
        <w:t>Wallace</w:t>
      </w:r>
    </w:p>
    <w:p>
      <w:pPr>
        <w:spacing w:line="276" w:lineRule="auto" w:before="0"/>
        <w:ind w:left="1440" w:right="1506" w:firstLine="0"/>
        <w:jc w:val="both"/>
        <w:rPr>
          <w:sz w:val="22"/>
        </w:rPr>
      </w:pPr>
      <w:r>
        <w:rPr>
          <w:sz w:val="22"/>
        </w:rPr>
        <w:t>P.</w:t>
      </w:r>
      <w:r>
        <w:rPr>
          <w:spacing w:val="-2"/>
          <w:sz w:val="22"/>
        </w:rPr>
        <w:t> </w:t>
      </w:r>
      <w:r>
        <w:rPr>
          <w:sz w:val="22"/>
        </w:rPr>
        <w:t>Carson</w:t>
      </w:r>
      <w:r>
        <w:rPr>
          <w:spacing w:val="-5"/>
          <w:sz w:val="22"/>
        </w:rPr>
        <w:t> </w:t>
      </w:r>
      <w:r>
        <w:rPr>
          <w:sz w:val="22"/>
        </w:rPr>
        <w:t>and</w:t>
      </w:r>
      <w:r>
        <w:rPr>
          <w:spacing w:val="-5"/>
          <w:sz w:val="22"/>
        </w:rPr>
        <w:t> </w:t>
      </w:r>
      <w:r>
        <w:rPr>
          <w:sz w:val="22"/>
        </w:rPr>
        <w:t>the</w:t>
      </w:r>
      <w:r>
        <w:rPr>
          <w:spacing w:val="-2"/>
          <w:sz w:val="22"/>
        </w:rPr>
        <w:t> </w:t>
      </w:r>
      <w:r>
        <w:rPr>
          <w:sz w:val="22"/>
        </w:rPr>
        <w:t>Court</w:t>
      </w:r>
      <w:r>
        <w:rPr>
          <w:spacing w:val="-1"/>
          <w:sz w:val="22"/>
        </w:rPr>
        <w:t> </w:t>
      </w:r>
      <w:r>
        <w:rPr>
          <w:sz w:val="22"/>
        </w:rPr>
        <w:t>from</w:t>
      </w:r>
      <w:r>
        <w:rPr>
          <w:spacing w:val="-6"/>
          <w:sz w:val="22"/>
        </w:rPr>
        <w:t> </w:t>
      </w:r>
      <w:r>
        <w:rPr>
          <w:sz w:val="22"/>
        </w:rPr>
        <w:t>1998-2001.</w:t>
      </w:r>
      <w:r>
        <w:rPr>
          <w:spacing w:val="-2"/>
          <w:sz w:val="22"/>
        </w:rPr>
        <w:t> </w:t>
      </w:r>
      <w:r>
        <w:rPr>
          <w:sz w:val="22"/>
        </w:rPr>
        <w:t>Before</w:t>
      </w:r>
      <w:r>
        <w:rPr>
          <w:spacing w:val="-2"/>
          <w:sz w:val="22"/>
        </w:rPr>
        <w:t> </w:t>
      </w:r>
      <w:r>
        <w:rPr>
          <w:sz w:val="22"/>
        </w:rPr>
        <w:t>working</w:t>
      </w:r>
      <w:r>
        <w:rPr>
          <w:spacing w:val="-5"/>
          <w:sz w:val="22"/>
        </w:rPr>
        <w:t> </w:t>
      </w:r>
      <w:r>
        <w:rPr>
          <w:sz w:val="22"/>
        </w:rPr>
        <w:t>for</w:t>
      </w:r>
      <w:r>
        <w:rPr>
          <w:spacing w:val="-1"/>
          <w:sz w:val="22"/>
        </w:rPr>
        <w:t> </w:t>
      </w:r>
      <w:r>
        <w:rPr>
          <w:sz w:val="22"/>
        </w:rPr>
        <w:t>the</w:t>
      </w:r>
      <w:r>
        <w:rPr>
          <w:spacing w:val="-2"/>
          <w:sz w:val="22"/>
        </w:rPr>
        <w:t> </w:t>
      </w:r>
      <w:r>
        <w:rPr>
          <w:sz w:val="22"/>
        </w:rPr>
        <w:t>Court,</w:t>
      </w:r>
      <w:r>
        <w:rPr>
          <w:spacing w:val="-2"/>
          <w:sz w:val="22"/>
        </w:rPr>
        <w:t> </w:t>
      </w:r>
      <w:r>
        <w:rPr>
          <w:sz w:val="22"/>
        </w:rPr>
        <w:t>she</w:t>
      </w:r>
      <w:r>
        <w:rPr>
          <w:spacing w:val="-2"/>
          <w:sz w:val="22"/>
        </w:rPr>
        <w:t> </w:t>
      </w:r>
      <w:r>
        <w:rPr>
          <w:sz w:val="22"/>
        </w:rPr>
        <w:t>clerked</w:t>
      </w:r>
      <w:r>
        <w:rPr>
          <w:spacing w:val="-2"/>
          <w:sz w:val="22"/>
        </w:rPr>
        <w:t> </w:t>
      </w:r>
      <w:r>
        <w:rPr>
          <w:sz w:val="22"/>
        </w:rPr>
        <w:t>for</w:t>
      </w:r>
      <w:r>
        <w:rPr>
          <w:spacing w:val="-1"/>
          <w:sz w:val="22"/>
        </w:rPr>
        <w:t> </w:t>
      </w:r>
      <w:r>
        <w:rPr>
          <w:sz w:val="22"/>
        </w:rPr>
        <w:t>Attorney</w:t>
      </w:r>
      <w:r>
        <w:rPr>
          <w:spacing w:val="-5"/>
          <w:sz w:val="22"/>
        </w:rPr>
        <w:t> </w:t>
      </w:r>
      <w:r>
        <w:rPr>
          <w:sz w:val="22"/>
        </w:rPr>
        <w:t>General Hardy</w:t>
      </w:r>
      <w:r>
        <w:rPr>
          <w:spacing w:val="-3"/>
          <w:sz w:val="22"/>
        </w:rPr>
        <w:t> </w:t>
      </w:r>
      <w:r>
        <w:rPr>
          <w:sz w:val="22"/>
        </w:rPr>
        <w:t>Myers and</w:t>
      </w:r>
      <w:r>
        <w:rPr>
          <w:spacing w:val="-3"/>
          <w:sz w:val="22"/>
        </w:rPr>
        <w:t> </w:t>
      </w:r>
      <w:r>
        <w:rPr>
          <w:sz w:val="22"/>
        </w:rPr>
        <w:t>the front</w:t>
      </w:r>
      <w:r>
        <w:rPr>
          <w:spacing w:val="-4"/>
          <w:sz w:val="22"/>
        </w:rPr>
        <w:t> </w:t>
      </w:r>
      <w:r>
        <w:rPr>
          <w:sz w:val="22"/>
        </w:rPr>
        <w:t>office</w:t>
      </w:r>
      <w:r>
        <w:rPr>
          <w:spacing w:val="-2"/>
          <w:sz w:val="22"/>
        </w:rPr>
        <w:t> </w:t>
      </w:r>
      <w:r>
        <w:rPr>
          <w:sz w:val="22"/>
        </w:rPr>
        <w:t>attorneys at</w:t>
      </w:r>
      <w:r>
        <w:rPr>
          <w:spacing w:val="-2"/>
          <w:sz w:val="22"/>
        </w:rPr>
        <w:t> </w:t>
      </w:r>
      <w:r>
        <w:rPr>
          <w:sz w:val="22"/>
        </w:rPr>
        <w:t>the Oregon Department of</w:t>
      </w:r>
      <w:r>
        <w:rPr>
          <w:spacing w:val="-2"/>
          <w:sz w:val="22"/>
        </w:rPr>
        <w:t> </w:t>
      </w:r>
      <w:r>
        <w:rPr>
          <w:sz w:val="22"/>
        </w:rPr>
        <w:t>Justice.</w:t>
      </w:r>
      <w:r>
        <w:rPr>
          <w:spacing w:val="-3"/>
          <w:sz w:val="22"/>
        </w:rPr>
        <w:t> </w:t>
      </w:r>
      <w:r>
        <w:rPr>
          <w:sz w:val="22"/>
        </w:rPr>
        <w:t>AG</w:t>
      </w:r>
      <w:r>
        <w:rPr>
          <w:spacing w:val="-1"/>
          <w:sz w:val="22"/>
        </w:rPr>
        <w:t> </w:t>
      </w:r>
      <w:r>
        <w:rPr>
          <w:sz w:val="22"/>
        </w:rPr>
        <w:t>Myers, who worked with Wendy again as a commissioner on the Oregon Law Commission stated, “Over many</w:t>
      </w:r>
    </w:p>
    <w:p>
      <w:pPr>
        <w:spacing w:line="276" w:lineRule="auto" w:before="0"/>
        <w:ind w:left="1440" w:right="1464" w:firstLine="0"/>
        <w:jc w:val="left"/>
        <w:rPr>
          <w:sz w:val="22"/>
        </w:rPr>
      </w:pPr>
      <w:r>
        <w:rPr>
          <w:sz w:val="22"/>
        </w:rPr>
        <w:t>years Wendy Johnson was resolutely devoted to the Oregon Law Commission</w:t>
      </w:r>
      <w:r>
        <w:rPr>
          <w:spacing w:val="40"/>
          <w:sz w:val="22"/>
        </w:rPr>
        <w:t> </w:t>
      </w:r>
      <w:r>
        <w:rPr>
          <w:sz w:val="22"/>
        </w:rPr>
        <w:t>her personal gifts and attributes: keen intelligence, integrity, a huge capacity for hard work, superb organizational and communication</w:t>
      </w:r>
      <w:r>
        <w:rPr>
          <w:spacing w:val="-1"/>
          <w:sz w:val="22"/>
        </w:rPr>
        <w:t> </w:t>
      </w:r>
      <w:r>
        <w:rPr>
          <w:sz w:val="22"/>
        </w:rPr>
        <w:t>skills,</w:t>
      </w:r>
      <w:r>
        <w:rPr>
          <w:spacing w:val="-4"/>
          <w:sz w:val="22"/>
        </w:rPr>
        <w:t> </w:t>
      </w:r>
      <w:r>
        <w:rPr>
          <w:sz w:val="22"/>
        </w:rPr>
        <w:t>and</w:t>
      </w:r>
      <w:r>
        <w:rPr>
          <w:spacing w:val="-4"/>
          <w:sz w:val="22"/>
        </w:rPr>
        <w:t> </w:t>
      </w:r>
      <w:r>
        <w:rPr>
          <w:sz w:val="22"/>
        </w:rPr>
        <w:t>a</w:t>
      </w:r>
      <w:r>
        <w:rPr>
          <w:spacing w:val="-1"/>
          <w:sz w:val="22"/>
        </w:rPr>
        <w:t> </w:t>
      </w:r>
      <w:r>
        <w:rPr>
          <w:sz w:val="22"/>
        </w:rPr>
        <w:t>great</w:t>
      </w:r>
      <w:r>
        <w:rPr>
          <w:spacing w:val="-3"/>
          <w:sz w:val="22"/>
        </w:rPr>
        <w:t> </w:t>
      </w:r>
      <w:r>
        <w:rPr>
          <w:sz w:val="22"/>
        </w:rPr>
        <w:t>sense</w:t>
      </w:r>
      <w:r>
        <w:rPr>
          <w:spacing w:val="-1"/>
          <w:sz w:val="22"/>
        </w:rPr>
        <w:t> </w:t>
      </w:r>
      <w:r>
        <w:rPr>
          <w:sz w:val="22"/>
        </w:rPr>
        <w:t>of</w:t>
      </w:r>
      <w:r>
        <w:rPr>
          <w:spacing w:val="-3"/>
          <w:sz w:val="22"/>
        </w:rPr>
        <w:t> </w:t>
      </w:r>
      <w:r>
        <w:rPr>
          <w:sz w:val="22"/>
        </w:rPr>
        <w:t>humor.</w:t>
      </w:r>
      <w:r>
        <w:rPr>
          <w:spacing w:val="-1"/>
          <w:sz w:val="22"/>
        </w:rPr>
        <w:t> </w:t>
      </w:r>
      <w:r>
        <w:rPr>
          <w:sz w:val="22"/>
        </w:rPr>
        <w:t>She</w:t>
      </w:r>
      <w:r>
        <w:rPr>
          <w:spacing w:val="-3"/>
          <w:sz w:val="22"/>
        </w:rPr>
        <w:t> </w:t>
      </w:r>
      <w:r>
        <w:rPr>
          <w:sz w:val="22"/>
        </w:rPr>
        <w:t>is</w:t>
      </w:r>
      <w:r>
        <w:rPr>
          <w:spacing w:val="-1"/>
          <w:sz w:val="22"/>
        </w:rPr>
        <w:t> </w:t>
      </w:r>
      <w:r>
        <w:rPr>
          <w:sz w:val="22"/>
        </w:rPr>
        <w:t>a</w:t>
      </w:r>
      <w:r>
        <w:rPr>
          <w:spacing w:val="-3"/>
          <w:sz w:val="22"/>
        </w:rPr>
        <w:t> </w:t>
      </w:r>
      <w:r>
        <w:rPr>
          <w:sz w:val="22"/>
        </w:rPr>
        <w:t>truly</w:t>
      </w:r>
      <w:r>
        <w:rPr>
          <w:spacing w:val="-4"/>
          <w:sz w:val="22"/>
        </w:rPr>
        <w:t> </w:t>
      </w:r>
      <w:r>
        <w:rPr>
          <w:sz w:val="22"/>
        </w:rPr>
        <w:t>pivotal figure</w:t>
      </w:r>
      <w:r>
        <w:rPr>
          <w:spacing w:val="-3"/>
          <w:sz w:val="22"/>
        </w:rPr>
        <w:t> </w:t>
      </w:r>
      <w:r>
        <w:rPr>
          <w:sz w:val="22"/>
        </w:rPr>
        <w:t>in</w:t>
      </w:r>
      <w:r>
        <w:rPr>
          <w:spacing w:val="-1"/>
          <w:sz w:val="22"/>
        </w:rPr>
        <w:t> </w:t>
      </w:r>
      <w:r>
        <w:rPr>
          <w:sz w:val="22"/>
        </w:rPr>
        <w:t>the</w:t>
      </w:r>
      <w:r>
        <w:rPr>
          <w:spacing w:val="-2"/>
          <w:sz w:val="22"/>
        </w:rPr>
        <w:t> </w:t>
      </w:r>
      <w:r>
        <w:rPr>
          <w:sz w:val="22"/>
        </w:rPr>
        <w:t>Commission's</w:t>
      </w:r>
      <w:r>
        <w:rPr>
          <w:spacing w:val="-1"/>
          <w:sz w:val="22"/>
        </w:rPr>
        <w:t> </w:t>
      </w:r>
      <w:r>
        <w:rPr>
          <w:sz w:val="22"/>
        </w:rPr>
        <w:t>public service history.”</w:t>
      </w:r>
    </w:p>
    <w:p>
      <w:pPr>
        <w:spacing w:line="276" w:lineRule="auto" w:before="200"/>
        <w:ind w:left="1440" w:right="1474" w:hanging="1"/>
        <w:jc w:val="left"/>
        <w:rPr>
          <w:sz w:val="22"/>
        </w:rPr>
      </w:pPr>
      <w:r>
        <w:rPr>
          <w:sz w:val="22"/>
        </w:rPr>
        <w:t>Wendy served the Commission as its first full-time Deputy Director and General Counsel from 2001 to 2015.</w:t>
      </w:r>
      <w:r>
        <w:rPr>
          <w:spacing w:val="-2"/>
          <w:sz w:val="22"/>
        </w:rPr>
        <w:t> </w:t>
      </w:r>
      <w:r>
        <w:rPr>
          <w:sz w:val="22"/>
        </w:rPr>
        <w:t>According</w:t>
      </w:r>
      <w:r>
        <w:rPr>
          <w:spacing w:val="-5"/>
          <w:sz w:val="22"/>
        </w:rPr>
        <w:t> </w:t>
      </w:r>
      <w:r>
        <w:rPr>
          <w:sz w:val="22"/>
        </w:rPr>
        <w:t>to</w:t>
      </w:r>
      <w:r>
        <w:rPr>
          <w:spacing w:val="-2"/>
          <w:sz w:val="22"/>
        </w:rPr>
        <w:t> </w:t>
      </w:r>
      <w:r>
        <w:rPr>
          <w:sz w:val="22"/>
        </w:rPr>
        <w:t>former</w:t>
      </w:r>
      <w:r>
        <w:rPr>
          <w:spacing w:val="-1"/>
          <w:sz w:val="22"/>
        </w:rPr>
        <w:t> </w:t>
      </w:r>
      <w:r>
        <w:rPr>
          <w:sz w:val="22"/>
        </w:rPr>
        <w:t>Oregon</w:t>
      </w:r>
      <w:r>
        <w:rPr>
          <w:spacing w:val="-2"/>
          <w:sz w:val="22"/>
        </w:rPr>
        <w:t> </w:t>
      </w:r>
      <w:r>
        <w:rPr>
          <w:sz w:val="22"/>
        </w:rPr>
        <w:t>Law</w:t>
      </w:r>
      <w:r>
        <w:rPr>
          <w:spacing w:val="-3"/>
          <w:sz w:val="22"/>
        </w:rPr>
        <w:t> </w:t>
      </w:r>
      <w:r>
        <w:rPr>
          <w:sz w:val="22"/>
        </w:rPr>
        <w:t>Commission</w:t>
      </w:r>
      <w:r>
        <w:rPr>
          <w:spacing w:val="-5"/>
          <w:sz w:val="22"/>
        </w:rPr>
        <w:t> </w:t>
      </w:r>
      <w:r>
        <w:rPr>
          <w:sz w:val="22"/>
        </w:rPr>
        <w:t>Executive</w:t>
      </w:r>
      <w:r>
        <w:rPr>
          <w:spacing w:val="-2"/>
          <w:sz w:val="22"/>
        </w:rPr>
        <w:t> </w:t>
      </w:r>
      <w:r>
        <w:rPr>
          <w:sz w:val="22"/>
        </w:rPr>
        <w:t>Director</w:t>
      </w:r>
      <w:r>
        <w:rPr>
          <w:spacing w:val="-1"/>
          <w:sz w:val="22"/>
        </w:rPr>
        <w:t> </w:t>
      </w:r>
      <w:r>
        <w:rPr>
          <w:sz w:val="22"/>
        </w:rPr>
        <w:t>David</w:t>
      </w:r>
      <w:r>
        <w:rPr>
          <w:spacing w:val="-5"/>
          <w:sz w:val="22"/>
        </w:rPr>
        <w:t> </w:t>
      </w:r>
      <w:r>
        <w:rPr>
          <w:sz w:val="22"/>
        </w:rPr>
        <w:t>Kenagy,</w:t>
      </w:r>
      <w:r>
        <w:rPr>
          <w:spacing w:val="-2"/>
          <w:sz w:val="22"/>
        </w:rPr>
        <w:t> </w:t>
      </w:r>
      <w:r>
        <w:rPr>
          <w:sz w:val="22"/>
        </w:rPr>
        <w:t>“Wendy</w:t>
      </w:r>
      <w:r>
        <w:rPr>
          <w:spacing w:val="-5"/>
          <w:sz w:val="22"/>
        </w:rPr>
        <w:t> </w:t>
      </w:r>
      <w:r>
        <w:rPr>
          <w:sz w:val="22"/>
        </w:rPr>
        <w:t>came</w:t>
      </w:r>
      <w:r>
        <w:rPr>
          <w:spacing w:val="-2"/>
          <w:sz w:val="22"/>
        </w:rPr>
        <w:t> </w:t>
      </w:r>
      <w:r>
        <w:rPr>
          <w:sz w:val="22"/>
        </w:rPr>
        <w:t>to the Commission when we still were not sure exactly what the Law Commission could do and how it</w:t>
      </w:r>
      <w:r>
        <w:rPr>
          <w:spacing w:val="40"/>
          <w:sz w:val="22"/>
        </w:rPr>
        <w:t> </w:t>
      </w:r>
      <w:r>
        <w:rPr>
          <w:sz w:val="22"/>
        </w:rPr>
        <w:t>could do it. Her big picture insights helped us bring function to an emerging institutional design. Her work built and sustained the credibility of the Commission and explains why its work so often enjoys the support of lawmakers.”</w:t>
      </w:r>
    </w:p>
    <w:p>
      <w:pPr>
        <w:spacing w:line="276" w:lineRule="auto" w:before="200"/>
        <w:ind w:left="1440" w:right="1464" w:firstLine="0"/>
        <w:jc w:val="left"/>
        <w:rPr>
          <w:sz w:val="22"/>
        </w:rPr>
      </w:pPr>
      <w:r>
        <w:rPr>
          <w:sz w:val="22"/>
        </w:rPr>
        <w:t>Wendy Johnson staffed large and small law reform projects, including revisions of the Oregon Revised Statutes relating to: judgments, juvenile law; civil rights; automobile insurance; eminent domain; government</w:t>
      </w:r>
      <w:r>
        <w:rPr>
          <w:spacing w:val="-2"/>
          <w:sz w:val="22"/>
        </w:rPr>
        <w:t> </w:t>
      </w:r>
      <w:r>
        <w:rPr>
          <w:sz w:val="22"/>
        </w:rPr>
        <w:t>borrowings;</w:t>
      </w:r>
      <w:r>
        <w:rPr>
          <w:spacing w:val="-5"/>
          <w:sz w:val="22"/>
        </w:rPr>
        <w:t> </w:t>
      </w:r>
      <w:r>
        <w:rPr>
          <w:sz w:val="22"/>
        </w:rPr>
        <w:t>family</w:t>
      </w:r>
      <w:r>
        <w:rPr>
          <w:spacing w:val="-6"/>
          <w:sz w:val="22"/>
        </w:rPr>
        <w:t> </w:t>
      </w:r>
      <w:r>
        <w:rPr>
          <w:sz w:val="22"/>
        </w:rPr>
        <w:t>law</w:t>
      </w:r>
      <w:r>
        <w:rPr>
          <w:spacing w:val="-4"/>
          <w:sz w:val="22"/>
        </w:rPr>
        <w:t> </w:t>
      </w:r>
      <w:r>
        <w:rPr>
          <w:sz w:val="22"/>
        </w:rPr>
        <w:t>(parentage);</w:t>
      </w:r>
      <w:r>
        <w:rPr>
          <w:spacing w:val="-2"/>
          <w:sz w:val="22"/>
        </w:rPr>
        <w:t> </w:t>
      </w:r>
      <w:r>
        <w:rPr>
          <w:sz w:val="22"/>
        </w:rPr>
        <w:t>government</w:t>
      </w:r>
      <w:r>
        <w:rPr>
          <w:spacing w:val="-2"/>
          <w:sz w:val="22"/>
        </w:rPr>
        <w:t> </w:t>
      </w:r>
      <w:r>
        <w:rPr>
          <w:sz w:val="22"/>
        </w:rPr>
        <w:t>ethics;</w:t>
      </w:r>
      <w:r>
        <w:rPr>
          <w:spacing w:val="-2"/>
          <w:sz w:val="22"/>
        </w:rPr>
        <w:t> </w:t>
      </w:r>
      <w:r>
        <w:rPr>
          <w:sz w:val="22"/>
        </w:rPr>
        <w:t>emergency</w:t>
      </w:r>
      <w:r>
        <w:rPr>
          <w:spacing w:val="-6"/>
          <w:sz w:val="22"/>
        </w:rPr>
        <w:t> </w:t>
      </w:r>
      <w:r>
        <w:rPr>
          <w:sz w:val="22"/>
        </w:rPr>
        <w:t>preparedness;</w:t>
      </w:r>
      <w:r>
        <w:rPr>
          <w:spacing w:val="-5"/>
          <w:sz w:val="22"/>
        </w:rPr>
        <w:t> </w:t>
      </w:r>
      <w:r>
        <w:rPr>
          <w:sz w:val="22"/>
        </w:rPr>
        <w:t>estate</w:t>
      </w:r>
      <w:r>
        <w:rPr>
          <w:spacing w:val="-3"/>
          <w:sz w:val="22"/>
        </w:rPr>
        <w:t> </w:t>
      </w:r>
      <w:r>
        <w:rPr>
          <w:sz w:val="22"/>
        </w:rPr>
        <w:t>tax; and adoption law. She regularly worked with state and local officials; the public and private bench and bar;</w:t>
      </w:r>
      <w:r>
        <w:rPr>
          <w:spacing w:val="-1"/>
          <w:sz w:val="22"/>
        </w:rPr>
        <w:t> </w:t>
      </w:r>
      <w:r>
        <w:rPr>
          <w:sz w:val="22"/>
        </w:rPr>
        <w:t>academics;</w:t>
      </w:r>
      <w:r>
        <w:rPr>
          <w:spacing w:val="-1"/>
          <w:sz w:val="22"/>
        </w:rPr>
        <w:t> </w:t>
      </w:r>
      <w:r>
        <w:rPr>
          <w:sz w:val="22"/>
        </w:rPr>
        <w:t>the</w:t>
      </w:r>
      <w:r>
        <w:rPr>
          <w:spacing w:val="-1"/>
          <w:sz w:val="22"/>
        </w:rPr>
        <w:t> </w:t>
      </w:r>
      <w:r>
        <w:rPr>
          <w:sz w:val="22"/>
        </w:rPr>
        <w:t>Uniform</w:t>
      </w:r>
      <w:r>
        <w:rPr>
          <w:spacing w:val="-3"/>
          <w:sz w:val="22"/>
        </w:rPr>
        <w:t> </w:t>
      </w:r>
      <w:r>
        <w:rPr>
          <w:sz w:val="22"/>
        </w:rPr>
        <w:t>Law Commission; and the general public through many</w:t>
      </w:r>
      <w:r>
        <w:rPr>
          <w:spacing w:val="-2"/>
          <w:sz w:val="22"/>
        </w:rPr>
        <w:t> </w:t>
      </w:r>
      <w:r>
        <w:rPr>
          <w:sz w:val="22"/>
        </w:rPr>
        <w:t>legislative sessions to advance law reform recommendations.</w:t>
      </w:r>
    </w:p>
    <w:p>
      <w:pPr>
        <w:spacing w:line="276" w:lineRule="auto" w:before="199"/>
        <w:ind w:left="1440" w:right="1457" w:firstLine="0"/>
        <w:jc w:val="left"/>
        <w:rPr>
          <w:sz w:val="22"/>
        </w:rPr>
      </w:pPr>
      <w:r>
        <w:rPr>
          <w:sz w:val="22"/>
        </w:rPr>
        <w:t>The trust and confidence she established with Commission members, stake holders and legislators were critical</w:t>
      </w:r>
      <w:r>
        <w:rPr>
          <w:spacing w:val="-1"/>
          <w:sz w:val="22"/>
        </w:rPr>
        <w:t> </w:t>
      </w:r>
      <w:r>
        <w:rPr>
          <w:sz w:val="22"/>
        </w:rPr>
        <w:t>to</w:t>
      </w:r>
      <w:r>
        <w:rPr>
          <w:spacing w:val="-5"/>
          <w:sz w:val="22"/>
        </w:rPr>
        <w:t> </w:t>
      </w:r>
      <w:r>
        <w:rPr>
          <w:sz w:val="22"/>
        </w:rPr>
        <w:t>the</w:t>
      </w:r>
      <w:r>
        <w:rPr>
          <w:spacing w:val="-4"/>
          <w:sz w:val="22"/>
        </w:rPr>
        <w:t> </w:t>
      </w:r>
      <w:r>
        <w:rPr>
          <w:sz w:val="22"/>
        </w:rPr>
        <w:t>remarkable</w:t>
      </w:r>
      <w:r>
        <w:rPr>
          <w:spacing w:val="-4"/>
          <w:sz w:val="22"/>
        </w:rPr>
        <w:t> </w:t>
      </w:r>
      <w:r>
        <w:rPr>
          <w:sz w:val="22"/>
        </w:rPr>
        <w:t>record</w:t>
      </w:r>
      <w:r>
        <w:rPr>
          <w:spacing w:val="-2"/>
          <w:sz w:val="22"/>
        </w:rPr>
        <w:t> </w:t>
      </w:r>
      <w:r>
        <w:rPr>
          <w:sz w:val="22"/>
        </w:rPr>
        <w:t>of</w:t>
      </w:r>
      <w:r>
        <w:rPr>
          <w:spacing w:val="-1"/>
          <w:sz w:val="22"/>
        </w:rPr>
        <w:t> </w:t>
      </w:r>
      <w:r>
        <w:rPr>
          <w:sz w:val="22"/>
        </w:rPr>
        <w:t>accomplishments</w:t>
      </w:r>
      <w:r>
        <w:rPr>
          <w:spacing w:val="-5"/>
          <w:sz w:val="22"/>
        </w:rPr>
        <w:t> </w:t>
      </w:r>
      <w:r>
        <w:rPr>
          <w:sz w:val="22"/>
        </w:rPr>
        <w:t>the</w:t>
      </w:r>
      <w:r>
        <w:rPr>
          <w:spacing w:val="-2"/>
          <w:sz w:val="22"/>
        </w:rPr>
        <w:t> </w:t>
      </w:r>
      <w:r>
        <w:rPr>
          <w:sz w:val="22"/>
        </w:rPr>
        <w:t>Commission</w:t>
      </w:r>
      <w:r>
        <w:rPr>
          <w:spacing w:val="-2"/>
          <w:sz w:val="22"/>
        </w:rPr>
        <w:t> </w:t>
      </w:r>
      <w:r>
        <w:rPr>
          <w:sz w:val="22"/>
        </w:rPr>
        <w:t>enjoyed</w:t>
      </w:r>
      <w:r>
        <w:rPr>
          <w:spacing w:val="-2"/>
          <w:sz w:val="22"/>
        </w:rPr>
        <w:t> </w:t>
      </w:r>
      <w:r>
        <w:rPr>
          <w:sz w:val="22"/>
        </w:rPr>
        <w:t>during</w:t>
      </w:r>
      <w:r>
        <w:rPr>
          <w:spacing w:val="-5"/>
          <w:sz w:val="22"/>
        </w:rPr>
        <w:t> </w:t>
      </w:r>
      <w:r>
        <w:rPr>
          <w:sz w:val="22"/>
        </w:rPr>
        <w:t>her</w:t>
      </w:r>
      <w:r>
        <w:rPr>
          <w:spacing w:val="-1"/>
          <w:sz w:val="22"/>
        </w:rPr>
        <w:t> </w:t>
      </w:r>
      <w:r>
        <w:rPr>
          <w:sz w:val="22"/>
        </w:rPr>
        <w:t>years</w:t>
      </w:r>
      <w:r>
        <w:rPr>
          <w:spacing w:val="-2"/>
          <w:sz w:val="22"/>
        </w:rPr>
        <w:t> </w:t>
      </w:r>
      <w:r>
        <w:rPr>
          <w:sz w:val="22"/>
        </w:rPr>
        <w:t>of</w:t>
      </w:r>
      <w:r>
        <w:rPr>
          <w:spacing w:val="-1"/>
          <w:sz w:val="22"/>
        </w:rPr>
        <w:t> </w:t>
      </w:r>
      <w:r>
        <w:rPr>
          <w:sz w:val="22"/>
        </w:rPr>
        <w:t>service. According to current Executive Director and Willamette University College of Law Prof. Jeffrey</w:t>
      </w:r>
      <w:r>
        <w:rPr>
          <w:spacing w:val="40"/>
          <w:sz w:val="22"/>
        </w:rPr>
        <w:t> </w:t>
      </w:r>
      <w:r>
        <w:rPr>
          <w:sz w:val="22"/>
        </w:rPr>
        <w:t>Dobbins, “the processes, philosophies, and practices that underlie the modern Oregon Law Commission are a direct result of Wendy's 14 years of dedicated work as Deputy Director and General Counsel.</w:t>
      </w:r>
      <w:r>
        <w:rPr>
          <w:spacing w:val="40"/>
          <w:sz w:val="22"/>
        </w:rPr>
        <w:t> </w:t>
      </w:r>
      <w:r>
        <w:rPr>
          <w:sz w:val="22"/>
        </w:rPr>
        <w:t>The Commission would not be the successful and respected entity it is today without the solid foundation provided by her work on past projects and the goodwill she generated through her long and successful guidance of Commission work through the legislative process. Her intuition, expertise, knowledge, and good nature will be greatly missed at both Willamette and on the Commission.” The Oregon Law Commission extends its thanks and best wishes to Wendy in all her future endeavors.</w:t>
      </w:r>
    </w:p>
    <w:p>
      <w:pPr>
        <w:spacing w:after="0" w:line="276" w:lineRule="auto"/>
        <w:jc w:val="left"/>
        <w:rPr>
          <w:sz w:val="22"/>
        </w:rPr>
        <w:sectPr>
          <w:pgSz w:w="12240" w:h="15840"/>
          <w:pgMar w:top="1360" w:bottom="280" w:left="0" w:right="0"/>
        </w:sectPr>
      </w:pPr>
    </w:p>
    <w:p>
      <w:pPr>
        <w:pStyle w:val="BodyText"/>
        <w:ind w:left="79"/>
        <w:rPr>
          <w:sz w:val="20"/>
        </w:rPr>
      </w:pPr>
      <w:bookmarkStart w:name="TitlePage" w:id="4"/>
      <w:bookmarkEnd w:id="4"/>
      <w:r>
        <w:rPr/>
      </w:r>
      <w:r>
        <w:rPr>
          <w:sz w:val="20"/>
        </w:rPr>
        <w:drawing>
          <wp:inline distT="0" distB="0" distL="0" distR="0">
            <wp:extent cx="7635824" cy="192024"/>
            <wp:effectExtent l="0" t="0" r="0" b="0"/>
            <wp:docPr id="5" name="Image 5"/>
            <wp:cNvGraphicFramePr>
              <a:graphicFrameLocks/>
            </wp:cNvGraphicFramePr>
            <a:graphic>
              <a:graphicData uri="http://schemas.openxmlformats.org/drawingml/2006/picture">
                <pic:pic>
                  <pic:nvPicPr>
                    <pic:cNvPr id="5" name="Image 5"/>
                    <pic:cNvPicPr/>
                  </pic:nvPicPr>
                  <pic:blipFill>
                    <a:blip r:embed="rId9" cstate="print"/>
                    <a:stretch>
                      <a:fillRect/>
                    </a:stretch>
                  </pic:blipFill>
                  <pic:spPr>
                    <a:xfrm>
                      <a:off x="0" y="0"/>
                      <a:ext cx="7635824" cy="192024"/>
                    </a:xfrm>
                    <a:prstGeom prst="rect">
                      <a:avLst/>
                    </a:prstGeom>
                  </pic:spPr>
                </pic:pic>
              </a:graphicData>
            </a:graphic>
          </wp:inline>
        </w:drawing>
      </w:r>
      <w:r>
        <w:rPr>
          <w:sz w:val="20"/>
        </w:rPr>
      </w:r>
    </w:p>
    <w:p>
      <w:pPr>
        <w:pStyle w:val="BodyText"/>
        <w:rPr>
          <w:sz w:val="20"/>
        </w:rPr>
      </w:pPr>
    </w:p>
    <w:p>
      <w:pPr>
        <w:pStyle w:val="BodyText"/>
        <w:spacing w:before="160"/>
        <w:rPr>
          <w:sz w:val="20"/>
        </w:rPr>
      </w:pPr>
    </w:p>
    <w:p>
      <w:pPr>
        <w:spacing w:after="0"/>
        <w:rPr>
          <w:sz w:val="20"/>
        </w:rPr>
        <w:sectPr>
          <w:pgSz w:w="12240" w:h="15840"/>
          <w:pgMar w:top="40" w:bottom="0" w:left="0" w:right="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49"/>
        <w:rPr>
          <w:sz w:val="14"/>
        </w:rPr>
      </w:pPr>
    </w:p>
    <w:p>
      <w:pPr>
        <w:spacing w:line="225" w:lineRule="auto" w:before="0"/>
        <w:ind w:left="784" w:right="-2" w:hanging="24"/>
        <w:jc w:val="left"/>
        <w:rPr>
          <w:sz w:val="13"/>
        </w:rPr>
      </w:pPr>
      <w:r>
        <w:rPr/>
        <w:drawing>
          <wp:anchor distT="0" distB="0" distL="0" distR="0" allowOverlap="1" layoutInCell="1" locked="0" behindDoc="0" simplePos="0" relativeHeight="15731200">
            <wp:simplePos x="0" y="0"/>
            <wp:positionH relativeFrom="page">
              <wp:posOffset>458030</wp:posOffset>
            </wp:positionH>
            <wp:positionV relativeFrom="paragraph">
              <wp:posOffset>-1113982</wp:posOffset>
            </wp:positionV>
            <wp:extent cx="934383" cy="912503"/>
            <wp:effectExtent l="0" t="0" r="0" b="0"/>
            <wp:wrapNone/>
            <wp:docPr id="6" name="Image 6"/>
            <wp:cNvGraphicFramePr>
              <a:graphicFrameLocks/>
            </wp:cNvGraphicFramePr>
            <a:graphic>
              <a:graphicData uri="http://schemas.openxmlformats.org/drawingml/2006/picture">
                <pic:pic>
                  <pic:nvPicPr>
                    <pic:cNvPr id="6" name="Image 6"/>
                    <pic:cNvPicPr/>
                  </pic:nvPicPr>
                  <pic:blipFill>
                    <a:blip r:embed="rId10" cstate="print"/>
                    <a:stretch>
                      <a:fillRect/>
                    </a:stretch>
                  </pic:blipFill>
                  <pic:spPr>
                    <a:xfrm>
                      <a:off x="0" y="0"/>
                      <a:ext cx="934383" cy="912503"/>
                    </a:xfrm>
                    <a:prstGeom prst="rect">
                      <a:avLst/>
                    </a:prstGeom>
                  </pic:spPr>
                </pic:pic>
              </a:graphicData>
            </a:graphic>
          </wp:anchor>
        </w:drawing>
      </w:r>
      <w:r>
        <w:rPr>
          <w:color w:val="494949"/>
          <w:spacing w:val="-4"/>
          <w:sz w:val="14"/>
        </w:rPr>
        <w:t>245</w:t>
      </w:r>
      <w:r>
        <w:rPr>
          <w:color w:val="494949"/>
          <w:spacing w:val="-8"/>
          <w:sz w:val="14"/>
        </w:rPr>
        <w:t> </w:t>
      </w:r>
      <w:r>
        <w:rPr>
          <w:color w:val="343636"/>
          <w:spacing w:val="-4"/>
          <w:sz w:val="14"/>
        </w:rPr>
        <w:t>WINTER</w:t>
      </w:r>
      <w:r>
        <w:rPr>
          <w:color w:val="343636"/>
          <w:spacing w:val="-5"/>
          <w:sz w:val="14"/>
        </w:rPr>
        <w:t> </w:t>
      </w:r>
      <w:r>
        <w:rPr>
          <w:color w:val="494949"/>
          <w:spacing w:val="-4"/>
          <w:sz w:val="14"/>
        </w:rPr>
        <w:t>S</w:t>
      </w:r>
      <w:r>
        <w:rPr>
          <w:color w:val="1D1F1F"/>
          <w:spacing w:val="-4"/>
          <w:sz w:val="14"/>
        </w:rPr>
        <w:t>T</w:t>
      </w:r>
      <w:r>
        <w:rPr>
          <w:color w:val="494949"/>
          <w:spacing w:val="-4"/>
          <w:sz w:val="14"/>
        </w:rPr>
        <w:t>REET</w:t>
      </w:r>
      <w:r>
        <w:rPr>
          <w:color w:val="494949"/>
          <w:spacing w:val="-5"/>
          <w:sz w:val="14"/>
        </w:rPr>
        <w:t> </w:t>
      </w:r>
      <w:r>
        <w:rPr>
          <w:color w:val="494949"/>
          <w:spacing w:val="-4"/>
          <w:sz w:val="14"/>
        </w:rPr>
        <w:t>S</w:t>
      </w:r>
      <w:r>
        <w:rPr>
          <w:color w:val="1D1F1F"/>
          <w:spacing w:val="-4"/>
          <w:sz w:val="14"/>
        </w:rPr>
        <w:t>E</w:t>
      </w:r>
      <w:r>
        <w:rPr>
          <w:color w:val="1D1F1F"/>
          <w:spacing w:val="40"/>
          <w:sz w:val="14"/>
        </w:rPr>
        <w:t> </w:t>
      </w:r>
      <w:r>
        <w:rPr>
          <w:color w:val="494949"/>
          <w:w w:val="90"/>
          <w:sz w:val="14"/>
        </w:rPr>
        <w:t>SALEM,</w:t>
      </w:r>
      <w:r>
        <w:rPr>
          <w:color w:val="494949"/>
          <w:spacing w:val="8"/>
          <w:sz w:val="14"/>
        </w:rPr>
        <w:t> </w:t>
      </w:r>
      <w:r>
        <w:rPr>
          <w:color w:val="343636"/>
          <w:w w:val="90"/>
          <w:sz w:val="14"/>
        </w:rPr>
        <w:t>OREGON</w:t>
      </w:r>
      <w:r>
        <w:rPr>
          <w:color w:val="343636"/>
          <w:spacing w:val="23"/>
          <w:sz w:val="14"/>
        </w:rPr>
        <w:t> </w:t>
      </w:r>
      <w:r>
        <w:rPr>
          <w:color w:val="494949"/>
          <w:spacing w:val="-2"/>
          <w:w w:val="90"/>
          <w:sz w:val="13"/>
        </w:rPr>
        <w:t>9730</w:t>
      </w:r>
      <w:r>
        <w:rPr>
          <w:color w:val="1D1F1F"/>
          <w:spacing w:val="-2"/>
          <w:w w:val="90"/>
          <w:sz w:val="13"/>
        </w:rPr>
        <w:t>1</w:t>
      </w:r>
    </w:p>
    <w:p>
      <w:pPr>
        <w:spacing w:line="156" w:lineRule="exact" w:before="144"/>
        <w:ind w:left="0" w:right="22" w:firstLine="0"/>
        <w:jc w:val="right"/>
        <w:rPr>
          <w:sz w:val="13"/>
        </w:rPr>
      </w:pPr>
      <w:r>
        <w:rPr>
          <w:color w:val="343636"/>
          <w:spacing w:val="-4"/>
          <w:sz w:val="14"/>
        </w:rPr>
        <w:t>PHONE</w:t>
      </w:r>
      <w:r>
        <w:rPr>
          <w:color w:val="343636"/>
          <w:spacing w:val="10"/>
          <w:sz w:val="14"/>
        </w:rPr>
        <w:t> </w:t>
      </w:r>
      <w:r>
        <w:rPr>
          <w:color w:val="343636"/>
          <w:spacing w:val="-4"/>
          <w:sz w:val="13"/>
        </w:rPr>
        <w:t>503-370-6973</w:t>
      </w:r>
    </w:p>
    <w:p>
      <w:pPr>
        <w:spacing w:line="156" w:lineRule="exact" w:before="0"/>
        <w:ind w:left="0" w:right="19" w:firstLine="0"/>
        <w:jc w:val="right"/>
        <w:rPr>
          <w:sz w:val="13"/>
        </w:rPr>
      </w:pPr>
      <w:r>
        <w:rPr>
          <w:color w:val="343636"/>
          <w:spacing w:val="-2"/>
          <w:sz w:val="14"/>
        </w:rPr>
        <w:t>FAX</w:t>
      </w:r>
      <w:r>
        <w:rPr>
          <w:color w:val="343636"/>
          <w:spacing w:val="-7"/>
          <w:sz w:val="14"/>
        </w:rPr>
        <w:t> </w:t>
      </w:r>
      <w:r>
        <w:rPr>
          <w:color w:val="494949"/>
          <w:spacing w:val="-2"/>
          <w:sz w:val="13"/>
        </w:rPr>
        <w:t>503</w:t>
      </w:r>
      <w:r>
        <w:rPr>
          <w:color w:val="1D1F1F"/>
          <w:spacing w:val="-2"/>
          <w:sz w:val="13"/>
        </w:rPr>
        <w:t>-</w:t>
      </w:r>
      <w:r>
        <w:rPr>
          <w:color w:val="494949"/>
          <w:spacing w:val="-2"/>
          <w:sz w:val="13"/>
        </w:rPr>
        <w:t>370-</w:t>
      </w:r>
      <w:r>
        <w:rPr>
          <w:color w:val="494949"/>
          <w:spacing w:val="-4"/>
          <w:sz w:val="13"/>
        </w:rPr>
        <w:t>3158</w:t>
      </w:r>
    </w:p>
    <w:p>
      <w:pPr>
        <w:spacing w:before="2"/>
        <w:ind w:left="619" w:right="0" w:firstLine="0"/>
        <w:jc w:val="left"/>
        <w:rPr>
          <w:rFonts w:ascii="Arial"/>
          <w:b/>
          <w:sz w:val="12"/>
        </w:rPr>
      </w:pPr>
      <w:hyperlink r:id="rId11">
        <w:r>
          <w:rPr>
            <w:rFonts w:ascii="Arial"/>
            <w:b/>
            <w:color w:val="494949"/>
            <w:spacing w:val="-4"/>
            <w:sz w:val="12"/>
          </w:rPr>
          <w:t>www</w:t>
        </w:r>
        <w:r>
          <w:rPr>
            <w:rFonts w:ascii="Arial"/>
            <w:b/>
            <w:color w:val="676767"/>
            <w:spacing w:val="-4"/>
            <w:sz w:val="12"/>
          </w:rPr>
          <w:t>.</w:t>
        </w:r>
        <w:r>
          <w:rPr>
            <w:rFonts w:ascii="Arial"/>
            <w:b/>
            <w:color w:val="494949"/>
            <w:spacing w:val="-4"/>
            <w:sz w:val="12"/>
          </w:rPr>
          <w:t>wil</w:t>
        </w:r>
        <w:r>
          <w:rPr>
            <w:rFonts w:ascii="Arial"/>
            <w:b/>
            <w:color w:val="1D1F1F"/>
            <w:spacing w:val="-4"/>
            <w:sz w:val="12"/>
          </w:rPr>
          <w:t>lam</w:t>
        </w:r>
        <w:r>
          <w:rPr>
            <w:rFonts w:ascii="Arial"/>
            <w:b/>
            <w:color w:val="494949"/>
            <w:spacing w:val="-4"/>
            <w:sz w:val="12"/>
          </w:rPr>
          <w:t>ette.edu/wucVolc</w:t>
        </w:r>
      </w:hyperlink>
    </w:p>
    <w:p>
      <w:pPr>
        <w:pStyle w:val="BodyText"/>
        <w:rPr>
          <w:rFonts w:ascii="Arial"/>
          <w:b/>
          <w:sz w:val="12"/>
        </w:rPr>
      </w:pPr>
    </w:p>
    <w:p>
      <w:pPr>
        <w:pStyle w:val="BodyText"/>
        <w:spacing w:before="23"/>
        <w:rPr>
          <w:rFonts w:ascii="Arial"/>
          <w:b/>
          <w:sz w:val="12"/>
        </w:rPr>
      </w:pPr>
    </w:p>
    <w:p>
      <w:pPr>
        <w:spacing w:before="0"/>
        <w:ind w:left="0" w:right="21" w:firstLine="0"/>
        <w:jc w:val="right"/>
        <w:rPr>
          <w:sz w:val="14"/>
        </w:rPr>
      </w:pPr>
      <w:r>
        <w:rPr>
          <w:color w:val="494949"/>
          <w:spacing w:val="-2"/>
          <w:sz w:val="14"/>
        </w:rPr>
        <w:t>COMM</w:t>
      </w:r>
      <w:r>
        <w:rPr>
          <w:color w:val="1D1F1F"/>
          <w:spacing w:val="-2"/>
          <w:sz w:val="14"/>
        </w:rPr>
        <w:t>I</w:t>
      </w:r>
      <w:r>
        <w:rPr>
          <w:color w:val="494949"/>
          <w:spacing w:val="-2"/>
          <w:sz w:val="14"/>
        </w:rPr>
        <w:t>SS</w:t>
      </w:r>
      <w:r>
        <w:rPr>
          <w:color w:val="1D1F1F"/>
          <w:spacing w:val="-2"/>
          <w:sz w:val="14"/>
        </w:rPr>
        <w:t>I</w:t>
      </w:r>
      <w:r>
        <w:rPr>
          <w:color w:val="494949"/>
          <w:spacing w:val="-2"/>
          <w:sz w:val="14"/>
        </w:rPr>
        <w:t>ONERS</w:t>
      </w:r>
    </w:p>
    <w:p>
      <w:pPr>
        <w:spacing w:line="225" w:lineRule="auto" w:before="143"/>
        <w:ind w:left="1065" w:right="15" w:hanging="116"/>
        <w:jc w:val="right"/>
        <w:rPr>
          <w:sz w:val="14"/>
        </w:rPr>
      </w:pPr>
      <w:r>
        <w:rPr>
          <w:color w:val="343636"/>
          <w:spacing w:val="-4"/>
          <w:sz w:val="14"/>
        </w:rPr>
        <w:t>Lane</w:t>
      </w:r>
      <w:r>
        <w:rPr>
          <w:color w:val="343636"/>
          <w:spacing w:val="-7"/>
          <w:sz w:val="14"/>
        </w:rPr>
        <w:t> </w:t>
      </w:r>
      <w:r>
        <w:rPr>
          <w:color w:val="343636"/>
          <w:spacing w:val="-4"/>
          <w:sz w:val="14"/>
        </w:rPr>
        <w:t>P.</w:t>
      </w:r>
      <w:r>
        <w:rPr>
          <w:color w:val="343636"/>
          <w:spacing w:val="-16"/>
          <w:sz w:val="14"/>
        </w:rPr>
        <w:t> </w:t>
      </w:r>
      <w:r>
        <w:rPr>
          <w:color w:val="494949"/>
          <w:spacing w:val="-4"/>
          <w:sz w:val="14"/>
        </w:rPr>
        <w:t>Shene</w:t>
      </w:r>
      <w:r>
        <w:rPr>
          <w:color w:val="1D1F1F"/>
          <w:spacing w:val="-4"/>
          <w:sz w:val="14"/>
        </w:rPr>
        <w:t>r</w:t>
      </w:r>
      <w:r>
        <w:rPr>
          <w:color w:val="494949"/>
          <w:spacing w:val="-4"/>
          <w:sz w:val="14"/>
        </w:rPr>
        <w:t>ly,</w:t>
      </w:r>
      <w:r>
        <w:rPr>
          <w:color w:val="494949"/>
          <w:spacing w:val="-10"/>
          <w:sz w:val="14"/>
        </w:rPr>
        <w:t> </w:t>
      </w:r>
      <w:r>
        <w:rPr>
          <w:color w:val="494949"/>
          <w:spacing w:val="-4"/>
          <w:sz w:val="14"/>
        </w:rPr>
        <w:t>C</w:t>
      </w:r>
      <w:r>
        <w:rPr>
          <w:color w:val="1D1F1F"/>
          <w:spacing w:val="-4"/>
          <w:sz w:val="14"/>
        </w:rPr>
        <w:t>hair</w:t>
      </w:r>
      <w:r>
        <w:rPr>
          <w:color w:val="1D1F1F"/>
          <w:spacing w:val="40"/>
          <w:sz w:val="14"/>
        </w:rPr>
        <w:t> </w:t>
      </w:r>
      <w:r>
        <w:rPr>
          <w:color w:val="1D1F1F"/>
          <w:spacing w:val="-4"/>
          <w:sz w:val="14"/>
        </w:rPr>
        <w:t>P</w:t>
      </w:r>
      <w:r>
        <w:rPr>
          <w:color w:val="494949"/>
          <w:spacing w:val="-4"/>
          <w:sz w:val="14"/>
        </w:rPr>
        <w:t>rof.</w:t>
      </w:r>
      <w:r>
        <w:rPr>
          <w:color w:val="494949"/>
          <w:spacing w:val="-3"/>
          <w:sz w:val="14"/>
        </w:rPr>
        <w:t> </w:t>
      </w:r>
      <w:r>
        <w:rPr>
          <w:color w:val="343636"/>
          <w:spacing w:val="-4"/>
          <w:sz w:val="14"/>
        </w:rPr>
        <w:t>Bemard</w:t>
      </w:r>
      <w:r>
        <w:rPr>
          <w:color w:val="343636"/>
          <w:spacing w:val="5"/>
          <w:sz w:val="14"/>
        </w:rPr>
        <w:t> </w:t>
      </w:r>
      <w:r>
        <w:rPr>
          <w:color w:val="343636"/>
          <w:spacing w:val="-4"/>
          <w:sz w:val="14"/>
        </w:rPr>
        <w:t>F. </w:t>
      </w:r>
      <w:r>
        <w:rPr>
          <w:color w:val="494949"/>
          <w:spacing w:val="-6"/>
          <w:sz w:val="14"/>
        </w:rPr>
        <w:t>Vail,</w:t>
      </w:r>
    </w:p>
    <w:p>
      <w:pPr>
        <w:spacing w:line="220" w:lineRule="auto" w:before="3"/>
        <w:ind w:left="478" w:right="0" w:firstLine="1150"/>
        <w:jc w:val="right"/>
        <w:rPr>
          <w:b/>
          <w:sz w:val="14"/>
        </w:rPr>
      </w:pPr>
      <w:r>
        <w:rPr>
          <w:b/>
          <w:color w:val="494949"/>
          <w:spacing w:val="-2"/>
          <w:w w:val="90"/>
          <w:sz w:val="14"/>
        </w:rPr>
        <w:t>Vice</w:t>
      </w:r>
      <w:r>
        <w:rPr>
          <w:b/>
          <w:color w:val="1D1F1F"/>
          <w:spacing w:val="-2"/>
          <w:w w:val="90"/>
          <w:sz w:val="14"/>
        </w:rPr>
        <w:t>-</w:t>
      </w:r>
      <w:r>
        <w:rPr>
          <w:b/>
          <w:color w:val="494949"/>
          <w:spacing w:val="-2"/>
          <w:w w:val="90"/>
          <w:sz w:val="14"/>
        </w:rPr>
        <w:t>Chair</w:t>
      </w:r>
      <w:r>
        <w:rPr>
          <w:b/>
          <w:color w:val="494949"/>
          <w:spacing w:val="40"/>
          <w:sz w:val="14"/>
        </w:rPr>
        <w:t> </w:t>
      </w:r>
      <w:r>
        <w:rPr>
          <w:color w:val="494949"/>
          <w:spacing w:val="-4"/>
          <w:sz w:val="14"/>
        </w:rPr>
        <w:t>Chief</w:t>
      </w:r>
      <w:r>
        <w:rPr>
          <w:color w:val="494949"/>
          <w:spacing w:val="-5"/>
          <w:sz w:val="14"/>
        </w:rPr>
        <w:t> </w:t>
      </w:r>
      <w:r>
        <w:rPr>
          <w:color w:val="343636"/>
          <w:spacing w:val="-4"/>
          <w:sz w:val="14"/>
        </w:rPr>
        <w:t>Jus1ice</w:t>
      </w:r>
      <w:r>
        <w:rPr>
          <w:color w:val="343636"/>
          <w:spacing w:val="-6"/>
          <w:sz w:val="14"/>
        </w:rPr>
        <w:t> </w:t>
      </w:r>
      <w:r>
        <w:rPr>
          <w:color w:val="494949"/>
          <w:spacing w:val="-4"/>
          <w:sz w:val="14"/>
        </w:rPr>
        <w:t>T</w:t>
      </w:r>
      <w:r>
        <w:rPr>
          <w:color w:val="1D1F1F"/>
          <w:spacing w:val="-4"/>
          <w:sz w:val="14"/>
        </w:rPr>
        <w:t>h</w:t>
      </w:r>
      <w:r>
        <w:rPr>
          <w:color w:val="494949"/>
          <w:spacing w:val="-4"/>
          <w:sz w:val="14"/>
        </w:rPr>
        <w:t>omas</w:t>
      </w:r>
      <w:r>
        <w:rPr>
          <w:color w:val="494949"/>
          <w:spacing w:val="-5"/>
          <w:sz w:val="14"/>
        </w:rPr>
        <w:t> </w:t>
      </w:r>
      <w:r>
        <w:rPr>
          <w:color w:val="494949"/>
          <w:spacing w:val="-4"/>
          <w:sz w:val="14"/>
        </w:rPr>
        <w:t>A.</w:t>
      </w:r>
      <w:r>
        <w:rPr>
          <w:color w:val="494949"/>
          <w:spacing w:val="-5"/>
          <w:sz w:val="14"/>
        </w:rPr>
        <w:t> </w:t>
      </w:r>
      <w:r>
        <w:rPr>
          <w:color w:val="343636"/>
          <w:spacing w:val="-4"/>
          <w:sz w:val="14"/>
        </w:rPr>
        <w:t>Balmer</w:t>
      </w:r>
      <w:r>
        <w:rPr>
          <w:color w:val="343636"/>
          <w:spacing w:val="40"/>
          <w:sz w:val="14"/>
        </w:rPr>
        <w:t> </w:t>
      </w:r>
      <w:r>
        <w:rPr>
          <w:b/>
          <w:color w:val="343636"/>
          <w:spacing w:val="-4"/>
          <w:sz w:val="14"/>
        </w:rPr>
        <w:t>Dean</w:t>
      </w:r>
      <w:r>
        <w:rPr>
          <w:b/>
          <w:color w:val="343636"/>
          <w:spacing w:val="-11"/>
          <w:sz w:val="14"/>
        </w:rPr>
        <w:t> </w:t>
      </w:r>
      <w:r>
        <w:rPr>
          <w:b/>
          <w:color w:val="494949"/>
          <w:spacing w:val="-4"/>
          <w:sz w:val="14"/>
        </w:rPr>
        <w:t>Curtis </w:t>
      </w:r>
      <w:r>
        <w:rPr>
          <w:b/>
          <w:color w:val="343636"/>
          <w:spacing w:val="-4"/>
          <w:sz w:val="14"/>
        </w:rPr>
        <w:t>Bridgeman</w:t>
      </w:r>
    </w:p>
    <w:p>
      <w:pPr>
        <w:spacing w:line="223" w:lineRule="auto" w:before="9"/>
        <w:ind w:left="1151" w:right="20" w:hanging="376"/>
        <w:jc w:val="both"/>
        <w:rPr>
          <w:sz w:val="14"/>
        </w:rPr>
      </w:pPr>
      <w:r>
        <w:rPr>
          <w:color w:val="494949"/>
          <w:spacing w:val="-6"/>
          <w:sz w:val="14"/>
        </w:rPr>
        <w:t>Judge</w:t>
      </w:r>
      <w:r>
        <w:rPr>
          <w:color w:val="494949"/>
          <w:spacing w:val="-3"/>
          <w:sz w:val="14"/>
        </w:rPr>
        <w:t> </w:t>
      </w:r>
      <w:r>
        <w:rPr>
          <w:color w:val="494949"/>
          <w:spacing w:val="-6"/>
          <w:sz w:val="14"/>
        </w:rPr>
        <w:t>Stephe</w:t>
      </w:r>
      <w:r>
        <w:rPr>
          <w:color w:val="1D1F1F"/>
          <w:spacing w:val="-6"/>
          <w:sz w:val="14"/>
        </w:rPr>
        <w:t>n</w:t>
      </w:r>
      <w:r>
        <w:rPr>
          <w:color w:val="1D1F1F"/>
          <w:spacing w:val="-3"/>
          <w:sz w:val="14"/>
        </w:rPr>
        <w:t> </w:t>
      </w:r>
      <w:r>
        <w:rPr>
          <w:b/>
          <w:color w:val="343636"/>
          <w:spacing w:val="-6"/>
          <w:sz w:val="14"/>
        </w:rPr>
        <w:t>K.</w:t>
      </w:r>
      <w:r>
        <w:rPr>
          <w:b/>
          <w:color w:val="343636"/>
          <w:sz w:val="14"/>
        </w:rPr>
        <w:t> </w:t>
      </w:r>
      <w:r>
        <w:rPr>
          <w:color w:val="494949"/>
          <w:spacing w:val="-6"/>
          <w:sz w:val="14"/>
        </w:rPr>
        <w:t>Bushong</w:t>
      </w:r>
      <w:r>
        <w:rPr>
          <w:color w:val="494949"/>
          <w:spacing w:val="40"/>
          <w:sz w:val="14"/>
        </w:rPr>
        <w:t> </w:t>
      </w:r>
      <w:r>
        <w:rPr>
          <w:color w:val="343636"/>
          <w:spacing w:val="-4"/>
          <w:sz w:val="14"/>
        </w:rPr>
        <w:t>Mark</w:t>
      </w:r>
      <w:r>
        <w:rPr>
          <w:color w:val="343636"/>
          <w:spacing w:val="-5"/>
          <w:sz w:val="14"/>
        </w:rPr>
        <w:t> </w:t>
      </w:r>
      <w:r>
        <w:rPr>
          <w:color w:val="494949"/>
          <w:spacing w:val="-4"/>
          <w:sz w:val="14"/>
        </w:rPr>
        <w:t>B</w:t>
      </w:r>
      <w:r>
        <w:rPr>
          <w:color w:val="1D1F1F"/>
          <w:spacing w:val="-4"/>
          <w:sz w:val="14"/>
        </w:rPr>
        <w:t>.</w:t>
      </w:r>
      <w:r>
        <w:rPr>
          <w:color w:val="1D1F1F"/>
          <w:spacing w:val="-5"/>
          <w:sz w:val="14"/>
        </w:rPr>
        <w:t> </w:t>
      </w:r>
      <w:r>
        <w:rPr>
          <w:color w:val="494949"/>
          <w:spacing w:val="-4"/>
          <w:sz w:val="14"/>
        </w:rPr>
        <w:t>Coms</w:t>
      </w:r>
      <w:r>
        <w:rPr>
          <w:color w:val="1D1F1F"/>
          <w:spacing w:val="-4"/>
          <w:sz w:val="14"/>
        </w:rPr>
        <w:t>1</w:t>
      </w:r>
      <w:r>
        <w:rPr>
          <w:color w:val="494949"/>
          <w:spacing w:val="-4"/>
          <w:sz w:val="14"/>
        </w:rPr>
        <w:t>oc</w:t>
      </w:r>
      <w:r>
        <w:rPr>
          <w:color w:val="0E0F0F"/>
          <w:spacing w:val="-4"/>
          <w:sz w:val="14"/>
        </w:rPr>
        <w:t>k</w:t>
      </w:r>
      <w:r>
        <w:rPr>
          <w:color w:val="0E0F0F"/>
          <w:spacing w:val="40"/>
          <w:sz w:val="14"/>
        </w:rPr>
        <w:t> </w:t>
      </w:r>
      <w:r>
        <w:rPr>
          <w:color w:val="494949"/>
          <w:spacing w:val="-2"/>
          <w:sz w:val="14"/>
        </w:rPr>
        <w:t>John</w:t>
      </w:r>
      <w:r>
        <w:rPr>
          <w:color w:val="494949"/>
          <w:spacing w:val="-7"/>
          <w:sz w:val="14"/>
        </w:rPr>
        <w:t> </w:t>
      </w:r>
      <w:r>
        <w:rPr>
          <w:color w:val="494949"/>
          <w:spacing w:val="-2"/>
          <w:sz w:val="14"/>
        </w:rPr>
        <w:t>Dilorenzo</w:t>
      </w:r>
      <w:r>
        <w:rPr>
          <w:color w:val="676767"/>
          <w:spacing w:val="-2"/>
          <w:sz w:val="14"/>
        </w:rPr>
        <w:t>,</w:t>
      </w:r>
      <w:r>
        <w:rPr>
          <w:color w:val="676767"/>
          <w:spacing w:val="-7"/>
          <w:sz w:val="14"/>
        </w:rPr>
        <w:t> </w:t>
      </w:r>
      <w:r>
        <w:rPr>
          <w:color w:val="494949"/>
          <w:spacing w:val="-2"/>
          <w:sz w:val="14"/>
        </w:rPr>
        <w:t>Jr</w:t>
      </w:r>
      <w:r>
        <w:rPr>
          <w:color w:val="676767"/>
          <w:spacing w:val="-2"/>
          <w:sz w:val="14"/>
        </w:rPr>
        <w:t>.</w:t>
      </w:r>
      <w:r>
        <w:rPr>
          <w:color w:val="676767"/>
          <w:spacing w:val="40"/>
          <w:sz w:val="14"/>
        </w:rPr>
        <w:t> </w:t>
      </w:r>
      <w:r>
        <w:rPr>
          <w:color w:val="343636"/>
          <w:w w:val="90"/>
          <w:sz w:val="14"/>
        </w:rPr>
        <w:t>Prof.</w:t>
      </w:r>
      <w:r>
        <w:rPr>
          <w:color w:val="343636"/>
          <w:spacing w:val="-4"/>
          <w:w w:val="90"/>
          <w:sz w:val="14"/>
        </w:rPr>
        <w:t> </w:t>
      </w:r>
      <w:r>
        <w:rPr>
          <w:color w:val="494949"/>
          <w:w w:val="90"/>
          <w:sz w:val="14"/>
        </w:rPr>
        <w:t>Susan</w:t>
      </w:r>
      <w:r>
        <w:rPr>
          <w:color w:val="494949"/>
          <w:spacing w:val="16"/>
          <w:sz w:val="14"/>
        </w:rPr>
        <w:t> </w:t>
      </w:r>
      <w:r>
        <w:rPr>
          <w:color w:val="494949"/>
          <w:w w:val="90"/>
          <w:sz w:val="14"/>
        </w:rPr>
        <w:t>N</w:t>
      </w:r>
      <w:r>
        <w:rPr>
          <w:color w:val="676767"/>
          <w:w w:val="90"/>
          <w:sz w:val="14"/>
        </w:rPr>
        <w:t>.</w:t>
      </w:r>
      <w:r>
        <w:rPr>
          <w:color w:val="676767"/>
          <w:spacing w:val="-3"/>
          <w:w w:val="90"/>
          <w:sz w:val="14"/>
        </w:rPr>
        <w:t> </w:t>
      </w:r>
      <w:r>
        <w:rPr>
          <w:color w:val="494949"/>
          <w:spacing w:val="-4"/>
          <w:w w:val="90"/>
          <w:sz w:val="14"/>
        </w:rPr>
        <w:t>Gary</w:t>
      </w:r>
    </w:p>
    <w:p>
      <w:pPr>
        <w:spacing w:line="144" w:lineRule="exact" w:before="0"/>
        <w:ind w:left="0" w:right="28" w:firstLine="0"/>
        <w:jc w:val="right"/>
        <w:rPr>
          <w:sz w:val="14"/>
        </w:rPr>
      </w:pPr>
      <w:r>
        <w:rPr>
          <w:color w:val="494949"/>
          <w:spacing w:val="-2"/>
          <w:sz w:val="14"/>
        </w:rPr>
        <w:t>C</w:t>
      </w:r>
      <w:r>
        <w:rPr>
          <w:color w:val="1D1F1F"/>
          <w:spacing w:val="-2"/>
          <w:sz w:val="14"/>
        </w:rPr>
        <w:t>h</w:t>
      </w:r>
      <w:r>
        <w:rPr>
          <w:color w:val="494949"/>
          <w:spacing w:val="-2"/>
          <w:sz w:val="14"/>
        </w:rPr>
        <w:t>ief</w:t>
      </w:r>
      <w:r>
        <w:rPr>
          <w:color w:val="494949"/>
          <w:spacing w:val="-12"/>
          <w:sz w:val="14"/>
        </w:rPr>
        <w:t> </w:t>
      </w:r>
      <w:r>
        <w:rPr>
          <w:color w:val="494949"/>
          <w:spacing w:val="-2"/>
          <w:sz w:val="14"/>
        </w:rPr>
        <w:t>Judge</w:t>
      </w:r>
      <w:r>
        <w:rPr>
          <w:color w:val="494949"/>
          <w:spacing w:val="-7"/>
          <w:sz w:val="14"/>
        </w:rPr>
        <w:t> </w:t>
      </w:r>
      <w:r>
        <w:rPr>
          <w:color w:val="343636"/>
          <w:spacing w:val="-2"/>
          <w:sz w:val="14"/>
        </w:rPr>
        <w:t>Rick</w:t>
      </w:r>
      <w:r>
        <w:rPr>
          <w:color w:val="343636"/>
          <w:spacing w:val="-12"/>
          <w:sz w:val="14"/>
        </w:rPr>
        <w:t> </w:t>
      </w:r>
      <w:r>
        <w:rPr>
          <w:color w:val="343636"/>
          <w:spacing w:val="-2"/>
          <w:sz w:val="14"/>
        </w:rPr>
        <w:t>T</w:t>
      </w:r>
      <w:r>
        <w:rPr>
          <w:color w:val="676767"/>
          <w:spacing w:val="-2"/>
          <w:sz w:val="14"/>
        </w:rPr>
        <w:t>.</w:t>
      </w:r>
      <w:r>
        <w:rPr>
          <w:color w:val="676767"/>
          <w:spacing w:val="-3"/>
          <w:sz w:val="14"/>
        </w:rPr>
        <w:t> </w:t>
      </w:r>
      <w:r>
        <w:rPr>
          <w:color w:val="343636"/>
          <w:spacing w:val="-2"/>
          <w:sz w:val="14"/>
        </w:rPr>
        <w:t>Haselton</w:t>
      </w:r>
    </w:p>
    <w:p>
      <w:pPr>
        <w:spacing w:line="148" w:lineRule="exact" w:before="0"/>
        <w:ind w:left="0" w:right="24" w:firstLine="0"/>
        <w:jc w:val="right"/>
        <w:rPr>
          <w:sz w:val="14"/>
        </w:rPr>
      </w:pPr>
      <w:r>
        <w:rPr>
          <w:color w:val="494949"/>
          <w:spacing w:val="-2"/>
          <w:sz w:val="14"/>
        </w:rPr>
        <w:t>Ju</w:t>
      </w:r>
      <w:r>
        <w:rPr>
          <w:color w:val="1D1F1F"/>
          <w:spacing w:val="-2"/>
          <w:sz w:val="14"/>
        </w:rPr>
        <w:t>li</w:t>
      </w:r>
      <w:r>
        <w:rPr>
          <w:color w:val="494949"/>
          <w:spacing w:val="-2"/>
          <w:sz w:val="14"/>
        </w:rPr>
        <w:t>e</w:t>
      </w:r>
      <w:r>
        <w:rPr>
          <w:color w:val="494949"/>
          <w:spacing w:val="-7"/>
          <w:sz w:val="14"/>
        </w:rPr>
        <w:t> </w:t>
      </w:r>
      <w:r>
        <w:rPr>
          <w:color w:val="343636"/>
          <w:spacing w:val="-2"/>
          <w:sz w:val="14"/>
        </w:rPr>
        <w:t>H</w:t>
      </w:r>
      <w:r>
        <w:rPr>
          <w:color w:val="676767"/>
          <w:spacing w:val="-2"/>
          <w:sz w:val="14"/>
        </w:rPr>
        <w:t>.</w:t>
      </w:r>
      <w:r>
        <w:rPr>
          <w:color w:val="676767"/>
          <w:spacing w:val="-6"/>
          <w:sz w:val="14"/>
        </w:rPr>
        <w:t> </w:t>
      </w:r>
      <w:r>
        <w:rPr>
          <w:color w:val="343636"/>
          <w:spacing w:val="-2"/>
          <w:sz w:val="14"/>
        </w:rPr>
        <w:t>Mcfarlane</w:t>
      </w:r>
    </w:p>
    <w:p>
      <w:pPr>
        <w:spacing w:line="225" w:lineRule="auto" w:before="4"/>
        <w:ind w:left="1080" w:right="22" w:firstLine="431"/>
        <w:jc w:val="right"/>
        <w:rPr>
          <w:sz w:val="14"/>
        </w:rPr>
      </w:pPr>
      <w:r>
        <w:rPr>
          <w:color w:val="343636"/>
          <w:spacing w:val="-6"/>
          <w:sz w:val="14"/>
        </w:rPr>
        <w:t>Hardy</w:t>
      </w:r>
      <w:r>
        <w:rPr>
          <w:color w:val="343636"/>
          <w:spacing w:val="-3"/>
          <w:sz w:val="14"/>
        </w:rPr>
        <w:t> </w:t>
      </w:r>
      <w:r>
        <w:rPr>
          <w:color w:val="494949"/>
          <w:spacing w:val="-6"/>
          <w:sz w:val="14"/>
        </w:rPr>
        <w:t>Myers</w:t>
      </w:r>
      <w:r>
        <w:rPr>
          <w:color w:val="494949"/>
          <w:spacing w:val="40"/>
          <w:sz w:val="14"/>
        </w:rPr>
        <w:t> </w:t>
      </w:r>
      <w:r>
        <w:rPr>
          <w:color w:val="494949"/>
          <w:spacing w:val="-4"/>
          <w:sz w:val="14"/>
        </w:rPr>
        <w:t>Sen.</w:t>
      </w:r>
      <w:r>
        <w:rPr>
          <w:color w:val="494949"/>
          <w:sz w:val="14"/>
        </w:rPr>
        <w:t> </w:t>
      </w:r>
      <w:r>
        <w:rPr>
          <w:color w:val="494949"/>
          <w:spacing w:val="-4"/>
          <w:sz w:val="14"/>
        </w:rPr>
        <w:t>F</w:t>
      </w:r>
      <w:r>
        <w:rPr>
          <w:color w:val="1D1F1F"/>
          <w:spacing w:val="-4"/>
          <w:sz w:val="14"/>
        </w:rPr>
        <w:t>l</w:t>
      </w:r>
      <w:r>
        <w:rPr>
          <w:color w:val="494949"/>
          <w:spacing w:val="-4"/>
          <w:sz w:val="14"/>
        </w:rPr>
        <w:t>oyd</w:t>
      </w:r>
      <w:r>
        <w:rPr>
          <w:color w:val="494949"/>
          <w:spacing w:val="3"/>
          <w:sz w:val="14"/>
        </w:rPr>
        <w:t> </w:t>
      </w:r>
      <w:r>
        <w:rPr>
          <w:color w:val="343636"/>
          <w:spacing w:val="-7"/>
          <w:sz w:val="14"/>
        </w:rPr>
        <w:t>Prozanski</w:t>
      </w:r>
    </w:p>
    <w:p>
      <w:pPr>
        <w:spacing w:line="145" w:lineRule="exact" w:before="0"/>
        <w:ind w:left="0" w:right="20" w:firstLine="0"/>
        <w:jc w:val="right"/>
        <w:rPr>
          <w:sz w:val="14"/>
        </w:rPr>
      </w:pPr>
      <w:r>
        <w:rPr>
          <w:color w:val="494949"/>
          <w:spacing w:val="-4"/>
          <w:sz w:val="14"/>
        </w:rPr>
        <w:t>Anomey</w:t>
      </w:r>
      <w:r>
        <w:rPr>
          <w:color w:val="494949"/>
          <w:spacing w:val="-5"/>
          <w:sz w:val="14"/>
        </w:rPr>
        <w:t> </w:t>
      </w:r>
      <w:r>
        <w:rPr>
          <w:color w:val="494949"/>
          <w:spacing w:val="-4"/>
          <w:sz w:val="14"/>
        </w:rPr>
        <w:t>General</w:t>
      </w:r>
      <w:r>
        <w:rPr>
          <w:color w:val="494949"/>
          <w:spacing w:val="9"/>
          <w:sz w:val="14"/>
        </w:rPr>
        <w:t> </w:t>
      </w:r>
      <w:r>
        <w:rPr>
          <w:color w:val="343636"/>
          <w:spacing w:val="-4"/>
          <w:sz w:val="14"/>
        </w:rPr>
        <w:t>Ellen</w:t>
      </w:r>
      <w:r>
        <w:rPr>
          <w:color w:val="343636"/>
          <w:spacing w:val="-5"/>
          <w:sz w:val="14"/>
        </w:rPr>
        <w:t> </w:t>
      </w:r>
      <w:r>
        <w:rPr>
          <w:color w:val="494949"/>
          <w:spacing w:val="-4"/>
          <w:sz w:val="14"/>
        </w:rPr>
        <w:t>Rose</w:t>
      </w:r>
      <w:r>
        <w:rPr>
          <w:color w:val="1D1F1F"/>
          <w:spacing w:val="-4"/>
          <w:sz w:val="14"/>
        </w:rPr>
        <w:t>nblum</w:t>
      </w:r>
    </w:p>
    <w:p>
      <w:pPr>
        <w:spacing w:line="160" w:lineRule="exact" w:before="0"/>
        <w:ind w:left="0" w:right="17" w:firstLine="0"/>
        <w:jc w:val="right"/>
        <w:rPr>
          <w:sz w:val="14"/>
        </w:rPr>
      </w:pPr>
      <w:r>
        <w:rPr>
          <w:color w:val="494949"/>
          <w:spacing w:val="-4"/>
          <w:sz w:val="14"/>
        </w:rPr>
        <w:t>Scou</w:t>
      </w:r>
      <w:r>
        <w:rPr>
          <w:color w:val="494949"/>
          <w:spacing w:val="-5"/>
          <w:sz w:val="14"/>
        </w:rPr>
        <w:t> </w:t>
      </w:r>
      <w:r>
        <w:rPr>
          <w:color w:val="494949"/>
          <w:spacing w:val="-2"/>
          <w:sz w:val="14"/>
        </w:rPr>
        <w:t>Shorr</w:t>
      </w:r>
    </w:p>
    <w:p>
      <w:pPr>
        <w:spacing w:before="1"/>
        <w:ind w:left="698" w:right="0" w:firstLine="0"/>
        <w:jc w:val="left"/>
        <w:rPr>
          <w:rFonts w:ascii="Arial"/>
          <w:b/>
          <w:sz w:val="12"/>
        </w:rPr>
      </w:pPr>
      <w:r>
        <w:rPr>
          <w:rFonts w:ascii="Arial"/>
          <w:b/>
          <w:color w:val="1D1F1F"/>
          <w:spacing w:val="-2"/>
          <w:sz w:val="12"/>
        </w:rPr>
        <w:t>R</w:t>
      </w:r>
      <w:r>
        <w:rPr>
          <w:rFonts w:ascii="Arial"/>
          <w:b/>
          <w:color w:val="494949"/>
          <w:spacing w:val="-2"/>
          <w:sz w:val="12"/>
        </w:rPr>
        <w:t>ep.</w:t>
      </w:r>
      <w:r>
        <w:rPr>
          <w:rFonts w:ascii="Arial"/>
          <w:b/>
          <w:color w:val="494949"/>
          <w:spacing w:val="-18"/>
          <w:sz w:val="12"/>
        </w:rPr>
        <w:t> </w:t>
      </w:r>
      <w:r>
        <w:rPr>
          <w:rFonts w:ascii="Arial"/>
          <w:b/>
          <w:color w:val="1D1F1F"/>
          <w:spacing w:val="-2"/>
          <w:sz w:val="12"/>
        </w:rPr>
        <w:t>J</w:t>
      </w:r>
      <w:r>
        <w:rPr>
          <w:rFonts w:ascii="Arial"/>
          <w:b/>
          <w:color w:val="494949"/>
          <w:spacing w:val="-2"/>
          <w:sz w:val="12"/>
        </w:rPr>
        <w:t>e</w:t>
      </w:r>
      <w:r>
        <w:rPr>
          <w:rFonts w:ascii="Arial"/>
          <w:b/>
          <w:color w:val="1D1F1F"/>
          <w:spacing w:val="-2"/>
          <w:sz w:val="12"/>
        </w:rPr>
        <w:t>n</w:t>
      </w:r>
      <w:r>
        <w:rPr>
          <w:rFonts w:ascii="Arial"/>
          <w:b/>
          <w:color w:val="494949"/>
          <w:spacing w:val="-2"/>
          <w:sz w:val="12"/>
        </w:rPr>
        <w:t>nifer</w:t>
      </w:r>
      <w:r>
        <w:rPr>
          <w:rFonts w:ascii="Arial"/>
          <w:b/>
          <w:color w:val="494949"/>
          <w:sz w:val="12"/>
        </w:rPr>
        <w:t> </w:t>
      </w:r>
      <w:r>
        <w:rPr>
          <w:rFonts w:ascii="Arial"/>
          <w:b/>
          <w:color w:val="494949"/>
          <w:spacing w:val="-2"/>
          <w:sz w:val="12"/>
        </w:rPr>
        <w:t>A.</w:t>
      </w:r>
      <w:r>
        <w:rPr>
          <w:rFonts w:ascii="Arial"/>
          <w:b/>
          <w:color w:val="494949"/>
          <w:spacing w:val="-6"/>
          <w:sz w:val="12"/>
        </w:rPr>
        <w:t> </w:t>
      </w:r>
      <w:r>
        <w:rPr>
          <w:rFonts w:ascii="Arial"/>
          <w:b/>
          <w:color w:val="494949"/>
          <w:spacing w:val="-2"/>
          <w:sz w:val="12"/>
        </w:rPr>
        <w:t>W</w:t>
      </w:r>
      <w:r>
        <w:rPr>
          <w:rFonts w:ascii="Arial"/>
          <w:b/>
          <w:color w:val="1D1F1F"/>
          <w:spacing w:val="-2"/>
          <w:sz w:val="12"/>
        </w:rPr>
        <w:t>illiam</w:t>
      </w:r>
      <w:r>
        <w:rPr>
          <w:rFonts w:ascii="Arial"/>
          <w:b/>
          <w:color w:val="494949"/>
          <w:spacing w:val="-2"/>
          <w:sz w:val="12"/>
        </w:rPr>
        <w:t>so</w:t>
      </w:r>
      <w:r>
        <w:rPr>
          <w:rFonts w:ascii="Arial"/>
          <w:b/>
          <w:color w:val="1D1F1F"/>
          <w:spacing w:val="-2"/>
          <w:sz w:val="12"/>
        </w:rPr>
        <w:t>n</w:t>
      </w:r>
    </w:p>
    <w:p>
      <w:pPr>
        <w:pStyle w:val="BodyText"/>
        <w:rPr>
          <w:rFonts w:ascii="Arial"/>
          <w:b/>
          <w:sz w:val="20"/>
        </w:rPr>
      </w:pPr>
    </w:p>
    <w:p>
      <w:pPr>
        <w:pStyle w:val="BodyText"/>
        <w:spacing w:before="112"/>
        <w:rPr>
          <w:rFonts w:ascii="Arial"/>
          <w:b/>
          <w:sz w:val="20"/>
        </w:rPr>
      </w:pPr>
      <w:r>
        <w:rPr/>
        <mc:AlternateContent>
          <mc:Choice Requires="wps">
            <w:drawing>
              <wp:anchor distT="0" distB="0" distL="0" distR="0" allowOverlap="1" layoutInCell="1" locked="0" behindDoc="1" simplePos="0" relativeHeight="487589376">
                <wp:simplePos x="0" y="0"/>
                <wp:positionH relativeFrom="page">
                  <wp:posOffset>389326</wp:posOffset>
                </wp:positionH>
                <wp:positionV relativeFrom="paragraph">
                  <wp:posOffset>232428</wp:posOffset>
                </wp:positionV>
                <wp:extent cx="1007744"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1007744" cy="1270"/>
                        </a:xfrm>
                        <a:custGeom>
                          <a:avLst/>
                          <a:gdLst/>
                          <a:ahLst/>
                          <a:cxnLst/>
                          <a:rect l="l" t="t" r="r" b="b"/>
                          <a:pathLst>
                            <a:path w="1007744" h="0">
                              <a:moveTo>
                                <a:pt x="0" y="0"/>
                              </a:moveTo>
                              <a:lnTo>
                                <a:pt x="1007668" y="0"/>
                              </a:lnTo>
                            </a:path>
                          </a:pathLst>
                        </a:custGeom>
                        <a:ln w="45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55628pt;margin-top:18.301468pt;width:79.350pt;height:.1pt;mso-position-horizontal-relative:page;mso-position-vertical-relative:paragraph;z-index:-15727104;mso-wrap-distance-left:0;mso-wrap-distance-right:0" id="docshape1" coordorigin="613,366" coordsize="1587,0" path="m613,366l2200,366e" filled="false" stroked="true" strokeweight=".361059pt" strokecolor="#000000">
                <v:path arrowok="t"/>
                <v:stroke dashstyle="solid"/>
                <w10:wrap type="topAndBottom"/>
              </v:shape>
            </w:pict>
          </mc:Fallback>
        </mc:AlternateContent>
      </w:r>
    </w:p>
    <w:p>
      <w:pPr>
        <w:pStyle w:val="BodyText"/>
        <w:spacing w:before="2"/>
        <w:rPr>
          <w:rFonts w:ascii="Arial"/>
          <w:b/>
          <w:sz w:val="12"/>
        </w:rPr>
      </w:pPr>
    </w:p>
    <w:p>
      <w:pPr>
        <w:spacing w:before="0"/>
        <w:ind w:left="0" w:right="19" w:firstLine="0"/>
        <w:jc w:val="right"/>
        <w:rPr>
          <w:sz w:val="14"/>
        </w:rPr>
      </w:pPr>
      <w:r>
        <w:rPr>
          <w:color w:val="494949"/>
          <w:spacing w:val="-2"/>
          <w:sz w:val="14"/>
        </w:rPr>
        <w:t>STAFF</w:t>
      </w:r>
    </w:p>
    <w:p>
      <w:pPr>
        <w:spacing w:before="142"/>
        <w:ind w:left="0" w:right="21" w:firstLine="0"/>
        <w:jc w:val="right"/>
        <w:rPr>
          <w:sz w:val="14"/>
        </w:rPr>
      </w:pPr>
      <w:r>
        <w:rPr>
          <w:color w:val="494949"/>
          <w:spacing w:val="-2"/>
          <w:sz w:val="14"/>
        </w:rPr>
        <w:t>Pro</w:t>
      </w:r>
      <w:r>
        <w:rPr>
          <w:color w:val="1D1F1F"/>
          <w:spacing w:val="-2"/>
          <w:sz w:val="14"/>
        </w:rPr>
        <w:t>f</w:t>
      </w:r>
      <w:r>
        <w:rPr>
          <w:color w:val="676767"/>
          <w:spacing w:val="-2"/>
          <w:sz w:val="14"/>
        </w:rPr>
        <w:t>.</w:t>
      </w:r>
      <w:r>
        <w:rPr>
          <w:color w:val="676767"/>
          <w:spacing w:val="-22"/>
          <w:sz w:val="14"/>
        </w:rPr>
        <w:t> </w:t>
      </w:r>
      <w:r>
        <w:rPr>
          <w:color w:val="343636"/>
          <w:spacing w:val="-2"/>
          <w:sz w:val="14"/>
        </w:rPr>
        <w:t>Jeffrey</w:t>
      </w:r>
      <w:r>
        <w:rPr>
          <w:color w:val="343636"/>
          <w:spacing w:val="-11"/>
          <w:sz w:val="14"/>
        </w:rPr>
        <w:t> </w:t>
      </w:r>
      <w:r>
        <w:rPr>
          <w:color w:val="494949"/>
          <w:spacing w:val="-2"/>
          <w:sz w:val="14"/>
        </w:rPr>
        <w:t>C</w:t>
      </w:r>
      <w:r>
        <w:rPr>
          <w:color w:val="676767"/>
          <w:spacing w:val="-2"/>
          <w:sz w:val="14"/>
        </w:rPr>
        <w:t>.</w:t>
      </w:r>
      <w:r>
        <w:rPr>
          <w:color w:val="676767"/>
          <w:spacing w:val="-6"/>
          <w:sz w:val="14"/>
        </w:rPr>
        <w:t> </w:t>
      </w:r>
      <w:r>
        <w:rPr>
          <w:color w:val="494949"/>
          <w:spacing w:val="-2"/>
          <w:sz w:val="14"/>
        </w:rPr>
        <w:t>Dobbins</w:t>
      </w:r>
    </w:p>
    <w:p>
      <w:pPr>
        <w:spacing w:before="0"/>
        <w:ind w:left="0" w:right="33" w:firstLine="0"/>
        <w:jc w:val="right"/>
        <w:rPr>
          <w:b/>
          <w:i/>
          <w:sz w:val="13"/>
        </w:rPr>
      </w:pPr>
      <w:r>
        <w:rPr>
          <w:b/>
          <w:i/>
          <w:color w:val="494949"/>
          <w:w w:val="80"/>
          <w:sz w:val="13"/>
        </w:rPr>
        <w:t>Ere</w:t>
      </w:r>
      <w:r>
        <w:rPr>
          <w:b/>
          <w:i/>
          <w:color w:val="676767"/>
          <w:w w:val="80"/>
          <w:sz w:val="13"/>
        </w:rPr>
        <w:t>c</w:t>
      </w:r>
      <w:r>
        <w:rPr>
          <w:b/>
          <w:i/>
          <w:color w:val="494949"/>
          <w:w w:val="80"/>
          <w:sz w:val="13"/>
        </w:rPr>
        <w:t>1111ve</w:t>
      </w:r>
      <w:r>
        <w:rPr>
          <w:b/>
          <w:i/>
          <w:color w:val="494949"/>
          <w:sz w:val="13"/>
        </w:rPr>
        <w:t> </w:t>
      </w:r>
      <w:r>
        <w:rPr>
          <w:b/>
          <w:i/>
          <w:color w:val="494949"/>
          <w:spacing w:val="-2"/>
          <w:sz w:val="13"/>
        </w:rPr>
        <w:t>Dir</w:t>
      </w:r>
      <w:r>
        <w:rPr>
          <w:b/>
          <w:i/>
          <w:color w:val="676767"/>
          <w:spacing w:val="-2"/>
          <w:sz w:val="13"/>
        </w:rPr>
        <w:t>e</w:t>
      </w:r>
      <w:r>
        <w:rPr>
          <w:b/>
          <w:i/>
          <w:color w:val="494949"/>
          <w:spacing w:val="-2"/>
          <w:sz w:val="13"/>
        </w:rPr>
        <w:t>ctor</w:t>
      </w:r>
    </w:p>
    <w:p>
      <w:pPr>
        <w:spacing w:line="153" w:lineRule="exact" w:before="145"/>
        <w:ind w:left="0" w:right="23" w:firstLine="0"/>
        <w:jc w:val="right"/>
        <w:rPr>
          <w:sz w:val="14"/>
        </w:rPr>
      </w:pPr>
      <w:r>
        <w:rPr>
          <w:color w:val="494949"/>
          <w:w w:val="90"/>
          <w:sz w:val="14"/>
        </w:rPr>
        <w:t>P</w:t>
      </w:r>
      <w:r>
        <w:rPr>
          <w:color w:val="1D1F1F"/>
          <w:w w:val="90"/>
          <w:sz w:val="14"/>
        </w:rPr>
        <w:t>h</w:t>
      </w:r>
      <w:r>
        <w:rPr>
          <w:color w:val="494949"/>
          <w:w w:val="90"/>
          <w:sz w:val="14"/>
        </w:rPr>
        <w:t>ilip</w:t>
      </w:r>
      <w:r>
        <w:rPr>
          <w:color w:val="494949"/>
          <w:spacing w:val="-2"/>
          <w:w w:val="90"/>
          <w:sz w:val="14"/>
        </w:rPr>
        <w:t> </w:t>
      </w:r>
      <w:r>
        <w:rPr>
          <w:color w:val="343636"/>
          <w:spacing w:val="-2"/>
          <w:sz w:val="14"/>
        </w:rPr>
        <w:t>Schradle</w:t>
      </w:r>
    </w:p>
    <w:p>
      <w:pPr>
        <w:spacing w:line="153" w:lineRule="exact" w:before="0"/>
        <w:ind w:left="0" w:right="22" w:firstLine="0"/>
        <w:jc w:val="right"/>
        <w:rPr>
          <w:b/>
          <w:i/>
          <w:sz w:val="14"/>
        </w:rPr>
      </w:pPr>
      <w:r>
        <w:rPr>
          <w:b/>
          <w:i/>
          <w:color w:val="494949"/>
          <w:w w:val="90"/>
          <w:sz w:val="14"/>
        </w:rPr>
        <w:t>lmerim</w:t>
      </w:r>
      <w:r>
        <w:rPr>
          <w:b/>
          <w:i/>
          <w:color w:val="494949"/>
          <w:spacing w:val="1"/>
          <w:sz w:val="14"/>
        </w:rPr>
        <w:t> </w:t>
      </w:r>
      <w:r>
        <w:rPr>
          <w:rFonts w:ascii="Arial"/>
          <w:b/>
          <w:i/>
          <w:color w:val="494949"/>
          <w:w w:val="90"/>
          <w:sz w:val="12"/>
        </w:rPr>
        <w:t>/J</w:t>
      </w:r>
      <w:r>
        <w:rPr>
          <w:rFonts w:ascii="Arial"/>
          <w:b/>
          <w:i/>
          <w:color w:val="676767"/>
          <w:w w:val="90"/>
          <w:sz w:val="12"/>
        </w:rPr>
        <w:t>e</w:t>
      </w:r>
      <w:r>
        <w:rPr>
          <w:rFonts w:ascii="Arial"/>
          <w:b/>
          <w:i/>
          <w:color w:val="494949"/>
          <w:w w:val="90"/>
          <w:sz w:val="12"/>
        </w:rPr>
        <w:t>pllly</w:t>
      </w:r>
      <w:r>
        <w:rPr>
          <w:rFonts w:ascii="Arial"/>
          <w:b/>
          <w:i/>
          <w:color w:val="494949"/>
          <w:spacing w:val="12"/>
          <w:sz w:val="12"/>
        </w:rPr>
        <w:t> </w:t>
      </w:r>
      <w:r>
        <w:rPr>
          <w:b/>
          <w:i/>
          <w:color w:val="494949"/>
          <w:spacing w:val="-2"/>
          <w:w w:val="90"/>
          <w:sz w:val="14"/>
        </w:rPr>
        <w:t>Dire</w:t>
      </w:r>
      <w:r>
        <w:rPr>
          <w:b/>
          <w:i/>
          <w:color w:val="676767"/>
          <w:spacing w:val="-2"/>
          <w:w w:val="90"/>
          <w:sz w:val="14"/>
        </w:rPr>
        <w:t>c</w:t>
      </w:r>
      <w:r>
        <w:rPr>
          <w:b/>
          <w:i/>
          <w:color w:val="494949"/>
          <w:spacing w:val="-2"/>
          <w:w w:val="90"/>
          <w:sz w:val="14"/>
        </w:rPr>
        <w:t>10r</w:t>
      </w:r>
    </w:p>
    <w:p>
      <w:pPr>
        <w:spacing w:line="153" w:lineRule="exact" w:before="142"/>
        <w:ind w:left="0" w:right="52" w:firstLine="0"/>
        <w:jc w:val="right"/>
        <w:rPr>
          <w:b/>
          <w:sz w:val="14"/>
        </w:rPr>
      </w:pPr>
      <w:r>
        <w:rPr>
          <w:b/>
          <w:color w:val="494949"/>
          <w:w w:val="85"/>
          <w:sz w:val="14"/>
        </w:rPr>
        <w:t>Dexter</w:t>
      </w:r>
      <w:r>
        <w:rPr>
          <w:b/>
          <w:color w:val="494949"/>
          <w:spacing w:val="-1"/>
          <w:w w:val="95"/>
          <w:sz w:val="14"/>
        </w:rPr>
        <w:t> </w:t>
      </w:r>
      <w:r>
        <w:rPr>
          <w:b/>
          <w:color w:val="343636"/>
          <w:spacing w:val="-2"/>
          <w:w w:val="95"/>
          <w:sz w:val="14"/>
        </w:rPr>
        <w:t>Johnson</w:t>
      </w:r>
    </w:p>
    <w:p>
      <w:pPr>
        <w:spacing w:line="153" w:lineRule="exact" w:before="0"/>
        <w:ind w:left="0" w:right="23" w:firstLine="0"/>
        <w:jc w:val="right"/>
        <w:rPr>
          <w:b/>
          <w:i/>
          <w:sz w:val="14"/>
        </w:rPr>
      </w:pPr>
      <w:r>
        <w:rPr>
          <w:b/>
          <w:i/>
          <w:color w:val="343636"/>
          <w:spacing w:val="-2"/>
          <w:w w:val="90"/>
          <w:sz w:val="14"/>
        </w:rPr>
        <w:t>Legislative</w:t>
      </w:r>
      <w:r>
        <w:rPr>
          <w:b/>
          <w:i/>
          <w:color w:val="343636"/>
          <w:spacing w:val="9"/>
          <w:sz w:val="14"/>
        </w:rPr>
        <w:t> </w:t>
      </w:r>
      <w:r>
        <w:rPr>
          <w:b/>
          <w:i/>
          <w:color w:val="7C7C7C"/>
          <w:spacing w:val="-2"/>
          <w:w w:val="95"/>
          <w:sz w:val="14"/>
        </w:rPr>
        <w:t>C</w:t>
      </w:r>
      <w:r>
        <w:rPr>
          <w:b/>
          <w:i/>
          <w:color w:val="494949"/>
          <w:spacing w:val="-2"/>
          <w:w w:val="95"/>
          <w:sz w:val="14"/>
        </w:rPr>
        <w:t>ounsel</w:t>
      </w:r>
    </w:p>
    <w:p>
      <w:pPr>
        <w:spacing w:line="147" w:lineRule="exact" w:before="152"/>
        <w:ind w:left="0" w:right="27" w:firstLine="0"/>
        <w:jc w:val="right"/>
        <w:rPr>
          <w:b/>
          <w:sz w:val="13"/>
        </w:rPr>
      </w:pPr>
      <w:r>
        <w:rPr>
          <w:b/>
          <w:color w:val="494949"/>
          <w:w w:val="90"/>
          <w:sz w:val="13"/>
        </w:rPr>
        <w:t>Christianne</w:t>
      </w:r>
      <w:r>
        <w:rPr>
          <w:b/>
          <w:color w:val="494949"/>
          <w:spacing w:val="-2"/>
          <w:sz w:val="13"/>
        </w:rPr>
        <w:t> </w:t>
      </w:r>
      <w:r>
        <w:rPr>
          <w:b/>
          <w:color w:val="494949"/>
          <w:spacing w:val="-4"/>
          <w:sz w:val="13"/>
        </w:rPr>
        <w:t>Stmm</w:t>
      </w:r>
    </w:p>
    <w:p>
      <w:pPr>
        <w:spacing w:line="147" w:lineRule="exact" w:before="0"/>
        <w:ind w:left="0" w:right="31" w:firstLine="0"/>
        <w:jc w:val="right"/>
        <w:rPr>
          <w:b/>
          <w:i/>
          <w:sz w:val="13"/>
        </w:rPr>
      </w:pPr>
      <w:r>
        <w:rPr>
          <w:b/>
          <w:i/>
          <w:color w:val="494949"/>
          <w:spacing w:val="-4"/>
          <w:sz w:val="13"/>
        </w:rPr>
        <w:t>Administrmive</w:t>
      </w:r>
      <w:r>
        <w:rPr>
          <w:b/>
          <w:i/>
          <w:color w:val="494949"/>
          <w:spacing w:val="20"/>
          <w:sz w:val="13"/>
        </w:rPr>
        <w:t> </w:t>
      </w:r>
      <w:r>
        <w:rPr>
          <w:b/>
          <w:i/>
          <w:color w:val="494949"/>
          <w:spacing w:val="-2"/>
          <w:sz w:val="13"/>
        </w:rPr>
        <w:t>Assistant</w:t>
      </w: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rPr>
          <w:b/>
          <w:i/>
          <w:sz w:val="13"/>
        </w:rPr>
      </w:pPr>
    </w:p>
    <w:p>
      <w:pPr>
        <w:pStyle w:val="BodyText"/>
        <w:spacing w:before="13"/>
        <w:rPr>
          <w:b/>
          <w:i/>
          <w:sz w:val="13"/>
        </w:rPr>
      </w:pPr>
    </w:p>
    <w:p>
      <w:pPr>
        <w:spacing w:before="0"/>
        <w:ind w:left="831" w:right="0" w:firstLine="0"/>
        <w:jc w:val="left"/>
        <w:rPr>
          <w:sz w:val="117"/>
        </w:rPr>
      </w:pPr>
      <w:r>
        <w:rPr>
          <w:color w:val="494949"/>
          <w:w w:val="70"/>
          <w:sz w:val="117"/>
        </w:rPr>
        <w:t>-</w:t>
      </w:r>
      <w:r>
        <w:rPr>
          <w:color w:val="494949"/>
          <w:spacing w:val="-5"/>
          <w:w w:val="85"/>
          <w:sz w:val="117"/>
        </w:rPr>
        <w:t>$-</w:t>
      </w:r>
    </w:p>
    <w:p>
      <w:pPr>
        <w:spacing w:line="194" w:lineRule="exact" w:before="61"/>
        <w:ind w:left="532" w:right="24" w:hanging="2"/>
        <w:jc w:val="left"/>
        <w:rPr>
          <w:i/>
          <w:sz w:val="15"/>
        </w:rPr>
      </w:pPr>
      <w:r>
        <w:rPr>
          <w:i/>
          <w:color w:val="7C7C7C"/>
          <w:w w:val="90"/>
          <w:sz w:val="15"/>
        </w:rPr>
        <w:t>The</w:t>
      </w:r>
      <w:r>
        <w:rPr>
          <w:i/>
          <w:color w:val="7C7C7C"/>
          <w:spacing w:val="-6"/>
          <w:w w:val="90"/>
          <w:sz w:val="15"/>
        </w:rPr>
        <w:t> </w:t>
      </w:r>
      <w:r>
        <w:rPr>
          <w:i/>
          <w:color w:val="7C7C7C"/>
          <w:w w:val="90"/>
          <w:sz w:val="15"/>
        </w:rPr>
        <w:t>Oregon</w:t>
      </w:r>
      <w:r>
        <w:rPr>
          <w:i/>
          <w:color w:val="7C7C7C"/>
          <w:spacing w:val="-6"/>
          <w:w w:val="90"/>
          <w:sz w:val="15"/>
        </w:rPr>
        <w:t> </w:t>
      </w:r>
      <w:r>
        <w:rPr>
          <w:i/>
          <w:color w:val="676767"/>
          <w:w w:val="90"/>
          <w:sz w:val="15"/>
        </w:rPr>
        <w:t>unv</w:t>
      </w:r>
      <w:r>
        <w:rPr>
          <w:i/>
          <w:color w:val="676767"/>
          <w:spacing w:val="37"/>
          <w:sz w:val="15"/>
        </w:rPr>
        <w:t> </w:t>
      </w:r>
      <w:r>
        <w:rPr>
          <w:i/>
          <w:color w:val="7C7C7C"/>
          <w:w w:val="90"/>
          <w:sz w:val="15"/>
        </w:rPr>
        <w:t>Commission</w:t>
      </w:r>
      <w:r>
        <w:rPr>
          <w:i/>
          <w:color w:val="7C7C7C"/>
          <w:spacing w:val="40"/>
          <w:sz w:val="15"/>
        </w:rPr>
        <w:t> </w:t>
      </w:r>
      <w:r>
        <w:rPr>
          <w:i/>
          <w:color w:val="7C7C7C"/>
          <w:w w:val="90"/>
          <w:sz w:val="15"/>
        </w:rPr>
        <w:t>is</w:t>
      </w:r>
      <w:r>
        <w:rPr>
          <w:i/>
          <w:color w:val="7C7C7C"/>
          <w:spacing w:val="-12"/>
          <w:w w:val="90"/>
          <w:sz w:val="15"/>
        </w:rPr>
        <w:t> </w:t>
      </w:r>
      <w:r>
        <w:rPr>
          <w:i/>
          <w:color w:val="7C7C7C"/>
          <w:w w:val="90"/>
          <w:sz w:val="15"/>
        </w:rPr>
        <w:t>housed</w:t>
      </w:r>
      <w:r>
        <w:rPr>
          <w:i/>
          <w:color w:val="7C7C7C"/>
          <w:spacing w:val="-4"/>
          <w:w w:val="90"/>
          <w:sz w:val="15"/>
        </w:rPr>
        <w:t> </w:t>
      </w:r>
      <w:r>
        <w:rPr>
          <w:i/>
          <w:color w:val="7C7C7C"/>
          <w:w w:val="90"/>
          <w:sz w:val="12"/>
        </w:rPr>
        <w:t>al</w:t>
      </w:r>
      <w:r>
        <w:rPr>
          <w:i/>
          <w:color w:val="7C7C7C"/>
          <w:spacing w:val="36"/>
          <w:sz w:val="12"/>
        </w:rPr>
        <w:t> </w:t>
      </w:r>
      <w:r>
        <w:rPr>
          <w:i/>
          <w:color w:val="7C7C7C"/>
          <w:w w:val="90"/>
          <w:sz w:val="15"/>
        </w:rPr>
        <w:t>the</w:t>
      </w:r>
      <w:r>
        <w:rPr>
          <w:i/>
          <w:color w:val="7C7C7C"/>
          <w:spacing w:val="-4"/>
          <w:w w:val="90"/>
          <w:sz w:val="15"/>
        </w:rPr>
        <w:t> </w:t>
      </w:r>
      <w:r>
        <w:rPr>
          <w:i/>
          <w:color w:val="343636"/>
          <w:w w:val="90"/>
          <w:sz w:val="15"/>
        </w:rPr>
        <w:t>l</w:t>
      </w:r>
      <w:r>
        <w:rPr>
          <w:i/>
          <w:color w:val="7C7C7C"/>
          <w:w w:val="90"/>
          <w:sz w:val="15"/>
        </w:rPr>
        <w:t>f?illa111elle</w:t>
      </w:r>
      <w:r>
        <w:rPr>
          <w:i/>
          <w:color w:val="7C7C7C"/>
          <w:spacing w:val="40"/>
          <w:sz w:val="15"/>
        </w:rPr>
        <w:t> </w:t>
      </w:r>
      <w:r>
        <w:rPr>
          <w:i/>
          <w:color w:val="909090"/>
          <w:w w:val="95"/>
          <w:sz w:val="15"/>
        </w:rPr>
        <w:t>U</w:t>
      </w:r>
      <w:r>
        <w:rPr>
          <w:i/>
          <w:color w:val="676767"/>
          <w:w w:val="95"/>
          <w:sz w:val="15"/>
        </w:rPr>
        <w:t>niv</w:t>
      </w:r>
      <w:r>
        <w:rPr>
          <w:i/>
          <w:color w:val="909090"/>
          <w:w w:val="95"/>
          <w:sz w:val="15"/>
        </w:rPr>
        <w:t>ersity</w:t>
      </w:r>
      <w:r>
        <w:rPr>
          <w:i/>
          <w:color w:val="909090"/>
          <w:spacing w:val="-12"/>
          <w:w w:val="95"/>
          <w:sz w:val="15"/>
        </w:rPr>
        <w:t> </w:t>
      </w:r>
      <w:r>
        <w:rPr>
          <w:i/>
          <w:color w:val="7C7C7C"/>
          <w:w w:val="95"/>
          <w:sz w:val="15"/>
        </w:rPr>
        <w:t>College</w:t>
      </w:r>
      <w:r>
        <w:rPr>
          <w:i/>
          <w:color w:val="7C7C7C"/>
          <w:spacing w:val="-3"/>
          <w:w w:val="95"/>
          <w:sz w:val="15"/>
        </w:rPr>
        <w:t> </w:t>
      </w:r>
      <w:r>
        <w:rPr>
          <w:rFonts w:ascii="Arial"/>
          <w:i/>
          <w:color w:val="7C7C7C"/>
          <w:w w:val="95"/>
          <w:sz w:val="20"/>
        </w:rPr>
        <w:t>of </w:t>
      </w:r>
      <w:r>
        <w:rPr>
          <w:i/>
          <w:color w:val="7C7C7C"/>
          <w:w w:val="95"/>
          <w:sz w:val="15"/>
        </w:rPr>
        <w:t>Ltm;</w:t>
      </w:r>
    </w:p>
    <w:p>
      <w:pPr>
        <w:spacing w:line="266" w:lineRule="auto" w:before="11"/>
        <w:ind w:left="518" w:right="-2" w:firstLine="19"/>
        <w:jc w:val="left"/>
        <w:rPr>
          <w:rFonts w:ascii="Arial"/>
          <w:b/>
          <w:i/>
          <w:sz w:val="12"/>
        </w:rPr>
      </w:pPr>
      <w:r>
        <w:rPr>
          <w:b/>
          <w:i/>
          <w:color w:val="7C7C7C"/>
          <w:spacing w:val="-2"/>
          <w:w w:val="85"/>
          <w:sz w:val="15"/>
        </w:rPr>
        <w:t>ivhich also</w:t>
      </w:r>
      <w:r>
        <w:rPr>
          <w:b/>
          <w:i/>
          <w:color w:val="7C7C7C"/>
          <w:spacing w:val="-12"/>
          <w:w w:val="85"/>
          <w:sz w:val="15"/>
        </w:rPr>
        <w:t> </w:t>
      </w:r>
      <w:r>
        <w:rPr>
          <w:rFonts w:ascii="Arial"/>
          <w:b/>
          <w:i/>
          <w:color w:val="7C7C7C"/>
          <w:spacing w:val="-2"/>
          <w:w w:val="85"/>
          <w:sz w:val="12"/>
        </w:rPr>
        <w:t>pro1</w:t>
      </w:r>
      <w:r>
        <w:rPr>
          <w:b/>
          <w:i/>
          <w:color w:val="7C7C7C"/>
          <w:spacing w:val="-2"/>
          <w:w w:val="85"/>
          <w:position w:val="2"/>
          <w:sz w:val="6"/>
        </w:rPr>
        <w:t>1</w:t>
      </w:r>
      <w:r>
        <w:rPr>
          <w:b/>
          <w:i/>
          <w:color w:val="7C7C7C"/>
          <w:spacing w:val="-2"/>
          <w:w w:val="85"/>
          <w:sz w:val="15"/>
        </w:rPr>
        <w:t>ides </w:t>
      </w:r>
      <w:r>
        <w:rPr>
          <w:b/>
          <w:i/>
          <w:color w:val="909090"/>
          <w:spacing w:val="-2"/>
          <w:w w:val="85"/>
          <w:sz w:val="15"/>
        </w:rPr>
        <w:t>exemtive,</w:t>
      </w:r>
      <w:r>
        <w:rPr>
          <w:b/>
          <w:i/>
          <w:color w:val="909090"/>
          <w:spacing w:val="40"/>
          <w:sz w:val="15"/>
        </w:rPr>
        <w:t> </w:t>
      </w:r>
      <w:r>
        <w:rPr>
          <w:rFonts w:ascii="Arial"/>
          <w:b/>
          <w:i/>
          <w:color w:val="7C7C7C"/>
          <w:spacing w:val="-2"/>
          <w:w w:val="80"/>
          <w:sz w:val="13"/>
        </w:rPr>
        <w:t>11d111i11istrative</w:t>
      </w:r>
      <w:r>
        <w:rPr>
          <w:rFonts w:ascii="Arial"/>
          <w:b/>
          <w:i/>
          <w:color w:val="7C7C7C"/>
          <w:sz w:val="13"/>
        </w:rPr>
        <w:t> </w:t>
      </w:r>
      <w:r>
        <w:rPr>
          <w:b/>
          <w:i/>
          <w:color w:val="7C7C7C"/>
          <w:spacing w:val="-2"/>
          <w:w w:val="80"/>
          <w:sz w:val="15"/>
        </w:rPr>
        <w:t>and</w:t>
      </w:r>
      <w:r>
        <w:rPr>
          <w:b/>
          <w:i/>
          <w:color w:val="7C7C7C"/>
          <w:sz w:val="15"/>
        </w:rPr>
        <w:t> </w:t>
      </w:r>
      <w:r>
        <w:rPr>
          <w:b/>
          <w:i/>
          <w:color w:val="7C7C7C"/>
          <w:spacing w:val="-2"/>
          <w:w w:val="80"/>
          <w:sz w:val="15"/>
        </w:rPr>
        <w:t>research</w:t>
      </w:r>
      <w:r>
        <w:rPr>
          <w:b/>
          <w:i/>
          <w:color w:val="7C7C7C"/>
          <w:spacing w:val="40"/>
          <w:sz w:val="15"/>
        </w:rPr>
        <w:t> </w:t>
      </w:r>
      <w:r>
        <w:rPr>
          <w:rFonts w:ascii="Arial"/>
          <w:b/>
          <w:i/>
          <w:color w:val="7C7C7C"/>
          <w:spacing w:val="-2"/>
          <w:w w:val="80"/>
          <w:sz w:val="12"/>
        </w:rPr>
        <w:t>s11ppo1tfor</w:t>
      </w:r>
      <w:r>
        <w:rPr>
          <w:rFonts w:ascii="Arial"/>
          <w:b/>
          <w:i/>
          <w:color w:val="7C7C7C"/>
          <w:spacing w:val="35"/>
          <w:sz w:val="12"/>
        </w:rPr>
        <w:t> </w:t>
      </w:r>
      <w:r>
        <w:rPr>
          <w:b/>
          <w:i/>
          <w:color w:val="7C7C7C"/>
          <w:spacing w:val="-2"/>
          <w:w w:val="80"/>
          <w:sz w:val="15"/>
        </w:rPr>
        <w:t>the</w:t>
      </w:r>
      <w:r>
        <w:rPr>
          <w:b/>
          <w:i/>
          <w:color w:val="7C7C7C"/>
          <w:spacing w:val="-10"/>
          <w:w w:val="80"/>
          <w:sz w:val="15"/>
        </w:rPr>
        <w:t> </w:t>
      </w:r>
      <w:r>
        <w:rPr>
          <w:rFonts w:ascii="Arial"/>
          <w:b/>
          <w:i/>
          <w:color w:val="7C7C7C"/>
          <w:spacing w:val="-2"/>
          <w:w w:val="80"/>
          <w:sz w:val="12"/>
        </w:rPr>
        <w:t>Co11111Jissio11</w:t>
      </w:r>
      <w:r>
        <w:rPr>
          <w:rFonts w:ascii="Arial"/>
          <w:b/>
          <w:i/>
          <w:color w:val="494949"/>
          <w:spacing w:val="-2"/>
          <w:w w:val="80"/>
          <w:sz w:val="12"/>
        </w:rPr>
        <w:t>.</w:t>
      </w:r>
    </w:p>
    <w:p>
      <w:pPr>
        <w:pStyle w:val="Heading1"/>
        <w:ind w:left="264"/>
      </w:pPr>
      <w:r>
        <w:rPr>
          <w:b w:val="0"/>
        </w:rPr>
        <w:br w:type="column"/>
      </w:r>
      <w:r>
        <w:rPr>
          <w:color w:val="9A6066"/>
          <w:w w:val="90"/>
        </w:rPr>
        <w:t>OREGON</w:t>
      </w:r>
      <w:r>
        <w:rPr>
          <w:color w:val="9A6066"/>
          <w:spacing w:val="46"/>
        </w:rPr>
        <w:t> </w:t>
      </w:r>
      <w:r>
        <w:rPr>
          <w:color w:val="9A6066"/>
          <w:w w:val="90"/>
        </w:rPr>
        <w:t>LAW</w:t>
      </w:r>
      <w:r>
        <w:rPr>
          <w:color w:val="9A6066"/>
          <w:spacing w:val="24"/>
        </w:rPr>
        <w:t> </w:t>
      </w:r>
      <w:r>
        <w:rPr>
          <w:color w:val="9A6066"/>
          <w:spacing w:val="-2"/>
          <w:w w:val="90"/>
        </w:rPr>
        <w:t>COMMISSION</w: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57"/>
        <w:rPr>
          <w:b/>
          <w:sz w:val="20"/>
        </w:rPr>
      </w:pPr>
      <w:r>
        <w:rPr/>
        <mc:AlternateContent>
          <mc:Choice Requires="wps">
            <w:drawing>
              <wp:anchor distT="0" distB="0" distL="0" distR="0" allowOverlap="1" layoutInCell="1" locked="0" behindDoc="1" simplePos="0" relativeHeight="487589888">
                <wp:simplePos x="0" y="0"/>
                <wp:positionH relativeFrom="page">
                  <wp:posOffset>1980984</wp:posOffset>
                </wp:positionH>
                <wp:positionV relativeFrom="paragraph">
                  <wp:posOffset>266327</wp:posOffset>
                </wp:positionV>
                <wp:extent cx="4738370" cy="1109980"/>
                <wp:effectExtent l="0" t="0" r="0" b="0"/>
                <wp:wrapTopAndBottom/>
                <wp:docPr id="8" name="Group 8"/>
                <wp:cNvGraphicFramePr>
                  <a:graphicFrameLocks/>
                </wp:cNvGraphicFramePr>
                <a:graphic>
                  <a:graphicData uri="http://schemas.microsoft.com/office/word/2010/wordprocessingGroup">
                    <wpg:wgp>
                      <wpg:cNvPr id="8" name="Group 8"/>
                      <wpg:cNvGrpSpPr/>
                      <wpg:grpSpPr>
                        <a:xfrm>
                          <a:off x="0" y="0"/>
                          <a:ext cx="4738370" cy="1109980"/>
                          <a:chExt cx="4738370" cy="1109980"/>
                        </a:xfrm>
                      </wpg:grpSpPr>
                      <wps:wsp>
                        <wps:cNvPr id="9" name="Graphic 9"/>
                        <wps:cNvSpPr/>
                        <wps:spPr>
                          <a:xfrm>
                            <a:off x="2290" y="0"/>
                            <a:ext cx="1270" cy="1109980"/>
                          </a:xfrm>
                          <a:custGeom>
                            <a:avLst/>
                            <a:gdLst/>
                            <a:ahLst/>
                            <a:cxnLst/>
                            <a:rect l="l" t="t" r="r" b="b"/>
                            <a:pathLst>
                              <a:path w="0" h="1109980">
                                <a:moveTo>
                                  <a:pt x="0" y="1109678"/>
                                </a:moveTo>
                                <a:lnTo>
                                  <a:pt x="0" y="0"/>
                                </a:lnTo>
                              </a:path>
                            </a:pathLst>
                          </a:custGeom>
                          <a:ln w="4580">
                            <a:solidFill>
                              <a:srgbClr val="000000"/>
                            </a:solidFill>
                            <a:prstDash val="solid"/>
                          </a:ln>
                        </wps:spPr>
                        <wps:bodyPr wrap="square" lIns="0" tIns="0" rIns="0" bIns="0" rtlCol="0">
                          <a:prstTxWarp prst="textNoShape">
                            <a:avLst/>
                          </a:prstTxWarp>
                          <a:noAutofit/>
                        </wps:bodyPr>
                      </wps:wsp>
                      <wps:wsp>
                        <wps:cNvPr id="10" name="Graphic 10"/>
                        <wps:cNvSpPr/>
                        <wps:spPr>
                          <a:xfrm>
                            <a:off x="4720011" y="0"/>
                            <a:ext cx="1270" cy="1109980"/>
                          </a:xfrm>
                          <a:custGeom>
                            <a:avLst/>
                            <a:gdLst/>
                            <a:ahLst/>
                            <a:cxnLst/>
                            <a:rect l="l" t="t" r="r" b="b"/>
                            <a:pathLst>
                              <a:path w="0" h="1109980">
                                <a:moveTo>
                                  <a:pt x="0" y="1109678"/>
                                </a:moveTo>
                                <a:lnTo>
                                  <a:pt x="0" y="0"/>
                                </a:lnTo>
                              </a:path>
                            </a:pathLst>
                          </a:custGeom>
                          <a:ln w="9160">
                            <a:solidFill>
                              <a:srgbClr val="000000"/>
                            </a:solidFill>
                            <a:prstDash val="solid"/>
                          </a:ln>
                        </wps:spPr>
                        <wps:bodyPr wrap="square" lIns="0" tIns="0" rIns="0" bIns="0" rtlCol="0">
                          <a:prstTxWarp prst="textNoShape">
                            <a:avLst/>
                          </a:prstTxWarp>
                          <a:noAutofit/>
                        </wps:bodyPr>
                      </wps:wsp>
                      <wps:wsp>
                        <wps:cNvPr id="11" name="Graphic 11"/>
                        <wps:cNvSpPr/>
                        <wps:spPr>
                          <a:xfrm>
                            <a:off x="2290" y="9170"/>
                            <a:ext cx="4736465" cy="1091565"/>
                          </a:xfrm>
                          <a:custGeom>
                            <a:avLst/>
                            <a:gdLst/>
                            <a:ahLst/>
                            <a:cxnLst/>
                            <a:rect l="l" t="t" r="r" b="b"/>
                            <a:pathLst>
                              <a:path w="4736465" h="1091565">
                                <a:moveTo>
                                  <a:pt x="0" y="0"/>
                                </a:moveTo>
                                <a:lnTo>
                                  <a:pt x="4722301" y="0"/>
                                </a:lnTo>
                              </a:path>
                              <a:path w="4736465" h="1091565">
                                <a:moveTo>
                                  <a:pt x="0" y="1091336"/>
                                </a:moveTo>
                                <a:lnTo>
                                  <a:pt x="4736042" y="1091336"/>
                                </a:lnTo>
                              </a:path>
                            </a:pathLst>
                          </a:custGeom>
                          <a:ln w="4582">
                            <a:solidFill>
                              <a:srgbClr val="000000"/>
                            </a:solidFill>
                            <a:prstDash val="solid"/>
                          </a:ln>
                        </wps:spPr>
                        <wps:bodyPr wrap="square" lIns="0" tIns="0" rIns="0" bIns="0" rtlCol="0">
                          <a:prstTxWarp prst="textNoShape">
                            <a:avLst/>
                          </a:prstTxWarp>
                          <a:noAutofit/>
                        </wps:bodyPr>
                      </wps:wsp>
                      <wps:wsp>
                        <wps:cNvPr id="12" name="Textbox 12"/>
                        <wps:cNvSpPr txBox="1"/>
                        <wps:spPr>
                          <a:xfrm>
                            <a:off x="4580" y="11463"/>
                            <a:ext cx="4711065" cy="1087120"/>
                          </a:xfrm>
                          <a:prstGeom prst="rect">
                            <a:avLst/>
                          </a:prstGeom>
                        </wps:spPr>
                        <wps:txbx>
                          <w:txbxContent>
                            <w:p>
                              <w:pPr>
                                <w:spacing w:line="252" w:lineRule="auto" w:before="50"/>
                                <w:ind w:left="745" w:right="726" w:firstLine="0"/>
                                <w:jc w:val="center"/>
                                <w:rPr>
                                  <w:b/>
                                  <w:sz w:val="46"/>
                                </w:rPr>
                              </w:pPr>
                              <w:r>
                                <w:rPr>
                                  <w:b/>
                                  <w:color w:val="1D1F1F"/>
                                  <w:sz w:val="46"/>
                                </w:rPr>
                                <w:t>BIENNIAL REPORT </w:t>
                              </w:r>
                              <w:r>
                                <w:rPr>
                                  <w:b/>
                                  <w:color w:val="1D1F1F"/>
                                  <w:spacing w:val="-2"/>
                                  <w:w w:val="105"/>
                                  <w:sz w:val="46"/>
                                </w:rPr>
                                <w:t>OFTHE</w:t>
                              </w:r>
                            </w:p>
                            <w:p>
                              <w:pPr>
                                <w:spacing w:before="2"/>
                                <w:ind w:left="0" w:right="9" w:firstLine="0"/>
                                <w:jc w:val="center"/>
                                <w:rPr>
                                  <w:b/>
                                  <w:sz w:val="46"/>
                                </w:rPr>
                              </w:pPr>
                              <w:r>
                                <w:rPr>
                                  <w:b/>
                                  <w:color w:val="1D1F1F"/>
                                  <w:w w:val="105"/>
                                  <w:sz w:val="46"/>
                                </w:rPr>
                                <w:t>OREGON</w:t>
                              </w:r>
                              <w:r>
                                <w:rPr>
                                  <w:b/>
                                  <w:color w:val="1D1F1F"/>
                                  <w:spacing w:val="-9"/>
                                  <w:w w:val="105"/>
                                  <w:sz w:val="46"/>
                                </w:rPr>
                                <w:t> </w:t>
                              </w:r>
                              <w:r>
                                <w:rPr>
                                  <w:b/>
                                  <w:color w:val="1D1F1F"/>
                                  <w:w w:val="105"/>
                                  <w:sz w:val="46"/>
                                </w:rPr>
                                <w:t>LAW</w:t>
                              </w:r>
                              <w:r>
                                <w:rPr>
                                  <w:b/>
                                  <w:color w:val="1D1F1F"/>
                                  <w:spacing w:val="-19"/>
                                  <w:w w:val="105"/>
                                  <w:sz w:val="46"/>
                                </w:rPr>
                                <w:t> </w:t>
                              </w:r>
                              <w:r>
                                <w:rPr>
                                  <w:b/>
                                  <w:color w:val="1D1F1F"/>
                                  <w:spacing w:val="-2"/>
                                  <w:w w:val="105"/>
                                  <w:sz w:val="46"/>
                                </w:rPr>
                                <w:t>COMMISSION</w:t>
                              </w:r>
                            </w:p>
                          </w:txbxContent>
                        </wps:txbx>
                        <wps:bodyPr wrap="square" lIns="0" tIns="0" rIns="0" bIns="0" rtlCol="0">
                          <a:noAutofit/>
                        </wps:bodyPr>
                      </wps:wsp>
                    </wpg:wgp>
                  </a:graphicData>
                </a:graphic>
              </wp:anchor>
            </w:drawing>
          </mc:Choice>
          <mc:Fallback>
            <w:pict>
              <v:group style="position:absolute;margin-left:155.983047pt;margin-top:20.970686pt;width:373.1pt;height:87.4pt;mso-position-horizontal-relative:page;mso-position-vertical-relative:paragraph;z-index:-15726592;mso-wrap-distance-left:0;mso-wrap-distance-right:0" id="docshapegroup2" coordorigin="3120,419" coordsize="7462,1748">
                <v:line style="position:absolute" from="3123,2167" to="3123,419" stroked="true" strokeweight=".360654pt" strokecolor="#000000">
                  <v:stroke dashstyle="solid"/>
                </v:line>
                <v:line style="position:absolute" from="10553,2167" to="10553,419" stroked="true" strokeweight=".721309pt" strokecolor="#000000">
                  <v:stroke dashstyle="solid"/>
                </v:line>
                <v:shape style="position:absolute;left:3123;top:433;width:7459;height:1719" id="docshape3" coordorigin="3123,434" coordsize="7459,1719" path="m3123,434l10560,434m3123,2152l10582,2152e" filled="false" stroked="true" strokeweight=".360857pt" strokecolor="#000000">
                  <v:path arrowok="t"/>
                  <v:stroke dashstyle="solid"/>
                </v:shape>
                <v:shapetype id="_x0000_t202" o:spt="202" coordsize="21600,21600" path="m,l,21600r21600,l21600,xe">
                  <v:stroke joinstyle="miter"/>
                  <v:path gradientshapeok="t" o:connecttype="rect"/>
                </v:shapetype>
                <v:shape style="position:absolute;left:3126;top:437;width:7419;height:1712" type="#_x0000_t202" id="docshape4" filled="false" stroked="false">
                  <v:textbox inset="0,0,0,0">
                    <w:txbxContent>
                      <w:p>
                        <w:pPr>
                          <w:spacing w:line="252" w:lineRule="auto" w:before="50"/>
                          <w:ind w:left="745" w:right="726" w:firstLine="0"/>
                          <w:jc w:val="center"/>
                          <w:rPr>
                            <w:b/>
                            <w:sz w:val="46"/>
                          </w:rPr>
                        </w:pPr>
                        <w:r>
                          <w:rPr>
                            <w:b/>
                            <w:color w:val="1D1F1F"/>
                            <w:sz w:val="46"/>
                          </w:rPr>
                          <w:t>BIENNIAL REPORT </w:t>
                        </w:r>
                        <w:r>
                          <w:rPr>
                            <w:b/>
                            <w:color w:val="1D1F1F"/>
                            <w:spacing w:val="-2"/>
                            <w:w w:val="105"/>
                            <w:sz w:val="46"/>
                          </w:rPr>
                          <w:t>OFTHE</w:t>
                        </w:r>
                      </w:p>
                      <w:p>
                        <w:pPr>
                          <w:spacing w:before="2"/>
                          <w:ind w:left="0" w:right="9" w:firstLine="0"/>
                          <w:jc w:val="center"/>
                          <w:rPr>
                            <w:b/>
                            <w:sz w:val="46"/>
                          </w:rPr>
                        </w:pPr>
                        <w:r>
                          <w:rPr>
                            <w:b/>
                            <w:color w:val="1D1F1F"/>
                            <w:w w:val="105"/>
                            <w:sz w:val="46"/>
                          </w:rPr>
                          <w:t>OREGON</w:t>
                        </w:r>
                        <w:r>
                          <w:rPr>
                            <w:b/>
                            <w:color w:val="1D1F1F"/>
                            <w:spacing w:val="-9"/>
                            <w:w w:val="105"/>
                            <w:sz w:val="46"/>
                          </w:rPr>
                          <w:t> </w:t>
                        </w:r>
                        <w:r>
                          <w:rPr>
                            <w:b/>
                            <w:color w:val="1D1F1F"/>
                            <w:w w:val="105"/>
                            <w:sz w:val="46"/>
                          </w:rPr>
                          <w:t>LAW</w:t>
                        </w:r>
                        <w:r>
                          <w:rPr>
                            <w:b/>
                            <w:color w:val="1D1F1F"/>
                            <w:spacing w:val="-19"/>
                            <w:w w:val="105"/>
                            <w:sz w:val="46"/>
                          </w:rPr>
                          <w:t> </w:t>
                        </w:r>
                        <w:r>
                          <w:rPr>
                            <w:b/>
                            <w:color w:val="1D1F1F"/>
                            <w:spacing w:val="-2"/>
                            <w:w w:val="105"/>
                            <w:sz w:val="46"/>
                          </w:rPr>
                          <w:t>COMMISSION</w:t>
                        </w:r>
                      </w:p>
                    </w:txbxContent>
                  </v:textbox>
                  <w10:wrap type="none"/>
                </v:shape>
                <w10:wrap type="topAndBottom"/>
              </v:group>
            </w:pict>
          </mc:Fallback>
        </mc:AlternateContent>
      </w:r>
    </w:p>
    <w:p>
      <w:pPr>
        <w:pStyle w:val="BodyText"/>
        <w:spacing w:before="118"/>
        <w:rPr>
          <w:b/>
          <w:sz w:val="39"/>
        </w:rPr>
      </w:pPr>
    </w:p>
    <w:p>
      <w:pPr>
        <w:spacing w:before="0"/>
        <w:ind w:left="1560" w:right="2724" w:firstLine="0"/>
        <w:jc w:val="center"/>
        <w:rPr>
          <w:b/>
          <w:sz w:val="46"/>
        </w:rPr>
      </w:pPr>
      <w:r>
        <w:rPr/>
        <mc:AlternateContent>
          <mc:Choice Requires="wps">
            <w:drawing>
              <wp:anchor distT="0" distB="0" distL="0" distR="0" allowOverlap="1" layoutInCell="1" locked="0" behindDoc="0" simplePos="0" relativeHeight="15731712">
                <wp:simplePos x="0" y="0"/>
                <wp:positionH relativeFrom="page">
                  <wp:posOffset>1493181</wp:posOffset>
                </wp:positionH>
                <wp:positionV relativeFrom="paragraph">
                  <wp:posOffset>-1872900</wp:posOffset>
                </wp:positionV>
                <wp:extent cx="1270" cy="8345805"/>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70" cy="8345805"/>
                        </a:xfrm>
                        <a:custGeom>
                          <a:avLst/>
                          <a:gdLst/>
                          <a:ahLst/>
                          <a:cxnLst/>
                          <a:rect l="l" t="t" r="r" b="b"/>
                          <a:pathLst>
                            <a:path w="0" h="8345805">
                              <a:moveTo>
                                <a:pt x="0" y="8345512"/>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1712" from="117.573357pt,509.654463pt" to="117.573357pt,-147.472488pt" stroked="true" strokeweight=".360654pt" strokecolor="#000000">
                <v:stroke dashstyle="solid"/>
                <w10:wrap type="none"/>
              </v:line>
            </w:pict>
          </mc:Fallback>
        </mc:AlternateContent>
      </w:r>
      <w:r>
        <w:rPr>
          <w:b/>
          <w:color w:val="1D1F1F"/>
          <w:w w:val="105"/>
          <w:sz w:val="46"/>
        </w:rPr>
        <w:t>2013</w:t>
      </w:r>
      <w:r>
        <w:rPr>
          <w:b/>
          <w:color w:val="1D1F1F"/>
          <w:spacing w:val="-16"/>
          <w:w w:val="105"/>
          <w:sz w:val="46"/>
        </w:rPr>
        <w:t> </w:t>
      </w:r>
      <w:r>
        <w:rPr>
          <w:b/>
          <w:color w:val="1D1F1F"/>
          <w:w w:val="105"/>
          <w:sz w:val="46"/>
        </w:rPr>
        <w:t>-</w:t>
      </w:r>
      <w:r>
        <w:rPr>
          <w:b/>
          <w:color w:val="1D1F1F"/>
          <w:spacing w:val="43"/>
          <w:w w:val="150"/>
          <w:sz w:val="46"/>
        </w:rPr>
        <w:t> </w:t>
      </w:r>
      <w:r>
        <w:rPr>
          <w:b/>
          <w:color w:val="1D1F1F"/>
          <w:spacing w:val="-4"/>
          <w:w w:val="105"/>
          <w:sz w:val="46"/>
        </w:rPr>
        <w:t>2015</w:t>
      </w:r>
    </w:p>
    <w:p>
      <w:pPr>
        <w:pStyle w:val="BodyText"/>
        <w:spacing w:before="218"/>
        <w:rPr>
          <w:b/>
          <w:sz w:val="46"/>
        </w:rPr>
      </w:pPr>
    </w:p>
    <w:p>
      <w:pPr>
        <w:spacing w:line="730" w:lineRule="atLeast" w:before="0"/>
        <w:ind w:left="1560" w:right="2699" w:firstLine="0"/>
        <w:jc w:val="center"/>
        <w:rPr>
          <w:b/>
          <w:sz w:val="31"/>
        </w:rPr>
      </w:pPr>
      <w:r>
        <w:rPr>
          <w:b/>
          <w:color w:val="1D1F1F"/>
          <w:w w:val="105"/>
          <w:sz w:val="31"/>
        </w:rPr>
        <w:t>From</w:t>
      </w:r>
      <w:r>
        <w:rPr>
          <w:b/>
          <w:color w:val="1D1F1F"/>
          <w:spacing w:val="-19"/>
          <w:w w:val="105"/>
          <w:sz w:val="31"/>
        </w:rPr>
        <w:t> </w:t>
      </w:r>
      <w:r>
        <w:rPr>
          <w:b/>
          <w:color w:val="1D1F1F"/>
          <w:w w:val="105"/>
          <w:sz w:val="31"/>
        </w:rPr>
        <w:t>the</w:t>
      </w:r>
      <w:r>
        <w:rPr>
          <w:b/>
          <w:color w:val="1D1F1F"/>
          <w:spacing w:val="-20"/>
          <w:w w:val="105"/>
          <w:sz w:val="31"/>
        </w:rPr>
        <w:t> </w:t>
      </w:r>
      <w:r>
        <w:rPr>
          <w:b/>
          <w:color w:val="1D1F1F"/>
          <w:w w:val="105"/>
          <w:sz w:val="31"/>
        </w:rPr>
        <w:t>Executive</w:t>
      </w:r>
      <w:r>
        <w:rPr>
          <w:b/>
          <w:color w:val="1D1F1F"/>
          <w:spacing w:val="-17"/>
          <w:w w:val="105"/>
          <w:sz w:val="31"/>
        </w:rPr>
        <w:t> </w:t>
      </w:r>
      <w:r>
        <w:rPr>
          <w:b/>
          <w:color w:val="1D1F1F"/>
          <w:w w:val="105"/>
          <w:sz w:val="31"/>
        </w:rPr>
        <w:t>Director's</w:t>
      </w:r>
      <w:r>
        <w:rPr>
          <w:b/>
          <w:color w:val="1D1F1F"/>
          <w:spacing w:val="-21"/>
          <w:w w:val="105"/>
          <w:sz w:val="31"/>
        </w:rPr>
        <w:t> </w:t>
      </w:r>
      <w:r>
        <w:rPr>
          <w:b/>
          <w:color w:val="1D1F1F"/>
          <w:w w:val="105"/>
          <w:sz w:val="31"/>
        </w:rPr>
        <w:t>Office Prof. Jeffrey C. Dobbins</w:t>
      </w:r>
    </w:p>
    <w:p>
      <w:pPr>
        <w:spacing w:line="496" w:lineRule="auto" w:before="26"/>
        <w:ind w:left="865" w:right="2015" w:firstLine="0"/>
        <w:jc w:val="center"/>
        <w:rPr>
          <w:b/>
          <w:sz w:val="31"/>
        </w:rPr>
      </w:pPr>
      <w:r>
        <w:rPr>
          <w:b/>
          <w:color w:val="1D1F1F"/>
          <w:spacing w:val="-2"/>
          <w:w w:val="105"/>
          <w:sz w:val="31"/>
        </w:rPr>
        <w:t>Executive</w:t>
      </w:r>
      <w:r>
        <w:rPr>
          <w:b/>
          <w:color w:val="1D1F1F"/>
          <w:spacing w:val="-13"/>
          <w:w w:val="105"/>
          <w:sz w:val="31"/>
        </w:rPr>
        <w:t> </w:t>
      </w:r>
      <w:r>
        <w:rPr>
          <w:b/>
          <w:color w:val="1D1F1F"/>
          <w:spacing w:val="-2"/>
          <w:w w:val="105"/>
          <w:sz w:val="31"/>
        </w:rPr>
        <w:t>Director</w:t>
      </w:r>
      <w:r>
        <w:rPr>
          <w:b/>
          <w:color w:val="1D1F1F"/>
          <w:spacing w:val="-10"/>
          <w:w w:val="105"/>
          <w:sz w:val="31"/>
        </w:rPr>
        <w:t> </w:t>
      </w:r>
      <w:r>
        <w:rPr>
          <w:b/>
          <w:color w:val="1D1F1F"/>
          <w:spacing w:val="-2"/>
          <w:w w:val="105"/>
          <w:sz w:val="31"/>
        </w:rPr>
        <w:t>and</w:t>
      </w:r>
      <w:r>
        <w:rPr>
          <w:b/>
          <w:color w:val="1D1F1F"/>
          <w:spacing w:val="-11"/>
          <w:w w:val="105"/>
          <w:sz w:val="31"/>
        </w:rPr>
        <w:t> </w:t>
      </w:r>
      <w:r>
        <w:rPr>
          <w:b/>
          <w:color w:val="1D1F1F"/>
          <w:spacing w:val="-2"/>
          <w:w w:val="105"/>
          <w:sz w:val="31"/>
        </w:rPr>
        <w:t>Associate</w:t>
      </w:r>
      <w:r>
        <w:rPr>
          <w:b/>
          <w:color w:val="1D1F1F"/>
          <w:spacing w:val="-9"/>
          <w:w w:val="105"/>
          <w:sz w:val="31"/>
        </w:rPr>
        <w:t> </w:t>
      </w:r>
      <w:r>
        <w:rPr>
          <w:b/>
          <w:color w:val="1D1F1F"/>
          <w:spacing w:val="-2"/>
          <w:w w:val="105"/>
          <w:sz w:val="31"/>
        </w:rPr>
        <w:t>Professor</w:t>
      </w:r>
      <w:r>
        <w:rPr>
          <w:b/>
          <w:color w:val="1D1F1F"/>
          <w:spacing w:val="-9"/>
          <w:w w:val="105"/>
          <w:sz w:val="31"/>
        </w:rPr>
        <w:t> </w:t>
      </w:r>
      <w:r>
        <w:rPr>
          <w:b/>
          <w:color w:val="1D1F1F"/>
          <w:spacing w:val="-2"/>
          <w:w w:val="105"/>
          <w:sz w:val="31"/>
        </w:rPr>
        <w:t>of</w:t>
      </w:r>
      <w:r>
        <w:rPr>
          <w:b/>
          <w:color w:val="1D1F1F"/>
          <w:spacing w:val="-19"/>
          <w:w w:val="105"/>
          <w:sz w:val="31"/>
        </w:rPr>
        <w:t> </w:t>
      </w:r>
      <w:r>
        <w:rPr>
          <w:b/>
          <w:color w:val="1D1F1F"/>
          <w:spacing w:val="-2"/>
          <w:w w:val="105"/>
          <w:sz w:val="31"/>
        </w:rPr>
        <w:t>Law </w:t>
      </w:r>
      <w:r>
        <w:rPr>
          <w:b/>
          <w:color w:val="1D1F1F"/>
          <w:spacing w:val="-4"/>
          <w:w w:val="105"/>
          <w:sz w:val="31"/>
        </w:rPr>
        <w:t>and</w:t>
      </w:r>
    </w:p>
    <w:p>
      <w:pPr>
        <w:spacing w:line="247" w:lineRule="auto" w:before="4"/>
        <w:ind w:left="2739" w:right="3432" w:firstLine="625"/>
        <w:jc w:val="left"/>
        <w:rPr>
          <w:b/>
          <w:sz w:val="31"/>
        </w:rPr>
      </w:pPr>
      <w:r>
        <w:rPr>
          <w:b/>
          <w:color w:val="1D1F1F"/>
          <w:w w:val="105"/>
          <w:sz w:val="31"/>
        </w:rPr>
        <w:t>Philip Schradle </w:t>
      </w:r>
      <w:r>
        <w:rPr>
          <w:b/>
          <w:color w:val="1D1F1F"/>
          <w:spacing w:val="-2"/>
          <w:w w:val="105"/>
          <w:sz w:val="31"/>
        </w:rPr>
        <w:t>Interim</w:t>
      </w:r>
      <w:r>
        <w:rPr>
          <w:b/>
          <w:color w:val="1D1F1F"/>
          <w:spacing w:val="-19"/>
          <w:w w:val="105"/>
          <w:sz w:val="31"/>
        </w:rPr>
        <w:t> </w:t>
      </w:r>
      <w:r>
        <w:rPr>
          <w:b/>
          <w:color w:val="1D1F1F"/>
          <w:spacing w:val="-2"/>
          <w:w w:val="105"/>
          <w:sz w:val="31"/>
        </w:rPr>
        <w:t>Deputy</w:t>
      </w:r>
      <w:r>
        <w:rPr>
          <w:b/>
          <w:color w:val="1D1F1F"/>
          <w:spacing w:val="-18"/>
          <w:w w:val="105"/>
          <w:sz w:val="31"/>
        </w:rPr>
        <w:t> </w:t>
      </w:r>
      <w:r>
        <w:rPr>
          <w:b/>
          <w:color w:val="1D1F1F"/>
          <w:spacing w:val="-2"/>
          <w:w w:val="105"/>
          <w:sz w:val="31"/>
        </w:rPr>
        <w:t>Director</w:t>
      </w:r>
    </w:p>
    <w:p>
      <w:pPr>
        <w:pStyle w:val="BodyText"/>
        <w:rPr>
          <w:b/>
          <w:sz w:val="31"/>
        </w:rPr>
      </w:pPr>
    </w:p>
    <w:p>
      <w:pPr>
        <w:pStyle w:val="BodyText"/>
        <w:spacing w:before="69"/>
        <w:rPr>
          <w:b/>
          <w:sz w:val="31"/>
        </w:rPr>
      </w:pPr>
    </w:p>
    <w:p>
      <w:pPr>
        <w:spacing w:line="247" w:lineRule="auto" w:before="0"/>
        <w:ind w:left="865" w:right="2000" w:firstLine="0"/>
        <w:jc w:val="center"/>
        <w:rPr>
          <w:b/>
          <w:sz w:val="31"/>
        </w:rPr>
      </w:pPr>
      <w:r>
        <w:rPr>
          <w:b/>
          <w:color w:val="1D1F1F"/>
          <w:w w:val="105"/>
          <w:sz w:val="31"/>
        </w:rPr>
        <w:t>This</w:t>
      </w:r>
      <w:r>
        <w:rPr>
          <w:b/>
          <w:color w:val="1D1F1F"/>
          <w:spacing w:val="-21"/>
          <w:w w:val="105"/>
          <w:sz w:val="31"/>
        </w:rPr>
        <w:t> </w:t>
      </w:r>
      <w:r>
        <w:rPr>
          <w:b/>
          <w:color w:val="1D1F1F"/>
          <w:w w:val="105"/>
          <w:sz w:val="31"/>
        </w:rPr>
        <w:t>Report</w:t>
      </w:r>
      <w:r>
        <w:rPr>
          <w:b/>
          <w:color w:val="1D1F1F"/>
          <w:spacing w:val="-20"/>
          <w:w w:val="105"/>
          <w:sz w:val="31"/>
        </w:rPr>
        <w:t> </w:t>
      </w:r>
      <w:r>
        <w:rPr>
          <w:b/>
          <w:color w:val="1D1F1F"/>
          <w:w w:val="105"/>
          <w:sz w:val="31"/>
        </w:rPr>
        <w:t>is</w:t>
      </w:r>
      <w:r>
        <w:rPr>
          <w:b/>
          <w:color w:val="1D1F1F"/>
          <w:spacing w:val="-21"/>
          <w:w w:val="105"/>
          <w:sz w:val="31"/>
        </w:rPr>
        <w:t> </w:t>
      </w:r>
      <w:r>
        <w:rPr>
          <w:b/>
          <w:color w:val="1D1F1F"/>
          <w:w w:val="105"/>
          <w:sz w:val="31"/>
        </w:rPr>
        <w:t>prepared</w:t>
      </w:r>
      <w:r>
        <w:rPr>
          <w:b/>
          <w:color w:val="1D1F1F"/>
          <w:spacing w:val="-19"/>
          <w:w w:val="105"/>
          <w:sz w:val="31"/>
        </w:rPr>
        <w:t> </w:t>
      </w:r>
      <w:r>
        <w:rPr>
          <w:b/>
          <w:color w:val="1D1F1F"/>
          <w:w w:val="105"/>
          <w:sz w:val="31"/>
        </w:rPr>
        <w:t>for</w:t>
      </w:r>
      <w:r>
        <w:rPr>
          <w:b/>
          <w:color w:val="1D1F1F"/>
          <w:spacing w:val="-20"/>
          <w:w w:val="105"/>
          <w:sz w:val="31"/>
        </w:rPr>
        <w:t> </w:t>
      </w:r>
      <w:r>
        <w:rPr>
          <w:b/>
          <w:color w:val="1D1F1F"/>
          <w:w w:val="105"/>
          <w:sz w:val="31"/>
        </w:rPr>
        <w:t>the</w:t>
      </w:r>
      <w:r>
        <w:rPr>
          <w:b/>
          <w:color w:val="1D1F1F"/>
          <w:spacing w:val="-21"/>
          <w:w w:val="105"/>
          <w:sz w:val="31"/>
        </w:rPr>
        <w:t> </w:t>
      </w:r>
      <w:r>
        <w:rPr>
          <w:b/>
          <w:color w:val="1D1F1F"/>
          <w:w w:val="105"/>
          <w:sz w:val="31"/>
        </w:rPr>
        <w:t>Legislative Assembly as required by ORS 173.342</w:t>
      </w:r>
    </w:p>
    <w:p>
      <w:pPr>
        <w:pStyle w:val="BodyText"/>
        <w:rPr>
          <w:b/>
          <w:sz w:val="31"/>
        </w:rPr>
      </w:pPr>
    </w:p>
    <w:p>
      <w:pPr>
        <w:pStyle w:val="BodyText"/>
        <w:spacing w:before="258"/>
        <w:rPr>
          <w:b/>
          <w:sz w:val="31"/>
        </w:rPr>
      </w:pPr>
    </w:p>
    <w:p>
      <w:pPr>
        <w:spacing w:line="249" w:lineRule="auto" w:before="1"/>
        <w:ind w:left="804" w:right="1902" w:hanging="9"/>
        <w:jc w:val="center"/>
        <w:rPr>
          <w:b/>
          <w:sz w:val="23"/>
        </w:rPr>
      </w:pPr>
      <w:r>
        <w:rPr>
          <w:b/>
          <w:color w:val="1D1F1F"/>
          <w:w w:val="105"/>
          <w:sz w:val="27"/>
        </w:rPr>
        <w:t>This report can also be found online at the</w:t>
      </w:r>
      <w:r>
        <w:rPr>
          <w:b/>
          <w:color w:val="1D1F1F"/>
          <w:spacing w:val="-5"/>
          <w:w w:val="105"/>
          <w:sz w:val="27"/>
        </w:rPr>
        <w:t> </w:t>
      </w:r>
      <w:r>
        <w:rPr>
          <w:b/>
          <w:color w:val="1D1F1F"/>
          <w:w w:val="105"/>
          <w:sz w:val="27"/>
        </w:rPr>
        <w:t>Oregon </w:t>
      </w:r>
      <w:r>
        <w:rPr>
          <w:b/>
          <w:color w:val="343636"/>
          <w:w w:val="105"/>
          <w:sz w:val="27"/>
        </w:rPr>
        <w:t>Law </w:t>
      </w:r>
      <w:r>
        <w:rPr>
          <w:b/>
          <w:color w:val="1D1F1F"/>
          <w:w w:val="105"/>
          <w:sz w:val="27"/>
        </w:rPr>
        <w:t>Commission</w:t>
      </w:r>
      <w:r>
        <w:rPr>
          <w:b/>
          <w:color w:val="1D1F1F"/>
          <w:w w:val="105"/>
          <w:sz w:val="27"/>
        </w:rPr>
        <w:t> website: </w:t>
      </w:r>
      <w:hyperlink r:id="rId12">
        <w:r>
          <w:rPr>
            <w:b/>
            <w:color w:val="1D1F1F"/>
            <w:spacing w:val="-2"/>
            <w:w w:val="105"/>
            <w:sz w:val="23"/>
          </w:rPr>
          <w:t>http://www.willamette.edu/wucl/centers/olc/reports/reports/index.html</w:t>
        </w:r>
      </w:hyperlink>
    </w:p>
    <w:p>
      <w:pPr>
        <w:pStyle w:val="BodyText"/>
        <w:rPr>
          <w:b/>
          <w:sz w:val="23"/>
        </w:rPr>
      </w:pPr>
    </w:p>
    <w:p>
      <w:pPr>
        <w:pStyle w:val="BodyText"/>
        <w:rPr>
          <w:b/>
          <w:sz w:val="23"/>
        </w:rPr>
      </w:pPr>
    </w:p>
    <w:p>
      <w:pPr>
        <w:pStyle w:val="BodyText"/>
        <w:rPr>
          <w:b/>
          <w:sz w:val="23"/>
        </w:rPr>
      </w:pPr>
    </w:p>
    <w:p>
      <w:pPr>
        <w:pStyle w:val="BodyText"/>
        <w:spacing w:before="114"/>
        <w:rPr>
          <w:b/>
          <w:sz w:val="23"/>
        </w:rPr>
      </w:pPr>
    </w:p>
    <w:p>
      <w:pPr>
        <w:spacing w:before="1"/>
        <w:ind w:left="1361" w:right="0" w:firstLine="0"/>
        <w:jc w:val="left"/>
        <w:rPr>
          <w:sz w:val="17"/>
        </w:rPr>
      </w:pPr>
      <w:r>
        <w:rPr>
          <w:color w:val="494949"/>
          <w:spacing w:val="-4"/>
          <w:sz w:val="17"/>
        </w:rPr>
        <w:t>Cover</w:t>
      </w:r>
      <w:r>
        <w:rPr>
          <w:color w:val="494949"/>
          <w:spacing w:val="6"/>
          <w:sz w:val="17"/>
        </w:rPr>
        <w:t> </w:t>
      </w:r>
      <w:r>
        <w:rPr>
          <w:color w:val="343636"/>
          <w:spacing w:val="-4"/>
          <w:sz w:val="17"/>
        </w:rPr>
        <w:t>photo</w:t>
      </w:r>
      <w:r>
        <w:rPr>
          <w:color w:val="343636"/>
          <w:spacing w:val="-9"/>
          <w:sz w:val="17"/>
        </w:rPr>
        <w:t> </w:t>
      </w:r>
      <w:r>
        <w:rPr>
          <w:color w:val="494949"/>
          <w:spacing w:val="-4"/>
          <w:sz w:val="17"/>
        </w:rPr>
        <w:t>cou</w:t>
      </w:r>
      <w:r>
        <w:rPr>
          <w:color w:val="1D1F1F"/>
          <w:spacing w:val="-4"/>
          <w:sz w:val="17"/>
        </w:rPr>
        <w:t>rt</w:t>
      </w:r>
      <w:r>
        <w:rPr>
          <w:color w:val="494949"/>
          <w:spacing w:val="-4"/>
          <w:sz w:val="17"/>
        </w:rPr>
        <w:t>esy</w:t>
      </w:r>
      <w:r>
        <w:rPr>
          <w:color w:val="494949"/>
          <w:spacing w:val="-14"/>
          <w:sz w:val="17"/>
        </w:rPr>
        <w:t> </w:t>
      </w:r>
      <w:r>
        <w:rPr>
          <w:color w:val="494949"/>
          <w:spacing w:val="-4"/>
          <w:sz w:val="17"/>
        </w:rPr>
        <w:t>o</w:t>
      </w:r>
      <w:r>
        <w:rPr>
          <w:color w:val="1D1F1F"/>
          <w:spacing w:val="-4"/>
          <w:sz w:val="17"/>
        </w:rPr>
        <w:t>f</w:t>
      </w:r>
      <w:r>
        <w:rPr>
          <w:color w:val="1D1F1F"/>
          <w:spacing w:val="-9"/>
          <w:sz w:val="17"/>
        </w:rPr>
        <w:t> </w:t>
      </w:r>
      <w:r>
        <w:rPr>
          <w:color w:val="494949"/>
          <w:spacing w:val="-4"/>
          <w:sz w:val="17"/>
        </w:rPr>
        <w:t>Office</w:t>
      </w:r>
      <w:r>
        <w:rPr>
          <w:color w:val="494949"/>
          <w:spacing w:val="-16"/>
          <w:sz w:val="17"/>
        </w:rPr>
        <w:t> </w:t>
      </w:r>
      <w:r>
        <w:rPr>
          <w:color w:val="494949"/>
          <w:spacing w:val="-4"/>
          <w:sz w:val="17"/>
        </w:rPr>
        <w:t>of</w:t>
      </w:r>
      <w:r>
        <w:rPr>
          <w:color w:val="494949"/>
          <w:spacing w:val="-1"/>
          <w:sz w:val="17"/>
        </w:rPr>
        <w:t> </w:t>
      </w:r>
      <w:r>
        <w:rPr>
          <w:color w:val="343636"/>
          <w:spacing w:val="-4"/>
          <w:sz w:val="17"/>
        </w:rPr>
        <w:t>Marketing</w:t>
      </w:r>
      <w:r>
        <w:rPr>
          <w:color w:val="343636"/>
          <w:spacing w:val="-5"/>
          <w:sz w:val="17"/>
        </w:rPr>
        <w:t> </w:t>
      </w:r>
      <w:r>
        <w:rPr>
          <w:color w:val="494949"/>
          <w:spacing w:val="-4"/>
          <w:sz w:val="17"/>
        </w:rPr>
        <w:t>C</w:t>
      </w:r>
      <w:r>
        <w:rPr>
          <w:color w:val="676767"/>
          <w:spacing w:val="-4"/>
          <w:sz w:val="17"/>
        </w:rPr>
        <w:t>o</w:t>
      </w:r>
      <w:r>
        <w:rPr>
          <w:color w:val="1D1F1F"/>
          <w:spacing w:val="-4"/>
          <w:sz w:val="17"/>
        </w:rPr>
        <w:t>m</w:t>
      </w:r>
      <w:r>
        <w:rPr>
          <w:color w:val="494949"/>
          <w:spacing w:val="-4"/>
          <w:sz w:val="17"/>
        </w:rPr>
        <w:t>mu</w:t>
      </w:r>
      <w:r>
        <w:rPr>
          <w:color w:val="0E0F0F"/>
          <w:spacing w:val="-4"/>
          <w:sz w:val="17"/>
        </w:rPr>
        <w:t>ni</w:t>
      </w:r>
      <w:r>
        <w:rPr>
          <w:color w:val="494949"/>
          <w:spacing w:val="-4"/>
          <w:sz w:val="17"/>
        </w:rPr>
        <w:t>c</w:t>
      </w:r>
      <w:r>
        <w:rPr>
          <w:color w:val="676767"/>
          <w:spacing w:val="-4"/>
          <w:sz w:val="17"/>
        </w:rPr>
        <w:t>a</w:t>
      </w:r>
      <w:r>
        <w:rPr>
          <w:color w:val="494949"/>
          <w:spacing w:val="-4"/>
          <w:sz w:val="17"/>
        </w:rPr>
        <w:t>tions</w:t>
      </w:r>
      <w:r>
        <w:rPr>
          <w:color w:val="7C7C7C"/>
          <w:spacing w:val="-4"/>
          <w:sz w:val="17"/>
        </w:rPr>
        <w:t>,</w:t>
      </w:r>
      <w:r>
        <w:rPr>
          <w:color w:val="7C7C7C"/>
          <w:spacing w:val="-5"/>
          <w:sz w:val="17"/>
        </w:rPr>
        <w:t> </w:t>
      </w:r>
      <w:r>
        <w:rPr>
          <w:color w:val="494949"/>
          <w:spacing w:val="-4"/>
          <w:sz w:val="17"/>
        </w:rPr>
        <w:t>Wi</w:t>
      </w:r>
      <w:r>
        <w:rPr>
          <w:color w:val="1D1F1F"/>
          <w:spacing w:val="-4"/>
          <w:sz w:val="17"/>
        </w:rPr>
        <w:t>ll</w:t>
      </w:r>
      <w:r>
        <w:rPr>
          <w:color w:val="494949"/>
          <w:spacing w:val="-4"/>
          <w:sz w:val="17"/>
        </w:rPr>
        <w:t>a</w:t>
      </w:r>
      <w:r>
        <w:rPr>
          <w:color w:val="1D1F1F"/>
          <w:spacing w:val="-4"/>
          <w:sz w:val="17"/>
        </w:rPr>
        <w:t>m</w:t>
      </w:r>
      <w:r>
        <w:rPr>
          <w:color w:val="494949"/>
          <w:spacing w:val="-4"/>
          <w:sz w:val="17"/>
        </w:rPr>
        <w:t>elte</w:t>
      </w:r>
      <w:r>
        <w:rPr>
          <w:color w:val="494949"/>
          <w:sz w:val="17"/>
        </w:rPr>
        <w:t> </w:t>
      </w:r>
      <w:r>
        <w:rPr>
          <w:color w:val="343636"/>
          <w:spacing w:val="-4"/>
          <w:sz w:val="17"/>
        </w:rPr>
        <w:t>Univer</w:t>
      </w:r>
      <w:r>
        <w:rPr>
          <w:color w:val="676767"/>
          <w:spacing w:val="-4"/>
          <w:sz w:val="17"/>
        </w:rPr>
        <w:t>s</w:t>
      </w:r>
      <w:r>
        <w:rPr>
          <w:color w:val="494949"/>
          <w:spacing w:val="-4"/>
          <w:sz w:val="17"/>
        </w:rPr>
        <w:t>ity</w:t>
      </w:r>
    </w:p>
    <w:p>
      <w:pPr>
        <w:spacing w:after="0"/>
        <w:jc w:val="left"/>
        <w:rPr>
          <w:sz w:val="17"/>
        </w:rPr>
        <w:sectPr>
          <w:type w:val="continuous"/>
          <w:pgSz w:w="12240" w:h="15840"/>
          <w:pgMar w:top="1000" w:bottom="280" w:left="0" w:right="0"/>
          <w:cols w:num="2" w:equalWidth="0">
            <w:col w:w="2228" w:space="40"/>
            <w:col w:w="9972"/>
          </w:cols>
        </w:sectPr>
      </w:pPr>
    </w:p>
    <w:p>
      <w:pPr>
        <w:pStyle w:val="BodyText"/>
        <w:spacing w:before="4"/>
        <w:rPr>
          <w:sz w:val="6"/>
        </w:rPr>
      </w:pPr>
    </w:p>
    <w:p>
      <w:pPr>
        <w:pStyle w:val="BodyText"/>
        <w:spacing w:line="20" w:lineRule="exact"/>
        <w:ind w:left="100"/>
        <w:rPr>
          <w:sz w:val="2"/>
        </w:rPr>
      </w:pPr>
      <w:bookmarkStart w:name="LetterFromChairandViceChair" w:id="5"/>
      <w:bookmarkEnd w:id="5"/>
      <w:r>
        <w:rPr/>
      </w:r>
      <w:r>
        <w:rPr>
          <w:sz w:val="2"/>
        </w:rPr>
        <mc:AlternateContent>
          <mc:Choice Requires="wps">
            <w:drawing>
              <wp:inline distT="0" distB="0" distL="0" distR="0">
                <wp:extent cx="7640955" cy="82550"/>
                <wp:effectExtent l="47625" t="0" r="36195" b="3175"/>
                <wp:docPr id="14" name="Group 14"/>
                <wp:cNvGraphicFramePr>
                  <a:graphicFrameLocks/>
                </wp:cNvGraphicFramePr>
                <a:graphic>
                  <a:graphicData uri="http://schemas.microsoft.com/office/word/2010/wordprocessingGroup">
                    <wpg:wgp>
                      <wpg:cNvPr id="14" name="Group 14"/>
                      <wpg:cNvGrpSpPr/>
                      <wpg:grpSpPr>
                        <a:xfrm>
                          <a:off x="0" y="0"/>
                          <a:ext cx="7640955" cy="82550"/>
                          <a:chExt cx="7640955" cy="82550"/>
                        </a:xfrm>
                      </wpg:grpSpPr>
                      <wps:wsp>
                        <wps:cNvPr id="15" name="Graphic 15"/>
                        <wps:cNvSpPr/>
                        <wps:spPr>
                          <a:xfrm>
                            <a:off x="0" y="41272"/>
                            <a:ext cx="7640955" cy="1270"/>
                          </a:xfrm>
                          <a:custGeom>
                            <a:avLst/>
                            <a:gdLst/>
                            <a:ahLst/>
                            <a:cxnLst/>
                            <a:rect l="l" t="t" r="r" b="b"/>
                            <a:pathLst>
                              <a:path w="7640955" h="0">
                                <a:moveTo>
                                  <a:pt x="0" y="0"/>
                                </a:moveTo>
                                <a:lnTo>
                                  <a:pt x="7640859" y="0"/>
                                </a:lnTo>
                              </a:path>
                            </a:pathLst>
                          </a:custGeom>
                          <a:ln w="8254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65pt;height:6.5pt;mso-position-horizontal-relative:char;mso-position-vertical-relative:line" id="docshapegroup5" coordorigin="0,0" coordsize="12033,130">
                <v:line style="position:absolute" from="0,65" to="12033,65" stroked="true" strokeweight="6.499647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20"/>
        <w:rPr>
          <w:sz w:val="20"/>
        </w:rPr>
      </w:pPr>
    </w:p>
    <w:p>
      <w:pPr>
        <w:spacing w:after="0"/>
        <w:rPr>
          <w:sz w:val="20"/>
        </w:rPr>
        <w:sectPr>
          <w:pgSz w:w="12240" w:h="15840"/>
          <w:pgMar w:top="60" w:bottom="0" w:left="0" w:right="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26"/>
        <w:rPr>
          <w:sz w:val="14"/>
        </w:rPr>
      </w:pPr>
    </w:p>
    <w:p>
      <w:pPr>
        <w:spacing w:line="237" w:lineRule="auto" w:before="0"/>
        <w:ind w:left="806" w:right="-2" w:hanging="24"/>
        <w:jc w:val="left"/>
        <w:rPr>
          <w:sz w:val="14"/>
        </w:rPr>
      </w:pPr>
      <w:r>
        <w:rPr/>
        <w:drawing>
          <wp:anchor distT="0" distB="0" distL="0" distR="0" allowOverlap="1" layoutInCell="1" locked="0" behindDoc="0" simplePos="0" relativeHeight="15733248">
            <wp:simplePos x="0" y="0"/>
            <wp:positionH relativeFrom="page">
              <wp:posOffset>476332</wp:posOffset>
            </wp:positionH>
            <wp:positionV relativeFrom="paragraph">
              <wp:posOffset>-1114247</wp:posOffset>
            </wp:positionV>
            <wp:extent cx="929912" cy="912586"/>
            <wp:effectExtent l="0" t="0" r="0" b="0"/>
            <wp:wrapNone/>
            <wp:docPr id="16" name="Image 16"/>
            <wp:cNvGraphicFramePr>
              <a:graphicFrameLocks/>
            </wp:cNvGraphicFramePr>
            <a:graphic>
              <a:graphicData uri="http://schemas.openxmlformats.org/drawingml/2006/picture">
                <pic:pic>
                  <pic:nvPicPr>
                    <pic:cNvPr id="16" name="Image 16"/>
                    <pic:cNvPicPr/>
                  </pic:nvPicPr>
                  <pic:blipFill>
                    <a:blip r:embed="rId13" cstate="print"/>
                    <a:stretch>
                      <a:fillRect/>
                    </a:stretch>
                  </pic:blipFill>
                  <pic:spPr>
                    <a:xfrm>
                      <a:off x="0" y="0"/>
                      <a:ext cx="929912" cy="912586"/>
                    </a:xfrm>
                    <a:prstGeom prst="rect">
                      <a:avLst/>
                    </a:prstGeom>
                  </pic:spPr>
                </pic:pic>
              </a:graphicData>
            </a:graphic>
          </wp:anchor>
        </w:drawing>
      </w:r>
      <w:bookmarkStart w:name="1" w:id="6"/>
      <w:bookmarkEnd w:id="6"/>
      <w:r>
        <w:rPr/>
      </w:r>
      <w:r>
        <w:rPr>
          <w:color w:val="494949"/>
          <w:spacing w:val="-4"/>
          <w:sz w:val="14"/>
        </w:rPr>
        <w:t>245</w:t>
      </w:r>
      <w:r>
        <w:rPr>
          <w:color w:val="494949"/>
          <w:spacing w:val="-7"/>
          <w:sz w:val="14"/>
        </w:rPr>
        <w:t> </w:t>
      </w:r>
      <w:r>
        <w:rPr>
          <w:color w:val="313131"/>
          <w:spacing w:val="-4"/>
          <w:sz w:val="14"/>
        </w:rPr>
        <w:t>WINTER</w:t>
      </w:r>
      <w:r>
        <w:rPr>
          <w:color w:val="313131"/>
          <w:spacing w:val="-5"/>
          <w:sz w:val="14"/>
        </w:rPr>
        <w:t> </w:t>
      </w:r>
      <w:r>
        <w:rPr>
          <w:color w:val="313131"/>
          <w:spacing w:val="-4"/>
          <w:sz w:val="14"/>
        </w:rPr>
        <w:t>STREET</w:t>
      </w:r>
      <w:r>
        <w:rPr>
          <w:color w:val="313131"/>
          <w:spacing w:val="-16"/>
          <w:sz w:val="14"/>
        </w:rPr>
        <w:t> </w:t>
      </w:r>
      <w:r>
        <w:rPr>
          <w:color w:val="313131"/>
          <w:spacing w:val="-4"/>
          <w:sz w:val="14"/>
        </w:rPr>
        <w:t>SE</w:t>
      </w:r>
      <w:r>
        <w:rPr>
          <w:color w:val="313131"/>
          <w:spacing w:val="40"/>
          <w:sz w:val="14"/>
        </w:rPr>
        <w:t> </w:t>
      </w:r>
      <w:r>
        <w:rPr>
          <w:color w:val="494949"/>
          <w:w w:val="90"/>
          <w:sz w:val="14"/>
        </w:rPr>
        <w:t>SALEM.</w:t>
      </w:r>
      <w:r>
        <w:rPr>
          <w:color w:val="494949"/>
          <w:spacing w:val="5"/>
          <w:sz w:val="14"/>
        </w:rPr>
        <w:t> </w:t>
      </w:r>
      <w:r>
        <w:rPr>
          <w:color w:val="494949"/>
          <w:w w:val="90"/>
          <w:sz w:val="14"/>
        </w:rPr>
        <w:t>OREGON</w:t>
      </w:r>
      <w:r>
        <w:rPr>
          <w:color w:val="494949"/>
          <w:spacing w:val="11"/>
          <w:sz w:val="14"/>
        </w:rPr>
        <w:t> </w:t>
      </w:r>
      <w:r>
        <w:rPr>
          <w:color w:val="494949"/>
          <w:spacing w:val="-2"/>
          <w:w w:val="90"/>
          <w:sz w:val="13"/>
        </w:rPr>
        <w:t>9730</w:t>
      </w:r>
      <w:r>
        <w:rPr>
          <w:color w:val="313131"/>
          <w:spacing w:val="-2"/>
          <w:w w:val="90"/>
          <w:sz w:val="14"/>
        </w:rPr>
        <w:t>I</w:t>
      </w:r>
    </w:p>
    <w:p>
      <w:pPr>
        <w:spacing w:before="135"/>
        <w:ind w:left="0" w:right="19" w:firstLine="0"/>
        <w:jc w:val="right"/>
        <w:rPr>
          <w:sz w:val="13"/>
        </w:rPr>
      </w:pPr>
      <w:r>
        <w:rPr>
          <w:color w:val="313131"/>
          <w:spacing w:val="-4"/>
          <w:sz w:val="14"/>
        </w:rPr>
        <w:t>PHONE</w:t>
      </w:r>
      <w:r>
        <w:rPr>
          <w:color w:val="313131"/>
          <w:spacing w:val="1"/>
          <w:sz w:val="14"/>
        </w:rPr>
        <w:t> </w:t>
      </w:r>
      <w:r>
        <w:rPr>
          <w:color w:val="313131"/>
          <w:spacing w:val="-4"/>
          <w:sz w:val="13"/>
        </w:rPr>
        <w:t>503-370-6973</w:t>
      </w:r>
    </w:p>
    <w:p>
      <w:pPr>
        <w:spacing w:before="0"/>
        <w:ind w:left="0" w:right="12" w:firstLine="0"/>
        <w:jc w:val="right"/>
        <w:rPr>
          <w:sz w:val="13"/>
        </w:rPr>
      </w:pPr>
      <w:r>
        <w:rPr>
          <w:color w:val="1C1C1C"/>
          <w:sz w:val="13"/>
        </w:rPr>
        <w:t>F</w:t>
      </w:r>
      <w:r>
        <w:rPr>
          <w:color w:val="494949"/>
          <w:sz w:val="13"/>
        </w:rPr>
        <w:t>AX</w:t>
      </w:r>
      <w:r>
        <w:rPr>
          <w:color w:val="494949"/>
          <w:spacing w:val="-1"/>
          <w:sz w:val="13"/>
        </w:rPr>
        <w:t> </w:t>
      </w:r>
      <w:r>
        <w:rPr>
          <w:color w:val="313131"/>
          <w:sz w:val="13"/>
        </w:rPr>
        <w:t>503-370-</w:t>
      </w:r>
      <w:r>
        <w:rPr>
          <w:color w:val="313131"/>
          <w:spacing w:val="-4"/>
          <w:sz w:val="13"/>
        </w:rPr>
        <w:t>3158</w:t>
      </w:r>
    </w:p>
    <w:p>
      <w:pPr>
        <w:spacing w:before="3"/>
        <w:ind w:left="0" w:right="0" w:firstLine="0"/>
        <w:jc w:val="right"/>
        <w:rPr>
          <w:sz w:val="13"/>
        </w:rPr>
      </w:pPr>
      <w:hyperlink r:id="rId14">
        <w:r>
          <w:rPr>
            <w:color w:val="313131"/>
            <w:spacing w:val="-2"/>
            <w:sz w:val="13"/>
          </w:rPr>
          <w:t>www.willamette.edu/wucl/olc</w:t>
        </w:r>
      </w:hyperlink>
    </w:p>
    <w:p>
      <w:pPr>
        <w:pStyle w:val="BodyText"/>
        <w:spacing w:before="139"/>
        <w:rPr>
          <w:sz w:val="13"/>
        </w:rPr>
      </w:pPr>
    </w:p>
    <w:p>
      <w:pPr>
        <w:spacing w:before="0"/>
        <w:ind w:left="0" w:right="34" w:firstLine="0"/>
        <w:jc w:val="right"/>
        <w:rPr>
          <w:sz w:val="14"/>
        </w:rPr>
      </w:pPr>
      <w:r>
        <w:rPr>
          <w:color w:val="313131"/>
          <w:spacing w:val="-2"/>
          <w:sz w:val="14"/>
        </w:rPr>
        <w:t>COMMISSIONERS</w:t>
      </w:r>
    </w:p>
    <w:p>
      <w:pPr>
        <w:spacing w:line="225" w:lineRule="auto" w:before="143"/>
        <w:ind w:left="1086" w:right="6" w:hanging="124"/>
        <w:jc w:val="right"/>
        <w:rPr>
          <w:sz w:val="14"/>
        </w:rPr>
      </w:pPr>
      <w:r>
        <w:rPr>
          <w:color w:val="313131"/>
          <w:spacing w:val="-4"/>
          <w:sz w:val="14"/>
        </w:rPr>
        <w:t>Lane</w:t>
      </w:r>
      <w:r>
        <w:rPr>
          <w:color w:val="313131"/>
          <w:spacing w:val="-5"/>
          <w:sz w:val="14"/>
        </w:rPr>
        <w:t> </w:t>
      </w:r>
      <w:r>
        <w:rPr>
          <w:color w:val="313131"/>
          <w:spacing w:val="-4"/>
          <w:sz w:val="14"/>
        </w:rPr>
        <w:t>P</w:t>
      </w:r>
      <w:r>
        <w:rPr>
          <w:color w:val="626262"/>
          <w:spacing w:val="-4"/>
          <w:sz w:val="14"/>
        </w:rPr>
        <w:t>.</w:t>
      </w:r>
      <w:r>
        <w:rPr>
          <w:color w:val="626262"/>
          <w:spacing w:val="-13"/>
          <w:sz w:val="14"/>
        </w:rPr>
        <w:t> </w:t>
      </w:r>
      <w:r>
        <w:rPr>
          <w:color w:val="494949"/>
          <w:spacing w:val="-4"/>
          <w:sz w:val="14"/>
        </w:rPr>
        <w:t>Shenerly</w:t>
      </w:r>
      <w:r>
        <w:rPr>
          <w:color w:val="7B7B7B"/>
          <w:spacing w:val="-4"/>
          <w:sz w:val="14"/>
        </w:rPr>
        <w:t>,</w:t>
      </w:r>
      <w:r>
        <w:rPr>
          <w:color w:val="7B7B7B"/>
          <w:spacing w:val="-10"/>
          <w:sz w:val="14"/>
        </w:rPr>
        <w:t> </w:t>
      </w:r>
      <w:r>
        <w:rPr>
          <w:color w:val="313131"/>
          <w:spacing w:val="-4"/>
          <w:sz w:val="14"/>
        </w:rPr>
        <w:t>Chair</w:t>
      </w:r>
      <w:r>
        <w:rPr>
          <w:color w:val="313131"/>
          <w:spacing w:val="40"/>
          <w:sz w:val="14"/>
        </w:rPr>
        <w:t> </w:t>
      </w:r>
      <w:r>
        <w:rPr>
          <w:color w:val="313131"/>
          <w:spacing w:val="-4"/>
          <w:sz w:val="14"/>
        </w:rPr>
        <w:t>Prof.</w:t>
      </w:r>
      <w:r>
        <w:rPr>
          <w:color w:val="313131"/>
          <w:spacing w:val="-5"/>
          <w:sz w:val="14"/>
        </w:rPr>
        <w:t> </w:t>
      </w:r>
      <w:r>
        <w:rPr>
          <w:color w:val="313131"/>
          <w:spacing w:val="-4"/>
          <w:sz w:val="14"/>
        </w:rPr>
        <w:t>Bernard</w:t>
      </w:r>
      <w:r>
        <w:rPr>
          <w:color w:val="313131"/>
          <w:sz w:val="14"/>
        </w:rPr>
        <w:t> </w:t>
      </w:r>
      <w:r>
        <w:rPr>
          <w:color w:val="313131"/>
          <w:spacing w:val="-4"/>
          <w:sz w:val="14"/>
        </w:rPr>
        <w:t>f.</w:t>
      </w:r>
      <w:r>
        <w:rPr>
          <w:color w:val="313131"/>
          <w:spacing w:val="25"/>
          <w:sz w:val="14"/>
        </w:rPr>
        <w:t> </w:t>
      </w:r>
      <w:r>
        <w:rPr>
          <w:color w:val="494949"/>
          <w:spacing w:val="-5"/>
          <w:sz w:val="14"/>
        </w:rPr>
        <w:t>Vail,</w:t>
      </w:r>
    </w:p>
    <w:p>
      <w:pPr>
        <w:spacing w:line="232" w:lineRule="auto" w:before="0"/>
        <w:ind w:left="499" w:right="16" w:firstLine="1143"/>
        <w:jc w:val="right"/>
        <w:rPr>
          <w:sz w:val="14"/>
        </w:rPr>
      </w:pPr>
      <w:r>
        <w:rPr>
          <w:color w:val="494949"/>
          <w:spacing w:val="-2"/>
          <w:sz w:val="13"/>
        </w:rPr>
        <w:t>Vice</w:t>
      </w:r>
      <w:r>
        <w:rPr>
          <w:color w:val="1C1C1C"/>
          <w:spacing w:val="-2"/>
          <w:sz w:val="13"/>
        </w:rPr>
        <w:t>•</w:t>
      </w:r>
      <w:r>
        <w:rPr>
          <w:color w:val="494949"/>
          <w:spacing w:val="-2"/>
          <w:sz w:val="13"/>
        </w:rPr>
        <w:t>Chair</w:t>
      </w:r>
      <w:r>
        <w:rPr>
          <w:color w:val="494949"/>
          <w:spacing w:val="40"/>
          <w:sz w:val="13"/>
        </w:rPr>
        <w:t> </w:t>
      </w:r>
      <w:r>
        <w:rPr>
          <w:color w:val="494949"/>
          <w:spacing w:val="-4"/>
          <w:sz w:val="14"/>
        </w:rPr>
        <w:t>Chief</w:t>
      </w:r>
      <w:r>
        <w:rPr>
          <w:color w:val="494949"/>
          <w:spacing w:val="-11"/>
          <w:sz w:val="14"/>
        </w:rPr>
        <w:t> </w:t>
      </w:r>
      <w:r>
        <w:rPr>
          <w:color w:val="313131"/>
          <w:spacing w:val="-4"/>
          <w:sz w:val="14"/>
        </w:rPr>
        <w:t>Justice</w:t>
      </w:r>
      <w:r>
        <w:rPr>
          <w:color w:val="313131"/>
          <w:spacing w:val="-5"/>
          <w:sz w:val="14"/>
        </w:rPr>
        <w:t> </w:t>
      </w:r>
      <w:r>
        <w:rPr>
          <w:color w:val="494949"/>
          <w:spacing w:val="-4"/>
          <w:sz w:val="14"/>
        </w:rPr>
        <w:t>Thomas</w:t>
      </w:r>
      <w:r>
        <w:rPr>
          <w:color w:val="494949"/>
          <w:spacing w:val="-5"/>
          <w:sz w:val="14"/>
        </w:rPr>
        <w:t> </w:t>
      </w:r>
      <w:r>
        <w:rPr>
          <w:color w:val="313131"/>
          <w:spacing w:val="-4"/>
          <w:sz w:val="14"/>
        </w:rPr>
        <w:t>A.</w:t>
      </w:r>
      <w:r>
        <w:rPr>
          <w:color w:val="313131"/>
          <w:spacing w:val="-5"/>
          <w:sz w:val="14"/>
        </w:rPr>
        <w:t> </w:t>
      </w:r>
      <w:r>
        <w:rPr>
          <w:color w:val="313131"/>
          <w:spacing w:val="-4"/>
          <w:sz w:val="14"/>
        </w:rPr>
        <w:t>Balmer</w:t>
      </w:r>
      <w:r>
        <w:rPr>
          <w:color w:val="313131"/>
          <w:spacing w:val="40"/>
          <w:sz w:val="14"/>
        </w:rPr>
        <w:t> </w:t>
      </w:r>
      <w:r>
        <w:rPr>
          <w:color w:val="494949"/>
          <w:sz w:val="14"/>
        </w:rPr>
        <w:t>Dean</w:t>
      </w:r>
      <w:r>
        <w:rPr>
          <w:color w:val="494949"/>
          <w:spacing w:val="-9"/>
          <w:sz w:val="14"/>
        </w:rPr>
        <w:t> </w:t>
      </w:r>
      <w:r>
        <w:rPr>
          <w:color w:val="494949"/>
          <w:sz w:val="14"/>
        </w:rPr>
        <w:t>Curtis </w:t>
      </w:r>
      <w:r>
        <w:rPr>
          <w:color w:val="313131"/>
          <w:sz w:val="14"/>
        </w:rPr>
        <w:t>Bridgeman</w:t>
      </w:r>
    </w:p>
    <w:p>
      <w:pPr>
        <w:spacing w:line="225" w:lineRule="auto" w:before="0"/>
        <w:ind w:left="1216" w:right="12" w:hanging="420"/>
        <w:jc w:val="right"/>
        <w:rPr>
          <w:sz w:val="14"/>
        </w:rPr>
      </w:pPr>
      <w:r>
        <w:rPr>
          <w:color w:val="313131"/>
          <w:spacing w:val="-4"/>
          <w:sz w:val="14"/>
        </w:rPr>
        <w:t>Judge</w:t>
      </w:r>
      <w:r>
        <w:rPr>
          <w:color w:val="313131"/>
          <w:spacing w:val="-13"/>
          <w:sz w:val="14"/>
        </w:rPr>
        <w:t> </w:t>
      </w:r>
      <w:r>
        <w:rPr>
          <w:color w:val="313131"/>
          <w:spacing w:val="-4"/>
          <w:sz w:val="14"/>
        </w:rPr>
        <w:t>Stephen</w:t>
      </w:r>
      <w:r>
        <w:rPr>
          <w:color w:val="313131"/>
          <w:spacing w:val="-5"/>
          <w:sz w:val="14"/>
        </w:rPr>
        <w:t> </w:t>
      </w:r>
      <w:r>
        <w:rPr>
          <w:color w:val="313131"/>
          <w:spacing w:val="-4"/>
          <w:sz w:val="14"/>
        </w:rPr>
        <w:t>K.</w:t>
      </w:r>
      <w:r>
        <w:rPr>
          <w:color w:val="313131"/>
          <w:spacing w:val="-5"/>
          <w:sz w:val="14"/>
        </w:rPr>
        <w:t> </w:t>
      </w:r>
      <w:r>
        <w:rPr>
          <w:color w:val="494949"/>
          <w:spacing w:val="-4"/>
          <w:sz w:val="14"/>
        </w:rPr>
        <w:t>Bushong</w:t>
      </w:r>
      <w:r>
        <w:rPr>
          <w:color w:val="494949"/>
          <w:spacing w:val="40"/>
          <w:sz w:val="14"/>
        </w:rPr>
        <w:t> </w:t>
      </w:r>
      <w:r>
        <w:rPr>
          <w:color w:val="313131"/>
          <w:w w:val="90"/>
          <w:sz w:val="14"/>
        </w:rPr>
        <w:t>Mark</w:t>
      </w:r>
      <w:r>
        <w:rPr>
          <w:color w:val="313131"/>
          <w:spacing w:val="7"/>
          <w:sz w:val="14"/>
        </w:rPr>
        <w:t> </w:t>
      </w:r>
      <w:r>
        <w:rPr>
          <w:color w:val="494949"/>
          <w:w w:val="90"/>
          <w:sz w:val="14"/>
        </w:rPr>
        <w:t>B.</w:t>
      </w:r>
      <w:r>
        <w:rPr>
          <w:color w:val="494949"/>
          <w:spacing w:val="-6"/>
          <w:w w:val="90"/>
          <w:sz w:val="14"/>
        </w:rPr>
        <w:t> </w:t>
      </w:r>
      <w:r>
        <w:rPr>
          <w:color w:val="494949"/>
          <w:spacing w:val="-2"/>
          <w:w w:val="90"/>
          <w:sz w:val="14"/>
        </w:rPr>
        <w:t>Coms</w:t>
      </w:r>
      <w:r>
        <w:rPr>
          <w:color w:val="1C1C1C"/>
          <w:spacing w:val="-2"/>
          <w:w w:val="90"/>
          <w:sz w:val="14"/>
        </w:rPr>
        <w:t>t</w:t>
      </w:r>
      <w:r>
        <w:rPr>
          <w:color w:val="494949"/>
          <w:spacing w:val="-2"/>
          <w:w w:val="90"/>
          <w:sz w:val="14"/>
        </w:rPr>
        <w:t>oc</w:t>
      </w:r>
      <w:r>
        <w:rPr>
          <w:color w:val="1C1C1C"/>
          <w:spacing w:val="-2"/>
          <w:w w:val="90"/>
          <w:sz w:val="14"/>
        </w:rPr>
        <w:t>k</w:t>
      </w:r>
    </w:p>
    <w:p>
      <w:pPr>
        <w:spacing w:line="146" w:lineRule="exact" w:before="0"/>
        <w:ind w:left="0" w:right="12" w:firstLine="0"/>
        <w:jc w:val="right"/>
        <w:rPr>
          <w:sz w:val="13"/>
        </w:rPr>
      </w:pPr>
      <w:r>
        <w:rPr>
          <w:color w:val="313131"/>
          <w:w w:val="105"/>
          <w:sz w:val="13"/>
        </w:rPr>
        <w:t>John</w:t>
      </w:r>
      <w:r>
        <w:rPr>
          <w:color w:val="313131"/>
          <w:spacing w:val="2"/>
          <w:w w:val="105"/>
          <w:sz w:val="13"/>
        </w:rPr>
        <w:t> </w:t>
      </w:r>
      <w:r>
        <w:rPr>
          <w:color w:val="313131"/>
          <w:w w:val="105"/>
          <w:sz w:val="13"/>
        </w:rPr>
        <w:t>Dilorenzo</w:t>
      </w:r>
      <w:r>
        <w:rPr>
          <w:color w:val="626262"/>
          <w:w w:val="105"/>
          <w:sz w:val="13"/>
        </w:rPr>
        <w:t>,</w:t>
      </w:r>
      <w:r>
        <w:rPr>
          <w:color w:val="626262"/>
          <w:spacing w:val="-6"/>
          <w:w w:val="105"/>
          <w:sz w:val="13"/>
        </w:rPr>
        <w:t> </w:t>
      </w:r>
      <w:r>
        <w:rPr>
          <w:color w:val="1C1C1C"/>
          <w:spacing w:val="-5"/>
          <w:w w:val="105"/>
          <w:sz w:val="13"/>
        </w:rPr>
        <w:t>Jr</w:t>
      </w:r>
      <w:r>
        <w:rPr>
          <w:color w:val="494949"/>
          <w:spacing w:val="-5"/>
          <w:w w:val="105"/>
          <w:sz w:val="13"/>
        </w:rPr>
        <w:t>.</w:t>
      </w:r>
    </w:p>
    <w:p>
      <w:pPr>
        <w:spacing w:line="225" w:lineRule="auto" w:before="0"/>
        <w:ind w:left="658" w:right="12" w:firstLine="507"/>
        <w:jc w:val="right"/>
        <w:rPr>
          <w:sz w:val="14"/>
        </w:rPr>
      </w:pPr>
      <w:r>
        <w:rPr>
          <w:color w:val="313131"/>
          <w:spacing w:val="-4"/>
          <w:sz w:val="14"/>
        </w:rPr>
        <w:t>Prof.</w:t>
      </w:r>
      <w:r>
        <w:rPr>
          <w:color w:val="313131"/>
          <w:spacing w:val="-11"/>
          <w:sz w:val="14"/>
        </w:rPr>
        <w:t> </w:t>
      </w:r>
      <w:r>
        <w:rPr>
          <w:color w:val="494949"/>
          <w:spacing w:val="-4"/>
          <w:sz w:val="14"/>
        </w:rPr>
        <w:t>Susan</w:t>
      </w:r>
      <w:r>
        <w:rPr>
          <w:color w:val="494949"/>
          <w:spacing w:val="-5"/>
          <w:sz w:val="14"/>
        </w:rPr>
        <w:t> </w:t>
      </w:r>
      <w:r>
        <w:rPr>
          <w:color w:val="313131"/>
          <w:spacing w:val="-4"/>
          <w:sz w:val="14"/>
        </w:rPr>
        <w:t>N.</w:t>
      </w:r>
      <w:r>
        <w:rPr>
          <w:color w:val="313131"/>
          <w:spacing w:val="-11"/>
          <w:sz w:val="14"/>
        </w:rPr>
        <w:t> </w:t>
      </w:r>
      <w:r>
        <w:rPr>
          <w:color w:val="494949"/>
          <w:spacing w:val="-4"/>
          <w:sz w:val="14"/>
        </w:rPr>
        <w:t>Gary</w:t>
      </w:r>
      <w:r>
        <w:rPr>
          <w:color w:val="494949"/>
          <w:spacing w:val="40"/>
          <w:sz w:val="14"/>
        </w:rPr>
        <w:t> </w:t>
      </w:r>
      <w:r>
        <w:rPr>
          <w:color w:val="494949"/>
          <w:spacing w:val="-4"/>
          <w:sz w:val="14"/>
        </w:rPr>
        <w:t>Ch</w:t>
      </w:r>
      <w:r>
        <w:rPr>
          <w:color w:val="1C1C1C"/>
          <w:spacing w:val="-4"/>
          <w:sz w:val="14"/>
        </w:rPr>
        <w:t>i</w:t>
      </w:r>
      <w:r>
        <w:rPr>
          <w:color w:val="494949"/>
          <w:spacing w:val="-4"/>
          <w:sz w:val="14"/>
        </w:rPr>
        <w:t>e</w:t>
      </w:r>
      <w:r>
        <w:rPr>
          <w:color w:val="1C1C1C"/>
          <w:spacing w:val="-4"/>
          <w:sz w:val="14"/>
        </w:rPr>
        <w:t>f</w:t>
      </w:r>
      <w:r>
        <w:rPr>
          <w:color w:val="1C1C1C"/>
          <w:spacing w:val="-11"/>
          <w:sz w:val="14"/>
        </w:rPr>
        <w:t> </w:t>
      </w:r>
      <w:r>
        <w:rPr>
          <w:color w:val="313131"/>
          <w:spacing w:val="-4"/>
          <w:sz w:val="14"/>
        </w:rPr>
        <w:t>Judge</w:t>
      </w:r>
      <w:r>
        <w:rPr>
          <w:color w:val="313131"/>
          <w:spacing w:val="3"/>
          <w:sz w:val="14"/>
        </w:rPr>
        <w:t> </w:t>
      </w:r>
      <w:r>
        <w:rPr>
          <w:color w:val="494949"/>
          <w:spacing w:val="-4"/>
          <w:sz w:val="14"/>
        </w:rPr>
        <w:t>Rick</w:t>
      </w:r>
      <w:r>
        <w:rPr>
          <w:color w:val="494949"/>
          <w:spacing w:val="-11"/>
          <w:sz w:val="14"/>
        </w:rPr>
        <w:t> </w:t>
      </w:r>
      <w:r>
        <w:rPr>
          <w:color w:val="494949"/>
          <w:spacing w:val="-4"/>
          <w:sz w:val="14"/>
        </w:rPr>
        <w:t>T</w:t>
      </w:r>
      <w:r>
        <w:rPr>
          <w:color w:val="626262"/>
          <w:spacing w:val="-4"/>
          <w:sz w:val="14"/>
        </w:rPr>
        <w:t>.</w:t>
      </w:r>
      <w:r>
        <w:rPr>
          <w:color w:val="626262"/>
          <w:spacing w:val="3"/>
          <w:sz w:val="14"/>
        </w:rPr>
        <w:t> </w:t>
      </w:r>
      <w:r>
        <w:rPr>
          <w:color w:val="313131"/>
          <w:spacing w:val="-4"/>
          <w:sz w:val="14"/>
        </w:rPr>
        <w:t>Haselton</w:t>
      </w:r>
    </w:p>
    <w:p>
      <w:pPr>
        <w:spacing w:line="142" w:lineRule="exact" w:before="0"/>
        <w:ind w:left="0" w:right="23" w:firstLine="0"/>
        <w:jc w:val="right"/>
        <w:rPr>
          <w:sz w:val="14"/>
        </w:rPr>
      </w:pPr>
      <w:r>
        <w:rPr>
          <w:color w:val="313131"/>
          <w:spacing w:val="-4"/>
          <w:sz w:val="14"/>
        </w:rPr>
        <w:t>Julie</w:t>
      </w:r>
      <w:r>
        <w:rPr>
          <w:color w:val="313131"/>
          <w:spacing w:val="-3"/>
          <w:sz w:val="14"/>
        </w:rPr>
        <w:t> </w:t>
      </w:r>
      <w:r>
        <w:rPr>
          <w:color w:val="1C1C1C"/>
          <w:spacing w:val="-4"/>
          <w:sz w:val="14"/>
        </w:rPr>
        <w:t>H. </w:t>
      </w:r>
      <w:r>
        <w:rPr>
          <w:color w:val="313131"/>
          <w:spacing w:val="-4"/>
          <w:sz w:val="14"/>
        </w:rPr>
        <w:t>Mcfarlane</w:t>
      </w:r>
    </w:p>
    <w:p>
      <w:pPr>
        <w:spacing w:line="225" w:lineRule="auto" w:before="1"/>
        <w:ind w:left="1094" w:right="19" w:firstLine="431"/>
        <w:jc w:val="right"/>
        <w:rPr>
          <w:sz w:val="14"/>
        </w:rPr>
      </w:pPr>
      <w:r>
        <w:rPr>
          <w:color w:val="313131"/>
          <w:spacing w:val="-6"/>
          <w:sz w:val="14"/>
        </w:rPr>
        <w:t>Hardy</w:t>
      </w:r>
      <w:r>
        <w:rPr>
          <w:color w:val="313131"/>
          <w:spacing w:val="-3"/>
          <w:sz w:val="14"/>
        </w:rPr>
        <w:t> </w:t>
      </w:r>
      <w:r>
        <w:rPr>
          <w:color w:val="313131"/>
          <w:spacing w:val="-6"/>
          <w:sz w:val="14"/>
        </w:rPr>
        <w:t>Myers</w:t>
      </w:r>
      <w:r>
        <w:rPr>
          <w:color w:val="313131"/>
          <w:spacing w:val="40"/>
          <w:sz w:val="14"/>
        </w:rPr>
        <w:t> </w:t>
      </w:r>
      <w:r>
        <w:rPr>
          <w:color w:val="494949"/>
          <w:spacing w:val="-4"/>
          <w:sz w:val="14"/>
        </w:rPr>
        <w:t>Sen</w:t>
      </w:r>
      <w:r>
        <w:rPr>
          <w:color w:val="626262"/>
          <w:spacing w:val="-4"/>
          <w:sz w:val="14"/>
        </w:rPr>
        <w:t>.</w:t>
      </w:r>
      <w:r>
        <w:rPr>
          <w:color w:val="626262"/>
          <w:spacing w:val="-7"/>
          <w:sz w:val="14"/>
        </w:rPr>
        <w:t> </w:t>
      </w:r>
      <w:r>
        <w:rPr>
          <w:color w:val="494949"/>
          <w:spacing w:val="-4"/>
          <w:sz w:val="14"/>
        </w:rPr>
        <w:t>Floyd</w:t>
      </w:r>
      <w:r>
        <w:rPr>
          <w:color w:val="494949"/>
          <w:spacing w:val="2"/>
          <w:sz w:val="14"/>
        </w:rPr>
        <w:t> </w:t>
      </w:r>
      <w:r>
        <w:rPr>
          <w:color w:val="1C1C1C"/>
          <w:spacing w:val="-6"/>
          <w:sz w:val="14"/>
        </w:rPr>
        <w:t>P</w:t>
      </w:r>
      <w:r>
        <w:rPr>
          <w:color w:val="494949"/>
          <w:spacing w:val="-6"/>
          <w:sz w:val="14"/>
        </w:rPr>
        <w:t>rozanski</w:t>
      </w:r>
    </w:p>
    <w:p>
      <w:pPr>
        <w:spacing w:line="146" w:lineRule="exact" w:before="0"/>
        <w:ind w:left="0" w:right="30" w:firstLine="0"/>
        <w:jc w:val="right"/>
        <w:rPr>
          <w:sz w:val="14"/>
        </w:rPr>
      </w:pPr>
      <w:r>
        <w:rPr>
          <w:color w:val="494949"/>
          <w:w w:val="90"/>
          <w:sz w:val="14"/>
        </w:rPr>
        <w:t>Attorney</w:t>
      </w:r>
      <w:r>
        <w:rPr>
          <w:color w:val="494949"/>
          <w:spacing w:val="8"/>
          <w:sz w:val="14"/>
        </w:rPr>
        <w:t> </w:t>
      </w:r>
      <w:r>
        <w:rPr>
          <w:color w:val="494949"/>
          <w:w w:val="90"/>
          <w:sz w:val="14"/>
        </w:rPr>
        <w:t>General</w:t>
      </w:r>
      <w:r>
        <w:rPr>
          <w:color w:val="494949"/>
          <w:spacing w:val="16"/>
          <w:sz w:val="14"/>
        </w:rPr>
        <w:t> </w:t>
      </w:r>
      <w:r>
        <w:rPr>
          <w:color w:val="494949"/>
          <w:w w:val="90"/>
          <w:sz w:val="14"/>
        </w:rPr>
        <w:t>E</w:t>
      </w:r>
      <w:r>
        <w:rPr>
          <w:color w:val="1C1C1C"/>
          <w:w w:val="90"/>
          <w:sz w:val="14"/>
        </w:rPr>
        <w:t>ll</w:t>
      </w:r>
      <w:r>
        <w:rPr>
          <w:color w:val="494949"/>
          <w:w w:val="90"/>
          <w:sz w:val="14"/>
        </w:rPr>
        <w:t>en</w:t>
      </w:r>
      <w:r>
        <w:rPr>
          <w:color w:val="494949"/>
          <w:spacing w:val="-3"/>
          <w:w w:val="90"/>
          <w:sz w:val="14"/>
        </w:rPr>
        <w:t> </w:t>
      </w:r>
      <w:r>
        <w:rPr>
          <w:color w:val="313131"/>
          <w:spacing w:val="-2"/>
          <w:w w:val="90"/>
          <w:sz w:val="14"/>
        </w:rPr>
        <w:t>Rosenblum</w:t>
      </w:r>
    </w:p>
    <w:p>
      <w:pPr>
        <w:spacing w:line="216" w:lineRule="auto" w:before="12"/>
        <w:ind w:left="718" w:right="18" w:firstLine="895"/>
        <w:jc w:val="right"/>
        <w:rPr>
          <w:sz w:val="14"/>
        </w:rPr>
      </w:pPr>
      <w:r>
        <w:rPr>
          <w:color w:val="494949"/>
          <w:spacing w:val="-4"/>
          <w:sz w:val="14"/>
        </w:rPr>
        <w:t>Scott</w:t>
      </w:r>
      <w:r>
        <w:rPr>
          <w:color w:val="494949"/>
          <w:spacing w:val="-9"/>
          <w:sz w:val="14"/>
        </w:rPr>
        <w:t> </w:t>
      </w:r>
      <w:r>
        <w:rPr>
          <w:color w:val="494949"/>
          <w:spacing w:val="-4"/>
          <w:sz w:val="14"/>
        </w:rPr>
        <w:t>S</w:t>
      </w:r>
      <w:r>
        <w:rPr>
          <w:color w:val="1C1C1C"/>
          <w:spacing w:val="-4"/>
          <w:sz w:val="14"/>
        </w:rPr>
        <w:t>h</w:t>
      </w:r>
      <w:r>
        <w:rPr>
          <w:color w:val="494949"/>
          <w:spacing w:val="-4"/>
          <w:sz w:val="14"/>
        </w:rPr>
        <w:t>orr</w:t>
      </w:r>
      <w:r>
        <w:rPr>
          <w:color w:val="494949"/>
          <w:spacing w:val="40"/>
          <w:sz w:val="14"/>
        </w:rPr>
        <w:t> </w:t>
      </w:r>
      <w:r>
        <w:rPr>
          <w:color w:val="313131"/>
          <w:spacing w:val="-4"/>
          <w:sz w:val="14"/>
        </w:rPr>
        <w:t>Rep.</w:t>
      </w:r>
      <w:r>
        <w:rPr>
          <w:color w:val="313131"/>
          <w:spacing w:val="-14"/>
          <w:sz w:val="14"/>
        </w:rPr>
        <w:t> </w:t>
      </w:r>
      <w:r>
        <w:rPr>
          <w:color w:val="313131"/>
          <w:spacing w:val="-4"/>
          <w:sz w:val="14"/>
        </w:rPr>
        <w:t>Jennifer</w:t>
      </w:r>
      <w:r>
        <w:rPr>
          <w:color w:val="313131"/>
          <w:spacing w:val="2"/>
          <w:sz w:val="14"/>
        </w:rPr>
        <w:t> </w:t>
      </w:r>
      <w:r>
        <w:rPr>
          <w:color w:val="494949"/>
          <w:spacing w:val="-4"/>
          <w:sz w:val="14"/>
        </w:rPr>
        <w:t>A.</w:t>
      </w:r>
      <w:r>
        <w:rPr>
          <w:color w:val="494949"/>
          <w:sz w:val="14"/>
        </w:rPr>
        <w:t> </w:t>
      </w:r>
      <w:r>
        <w:rPr>
          <w:color w:val="494949"/>
          <w:spacing w:val="-6"/>
          <w:sz w:val="14"/>
        </w:rPr>
        <w:t>Wi</w:t>
      </w:r>
      <w:r>
        <w:rPr>
          <w:color w:val="1C1C1C"/>
          <w:spacing w:val="-6"/>
          <w:sz w:val="14"/>
        </w:rPr>
        <w:t>lliam</w:t>
      </w:r>
      <w:r>
        <w:rPr>
          <w:color w:val="494949"/>
          <w:spacing w:val="-6"/>
          <w:sz w:val="14"/>
        </w:rPr>
        <w:t>son</w:t>
      </w:r>
    </w:p>
    <w:p>
      <w:pPr>
        <w:pStyle w:val="BodyText"/>
        <w:rPr>
          <w:sz w:val="20"/>
        </w:rPr>
      </w:pPr>
    </w:p>
    <w:p>
      <w:pPr>
        <w:pStyle w:val="BodyText"/>
        <w:spacing w:before="109"/>
        <w:rPr>
          <w:sz w:val="20"/>
        </w:rPr>
      </w:pPr>
      <w:r>
        <w:rPr/>
        <mc:AlternateContent>
          <mc:Choice Requires="wps">
            <w:drawing>
              <wp:anchor distT="0" distB="0" distL="0" distR="0" allowOverlap="1" layoutInCell="1" locked="0" behindDoc="1" simplePos="0" relativeHeight="487591936">
                <wp:simplePos x="0" y="0"/>
                <wp:positionH relativeFrom="page">
                  <wp:posOffset>403038</wp:posOffset>
                </wp:positionH>
                <wp:positionV relativeFrom="paragraph">
                  <wp:posOffset>230740</wp:posOffset>
                </wp:positionV>
                <wp:extent cx="99441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994410" cy="1270"/>
                        </a:xfrm>
                        <a:custGeom>
                          <a:avLst/>
                          <a:gdLst/>
                          <a:ahLst/>
                          <a:cxnLst/>
                          <a:rect l="l" t="t" r="r" b="b"/>
                          <a:pathLst>
                            <a:path w="994410" h="0">
                              <a:moveTo>
                                <a:pt x="0" y="0"/>
                              </a:moveTo>
                              <a:lnTo>
                                <a:pt x="994044" y="0"/>
                              </a:lnTo>
                            </a:path>
                          </a:pathLst>
                        </a:custGeom>
                        <a:ln w="45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35331pt;margin-top:18.168568pt;width:78.3pt;height:.1pt;mso-position-horizontal-relative:page;mso-position-vertical-relative:paragraph;z-index:-15724544;mso-wrap-distance-left:0;mso-wrap-distance-right:0" id="docshape6" coordorigin="635,363" coordsize="1566,0" path="m635,363l2200,363e" filled="false" stroked="true" strokeweight=".361092pt" strokecolor="#000000">
                <v:path arrowok="t"/>
                <v:stroke dashstyle="solid"/>
                <w10:wrap type="topAndBottom"/>
              </v:shape>
            </w:pict>
          </mc:Fallback>
        </mc:AlternateContent>
      </w:r>
    </w:p>
    <w:p>
      <w:pPr>
        <w:spacing w:before="147"/>
        <w:ind w:left="0" w:right="18" w:firstLine="0"/>
        <w:jc w:val="right"/>
        <w:rPr>
          <w:sz w:val="14"/>
        </w:rPr>
      </w:pPr>
      <w:r>
        <w:rPr>
          <w:color w:val="494949"/>
          <w:spacing w:val="-2"/>
          <w:sz w:val="14"/>
        </w:rPr>
        <w:t>STAFF</w:t>
      </w:r>
    </w:p>
    <w:p>
      <w:pPr>
        <w:spacing w:line="153" w:lineRule="exact" w:before="142"/>
        <w:ind w:left="0" w:right="25" w:firstLine="0"/>
        <w:jc w:val="right"/>
        <w:rPr>
          <w:sz w:val="14"/>
        </w:rPr>
      </w:pPr>
      <w:r>
        <w:rPr>
          <w:color w:val="494949"/>
          <w:w w:val="90"/>
          <w:sz w:val="14"/>
        </w:rPr>
        <w:t>Prof</w:t>
      </w:r>
      <w:r>
        <w:rPr>
          <w:color w:val="626262"/>
          <w:w w:val="90"/>
          <w:sz w:val="14"/>
        </w:rPr>
        <w:t>.</w:t>
      </w:r>
      <w:r>
        <w:rPr>
          <w:color w:val="626262"/>
          <w:spacing w:val="-11"/>
          <w:w w:val="90"/>
          <w:sz w:val="14"/>
        </w:rPr>
        <w:t> </w:t>
      </w:r>
      <w:r>
        <w:rPr>
          <w:color w:val="313131"/>
          <w:w w:val="90"/>
          <w:sz w:val="14"/>
        </w:rPr>
        <w:t>JelTrey</w:t>
      </w:r>
      <w:r>
        <w:rPr>
          <w:color w:val="313131"/>
          <w:spacing w:val="-1"/>
          <w:sz w:val="14"/>
        </w:rPr>
        <w:t> </w:t>
      </w:r>
      <w:r>
        <w:rPr>
          <w:color w:val="494949"/>
          <w:w w:val="90"/>
          <w:sz w:val="14"/>
        </w:rPr>
        <w:t>C</w:t>
      </w:r>
      <w:r>
        <w:rPr>
          <w:color w:val="7B7B7B"/>
          <w:w w:val="90"/>
          <w:sz w:val="14"/>
        </w:rPr>
        <w:t>.</w:t>
      </w:r>
      <w:r>
        <w:rPr>
          <w:color w:val="7B7B7B"/>
          <w:spacing w:val="2"/>
          <w:sz w:val="14"/>
        </w:rPr>
        <w:t> </w:t>
      </w:r>
      <w:r>
        <w:rPr>
          <w:color w:val="494949"/>
          <w:spacing w:val="-2"/>
          <w:w w:val="90"/>
          <w:sz w:val="14"/>
        </w:rPr>
        <w:t>Dobbins</w:t>
      </w:r>
    </w:p>
    <w:p>
      <w:pPr>
        <w:spacing w:line="153" w:lineRule="exact" w:before="0"/>
        <w:ind w:left="0" w:right="27" w:firstLine="0"/>
        <w:jc w:val="right"/>
        <w:rPr>
          <w:i/>
          <w:sz w:val="14"/>
        </w:rPr>
      </w:pPr>
      <w:r>
        <w:rPr>
          <w:i/>
          <w:color w:val="494949"/>
          <w:w w:val="85"/>
          <w:sz w:val="14"/>
        </w:rPr>
        <w:t>l:.xe</w:t>
      </w:r>
      <w:r>
        <w:rPr>
          <w:i/>
          <w:color w:val="626262"/>
          <w:w w:val="85"/>
          <w:sz w:val="14"/>
        </w:rPr>
        <w:t>c</w:t>
      </w:r>
      <w:r>
        <w:rPr>
          <w:i/>
          <w:color w:val="1C1C1C"/>
          <w:w w:val="85"/>
          <w:sz w:val="14"/>
        </w:rPr>
        <w:t>u</w:t>
      </w:r>
      <w:r>
        <w:rPr>
          <w:i/>
          <w:color w:val="494949"/>
          <w:w w:val="85"/>
          <w:sz w:val="14"/>
        </w:rPr>
        <w:t>ti</w:t>
      </w:r>
      <w:r>
        <w:rPr>
          <w:i/>
          <w:color w:val="626262"/>
          <w:w w:val="85"/>
          <w:sz w:val="14"/>
        </w:rPr>
        <w:t>v</w:t>
      </w:r>
      <w:r>
        <w:rPr>
          <w:i/>
          <w:color w:val="494949"/>
          <w:w w:val="85"/>
          <w:sz w:val="14"/>
        </w:rPr>
        <w:t>e</w:t>
      </w:r>
      <w:r>
        <w:rPr>
          <w:i/>
          <w:color w:val="494949"/>
          <w:spacing w:val="18"/>
          <w:sz w:val="14"/>
        </w:rPr>
        <w:t> </w:t>
      </w:r>
      <w:r>
        <w:rPr>
          <w:i/>
          <w:color w:val="494949"/>
          <w:spacing w:val="-2"/>
          <w:sz w:val="14"/>
        </w:rPr>
        <w:t>Dir</w:t>
      </w:r>
      <w:r>
        <w:rPr>
          <w:i/>
          <w:color w:val="626262"/>
          <w:spacing w:val="-2"/>
          <w:sz w:val="14"/>
        </w:rPr>
        <w:t>ec</w:t>
      </w:r>
      <w:r>
        <w:rPr>
          <w:i/>
          <w:color w:val="494949"/>
          <w:spacing w:val="-2"/>
          <w:sz w:val="14"/>
        </w:rPr>
        <w:t>tor</w:t>
      </w:r>
    </w:p>
    <w:p>
      <w:pPr>
        <w:spacing w:before="143"/>
        <w:ind w:left="0" w:right="27" w:firstLine="0"/>
        <w:jc w:val="right"/>
        <w:rPr>
          <w:sz w:val="14"/>
        </w:rPr>
      </w:pPr>
      <w:r>
        <w:rPr>
          <w:color w:val="494949"/>
          <w:spacing w:val="-4"/>
          <w:sz w:val="14"/>
        </w:rPr>
        <w:t>Philip</w:t>
      </w:r>
      <w:r>
        <w:rPr>
          <w:color w:val="494949"/>
          <w:spacing w:val="-14"/>
          <w:sz w:val="14"/>
        </w:rPr>
        <w:t> </w:t>
      </w:r>
      <w:r>
        <w:rPr>
          <w:color w:val="494949"/>
          <w:spacing w:val="-2"/>
          <w:sz w:val="14"/>
        </w:rPr>
        <w:t>Schradl</w:t>
      </w:r>
      <w:r>
        <w:rPr>
          <w:color w:val="626262"/>
          <w:spacing w:val="-2"/>
          <w:sz w:val="14"/>
        </w:rPr>
        <w:t>e</w:t>
      </w:r>
    </w:p>
    <w:p>
      <w:pPr>
        <w:spacing w:before="11"/>
        <w:ind w:left="925" w:right="0" w:firstLine="0"/>
        <w:jc w:val="left"/>
        <w:rPr>
          <w:rFonts w:ascii="Arial"/>
          <w:i/>
          <w:sz w:val="11"/>
        </w:rPr>
      </w:pPr>
      <w:r>
        <w:rPr>
          <w:rFonts w:ascii="Arial"/>
          <w:i/>
          <w:color w:val="313131"/>
          <w:sz w:val="11"/>
        </w:rPr>
        <w:t>fnlerim</w:t>
      </w:r>
      <w:r>
        <w:rPr>
          <w:rFonts w:ascii="Arial"/>
          <w:i/>
          <w:color w:val="313131"/>
          <w:spacing w:val="-8"/>
          <w:sz w:val="11"/>
        </w:rPr>
        <w:t> </w:t>
      </w:r>
      <w:r>
        <w:rPr>
          <w:rFonts w:ascii="Arial"/>
          <w:i/>
          <w:color w:val="494949"/>
          <w:sz w:val="11"/>
        </w:rPr>
        <w:t>Dep111y</w:t>
      </w:r>
      <w:r>
        <w:rPr>
          <w:rFonts w:ascii="Arial"/>
          <w:i/>
          <w:color w:val="494949"/>
          <w:spacing w:val="6"/>
          <w:sz w:val="11"/>
        </w:rPr>
        <w:t> </w:t>
      </w:r>
      <w:r>
        <w:rPr>
          <w:rFonts w:ascii="Arial"/>
          <w:i/>
          <w:color w:val="494949"/>
          <w:spacing w:val="-2"/>
          <w:sz w:val="11"/>
        </w:rPr>
        <w:t>/Jir</w:t>
      </w:r>
      <w:r>
        <w:rPr>
          <w:rFonts w:ascii="Arial"/>
          <w:i/>
          <w:color w:val="626262"/>
          <w:spacing w:val="-2"/>
          <w:sz w:val="11"/>
        </w:rPr>
        <w:t>ec</w:t>
      </w:r>
      <w:r>
        <w:rPr>
          <w:rFonts w:ascii="Arial"/>
          <w:i/>
          <w:color w:val="313131"/>
          <w:spacing w:val="-2"/>
          <w:sz w:val="11"/>
        </w:rPr>
        <w:t>ior</w:t>
      </w:r>
    </w:p>
    <w:p>
      <w:pPr>
        <w:pStyle w:val="BodyText"/>
        <w:spacing w:before="30"/>
        <w:rPr>
          <w:rFonts w:ascii="Arial"/>
          <w:i/>
          <w:sz w:val="11"/>
        </w:rPr>
      </w:pPr>
    </w:p>
    <w:p>
      <w:pPr>
        <w:spacing w:line="153" w:lineRule="exact" w:before="0"/>
        <w:ind w:left="0" w:right="47" w:firstLine="0"/>
        <w:jc w:val="right"/>
        <w:rPr>
          <w:sz w:val="14"/>
        </w:rPr>
      </w:pPr>
      <w:r>
        <w:rPr>
          <w:color w:val="494949"/>
          <w:w w:val="90"/>
          <w:sz w:val="14"/>
        </w:rPr>
        <w:t>Dexter</w:t>
      </w:r>
      <w:r>
        <w:rPr>
          <w:color w:val="494949"/>
          <w:spacing w:val="-1"/>
          <w:w w:val="90"/>
          <w:sz w:val="14"/>
        </w:rPr>
        <w:t> </w:t>
      </w:r>
      <w:r>
        <w:rPr>
          <w:color w:val="313131"/>
          <w:spacing w:val="-2"/>
          <w:sz w:val="14"/>
        </w:rPr>
        <w:t>J</w:t>
      </w:r>
      <w:r>
        <w:rPr>
          <w:color w:val="626262"/>
          <w:spacing w:val="-2"/>
          <w:sz w:val="14"/>
        </w:rPr>
        <w:t>o</w:t>
      </w:r>
      <w:r>
        <w:rPr>
          <w:color w:val="313131"/>
          <w:spacing w:val="-2"/>
          <w:sz w:val="14"/>
        </w:rPr>
        <w:t>hnson</w:t>
      </w:r>
    </w:p>
    <w:p>
      <w:pPr>
        <w:spacing w:line="153" w:lineRule="exact" w:before="0"/>
        <w:ind w:left="0" w:right="35" w:firstLine="0"/>
        <w:jc w:val="right"/>
        <w:rPr>
          <w:i/>
          <w:sz w:val="14"/>
        </w:rPr>
      </w:pPr>
      <w:r>
        <w:rPr>
          <w:i/>
          <w:color w:val="494949"/>
          <w:w w:val="90"/>
          <w:sz w:val="14"/>
        </w:rPr>
        <w:t>Legislativ</w:t>
      </w:r>
      <w:r>
        <w:rPr>
          <w:i/>
          <w:color w:val="626262"/>
          <w:w w:val="90"/>
          <w:sz w:val="14"/>
        </w:rPr>
        <w:t>e</w:t>
      </w:r>
      <w:r>
        <w:rPr>
          <w:i/>
          <w:color w:val="626262"/>
          <w:spacing w:val="-5"/>
          <w:w w:val="90"/>
          <w:sz w:val="14"/>
        </w:rPr>
        <w:t> </w:t>
      </w:r>
      <w:r>
        <w:rPr>
          <w:i/>
          <w:color w:val="626262"/>
          <w:spacing w:val="-2"/>
          <w:w w:val="95"/>
          <w:sz w:val="14"/>
        </w:rPr>
        <w:t>C</w:t>
      </w:r>
      <w:r>
        <w:rPr>
          <w:i/>
          <w:color w:val="494949"/>
          <w:spacing w:val="-2"/>
          <w:w w:val="95"/>
          <w:sz w:val="14"/>
        </w:rPr>
        <w:t>ounsel</w:t>
      </w:r>
    </w:p>
    <w:p>
      <w:pPr>
        <w:spacing w:line="147" w:lineRule="exact" w:before="151"/>
        <w:ind w:left="0" w:right="36" w:firstLine="0"/>
        <w:jc w:val="right"/>
        <w:rPr>
          <w:sz w:val="13"/>
        </w:rPr>
      </w:pPr>
      <w:r>
        <w:rPr>
          <w:color w:val="494949"/>
          <w:spacing w:val="-2"/>
          <w:sz w:val="13"/>
        </w:rPr>
        <w:t>Christianne</w:t>
      </w:r>
      <w:r>
        <w:rPr>
          <w:color w:val="494949"/>
          <w:spacing w:val="4"/>
          <w:sz w:val="13"/>
        </w:rPr>
        <w:t> </w:t>
      </w:r>
      <w:r>
        <w:rPr>
          <w:color w:val="494949"/>
          <w:spacing w:val="-4"/>
          <w:sz w:val="13"/>
        </w:rPr>
        <w:t>Strum</w:t>
      </w:r>
    </w:p>
    <w:p>
      <w:pPr>
        <w:spacing w:line="147" w:lineRule="exact" w:before="0"/>
        <w:ind w:left="0" w:right="39" w:firstLine="0"/>
        <w:jc w:val="right"/>
        <w:rPr>
          <w:i/>
          <w:sz w:val="13"/>
        </w:rPr>
      </w:pPr>
      <w:r>
        <w:rPr>
          <w:i/>
          <w:color w:val="494949"/>
          <w:spacing w:val="-2"/>
          <w:sz w:val="13"/>
        </w:rPr>
        <w:t>Admin</w:t>
      </w:r>
      <w:r>
        <w:rPr>
          <w:i/>
          <w:color w:val="626262"/>
          <w:spacing w:val="-2"/>
          <w:sz w:val="13"/>
        </w:rPr>
        <w:t>i</w:t>
      </w:r>
      <w:r>
        <w:rPr>
          <w:i/>
          <w:color w:val="494949"/>
          <w:spacing w:val="-2"/>
          <w:sz w:val="13"/>
        </w:rPr>
        <w:t>strative</w:t>
      </w:r>
      <w:r>
        <w:rPr>
          <w:i/>
          <w:color w:val="494949"/>
          <w:spacing w:val="15"/>
          <w:sz w:val="13"/>
        </w:rPr>
        <w:t> </w:t>
      </w:r>
      <w:r>
        <w:rPr>
          <w:i/>
          <w:color w:val="494949"/>
          <w:spacing w:val="-2"/>
          <w:sz w:val="13"/>
        </w:rPr>
        <w:t>Ass</w:t>
      </w:r>
      <w:r>
        <w:rPr>
          <w:i/>
          <w:color w:val="626262"/>
          <w:spacing w:val="-2"/>
          <w:sz w:val="13"/>
        </w:rPr>
        <w:t>i</w:t>
      </w:r>
      <w:r>
        <w:rPr>
          <w:i/>
          <w:color w:val="494949"/>
          <w:spacing w:val="-2"/>
          <w:sz w:val="13"/>
        </w:rPr>
        <w:t>stant</w:t>
      </w:r>
    </w:p>
    <w:p>
      <w:pPr>
        <w:spacing w:before="85"/>
        <w:ind w:left="282" w:right="0" w:firstLine="0"/>
        <w:jc w:val="left"/>
        <w:rPr>
          <w:sz w:val="38"/>
        </w:rPr>
      </w:pPr>
      <w:r>
        <w:rPr/>
        <w:br w:type="column"/>
      </w:r>
      <w:r>
        <w:rPr>
          <w:color w:val="996067"/>
          <w:sz w:val="38"/>
        </w:rPr>
        <w:t>OREGON</w:t>
      </w:r>
      <w:r>
        <w:rPr>
          <w:color w:val="996067"/>
          <w:spacing w:val="23"/>
          <w:sz w:val="38"/>
        </w:rPr>
        <w:t> </w:t>
      </w:r>
      <w:r>
        <w:rPr>
          <w:color w:val="996067"/>
          <w:sz w:val="38"/>
        </w:rPr>
        <w:t>LAW</w:t>
      </w:r>
      <w:r>
        <w:rPr>
          <w:color w:val="996067"/>
          <w:spacing w:val="2"/>
          <w:sz w:val="38"/>
        </w:rPr>
        <w:t> </w:t>
      </w:r>
      <w:r>
        <w:rPr>
          <w:color w:val="996067"/>
          <w:spacing w:val="-2"/>
          <w:sz w:val="38"/>
        </w:rPr>
        <w:t>COMMISSION</w:t>
      </w:r>
    </w:p>
    <w:p>
      <w:pPr>
        <w:pStyle w:val="BodyText"/>
        <w:rPr>
          <w:sz w:val="38"/>
        </w:rPr>
      </w:pPr>
    </w:p>
    <w:p>
      <w:pPr>
        <w:pStyle w:val="BodyText"/>
        <w:spacing w:before="321"/>
        <w:rPr>
          <w:sz w:val="38"/>
        </w:rPr>
      </w:pPr>
    </w:p>
    <w:p>
      <w:pPr>
        <w:spacing w:line="254" w:lineRule="auto" w:before="0"/>
        <w:ind w:left="474" w:right="1400" w:firstLine="717"/>
        <w:jc w:val="left"/>
        <w:rPr>
          <w:sz w:val="21"/>
        </w:rPr>
      </w:pPr>
      <w:r>
        <w:rPr/>
        <mc:AlternateContent>
          <mc:Choice Requires="wps">
            <w:drawing>
              <wp:anchor distT="0" distB="0" distL="0" distR="0" allowOverlap="1" layoutInCell="1" locked="0" behindDoc="0" simplePos="0" relativeHeight="15733760">
                <wp:simplePos x="0" y="0"/>
                <wp:positionH relativeFrom="page">
                  <wp:posOffset>1493281</wp:posOffset>
                </wp:positionH>
                <wp:positionV relativeFrom="paragraph">
                  <wp:posOffset>-173240</wp:posOffset>
                </wp:positionV>
                <wp:extent cx="1270" cy="835596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70" cy="8355965"/>
                        </a:xfrm>
                        <a:custGeom>
                          <a:avLst/>
                          <a:gdLst/>
                          <a:ahLst/>
                          <a:cxnLst/>
                          <a:rect l="l" t="t" r="r" b="b"/>
                          <a:pathLst>
                            <a:path w="0" h="8355965">
                              <a:moveTo>
                                <a:pt x="0" y="8355440"/>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3760" from="117.581207pt,644.267733pt" to="117.581207pt,-13.640996pt" stroked="true" strokeweight=".360697pt" strokecolor="#000000">
                <v:stroke dashstyle="solid"/>
                <w10:wrap type="none"/>
              </v:line>
            </w:pict>
          </mc:Fallback>
        </mc:AlternateContent>
      </w:r>
      <w:r>
        <w:rPr>
          <w:color w:val="1C1C1C"/>
          <w:w w:val="105"/>
          <w:sz w:val="21"/>
        </w:rPr>
        <w:t>This Biennial Report reflects the </w:t>
      </w:r>
      <w:r>
        <w:rPr>
          <w:color w:val="313131"/>
          <w:w w:val="105"/>
          <w:sz w:val="21"/>
        </w:rPr>
        <w:t>Comm</w:t>
      </w:r>
      <w:r>
        <w:rPr>
          <w:color w:val="0A0A0A"/>
          <w:w w:val="105"/>
          <w:sz w:val="21"/>
        </w:rPr>
        <w:t>i</w:t>
      </w:r>
      <w:r>
        <w:rPr>
          <w:color w:val="494949"/>
          <w:w w:val="105"/>
          <w:sz w:val="21"/>
        </w:rPr>
        <w:t>ss</w:t>
      </w:r>
      <w:r>
        <w:rPr>
          <w:color w:val="1C1C1C"/>
          <w:w w:val="105"/>
          <w:sz w:val="21"/>
        </w:rPr>
        <w:t>ion'</w:t>
      </w:r>
      <w:r>
        <w:rPr>
          <w:color w:val="494949"/>
          <w:w w:val="105"/>
          <w:sz w:val="21"/>
        </w:rPr>
        <w:t>s </w:t>
      </w:r>
      <w:r>
        <w:rPr>
          <w:color w:val="1C1C1C"/>
          <w:w w:val="105"/>
          <w:sz w:val="21"/>
        </w:rPr>
        <w:t>work from </w:t>
      </w:r>
      <w:r>
        <w:rPr>
          <w:color w:val="313131"/>
          <w:w w:val="105"/>
          <w:sz w:val="21"/>
        </w:rPr>
        <w:t>20</w:t>
      </w:r>
      <w:r>
        <w:rPr>
          <w:color w:val="0A0A0A"/>
          <w:w w:val="105"/>
          <w:sz w:val="21"/>
        </w:rPr>
        <w:t>1</w:t>
      </w:r>
      <w:r>
        <w:rPr>
          <w:color w:val="313131"/>
          <w:w w:val="105"/>
          <w:sz w:val="21"/>
        </w:rPr>
        <w:t>3-2015</w:t>
      </w:r>
      <w:r>
        <w:rPr>
          <w:color w:val="0A0A0A"/>
          <w:w w:val="105"/>
          <w:sz w:val="21"/>
        </w:rPr>
        <w:t>.</w:t>
      </w:r>
      <w:r>
        <w:rPr>
          <w:color w:val="0A0A0A"/>
          <w:spacing w:val="40"/>
          <w:w w:val="105"/>
          <w:sz w:val="21"/>
        </w:rPr>
        <w:t> </w:t>
      </w:r>
      <w:r>
        <w:rPr>
          <w:color w:val="1C1C1C"/>
          <w:w w:val="105"/>
          <w:sz w:val="21"/>
        </w:rPr>
        <w:t>We </w:t>
      </w:r>
      <w:r>
        <w:rPr>
          <w:color w:val="313131"/>
          <w:w w:val="105"/>
          <w:sz w:val="21"/>
        </w:rPr>
        <w:t>are </w:t>
      </w:r>
      <w:r>
        <w:rPr>
          <w:color w:val="1C1C1C"/>
          <w:w w:val="105"/>
          <w:sz w:val="21"/>
        </w:rPr>
        <w:t>pleased to take</w:t>
      </w:r>
      <w:r>
        <w:rPr>
          <w:color w:val="1C1C1C"/>
          <w:spacing w:val="-15"/>
          <w:w w:val="105"/>
          <w:sz w:val="21"/>
        </w:rPr>
        <w:t> </w:t>
      </w:r>
      <w:r>
        <w:rPr>
          <w:color w:val="1C1C1C"/>
          <w:w w:val="105"/>
          <w:sz w:val="21"/>
        </w:rPr>
        <w:t>this</w:t>
      </w:r>
      <w:r>
        <w:rPr>
          <w:color w:val="1C1C1C"/>
          <w:spacing w:val="-14"/>
          <w:w w:val="105"/>
          <w:sz w:val="21"/>
        </w:rPr>
        <w:t> </w:t>
      </w:r>
      <w:r>
        <w:rPr>
          <w:color w:val="313131"/>
          <w:w w:val="105"/>
          <w:sz w:val="21"/>
        </w:rPr>
        <w:t>opportunity</w:t>
      </w:r>
      <w:r>
        <w:rPr>
          <w:color w:val="313131"/>
          <w:spacing w:val="-1"/>
          <w:w w:val="105"/>
          <w:sz w:val="21"/>
        </w:rPr>
        <w:t> </w:t>
      </w:r>
      <w:r>
        <w:rPr>
          <w:color w:val="1C1C1C"/>
          <w:w w:val="105"/>
          <w:sz w:val="21"/>
        </w:rPr>
        <w:t>to</w:t>
      </w:r>
      <w:r>
        <w:rPr>
          <w:color w:val="1C1C1C"/>
          <w:spacing w:val="-7"/>
          <w:w w:val="105"/>
          <w:sz w:val="21"/>
        </w:rPr>
        <w:t> </w:t>
      </w:r>
      <w:r>
        <w:rPr>
          <w:color w:val="313131"/>
          <w:w w:val="105"/>
          <w:sz w:val="21"/>
        </w:rPr>
        <w:t>share</w:t>
      </w:r>
      <w:r>
        <w:rPr>
          <w:color w:val="313131"/>
          <w:spacing w:val="-7"/>
          <w:w w:val="105"/>
          <w:sz w:val="21"/>
        </w:rPr>
        <w:t> </w:t>
      </w:r>
      <w:r>
        <w:rPr>
          <w:color w:val="313131"/>
          <w:w w:val="105"/>
          <w:sz w:val="21"/>
        </w:rPr>
        <w:t>w</w:t>
      </w:r>
      <w:r>
        <w:rPr>
          <w:color w:val="0A0A0A"/>
          <w:w w:val="105"/>
          <w:sz w:val="21"/>
        </w:rPr>
        <w:t>ith</w:t>
      </w:r>
      <w:r>
        <w:rPr>
          <w:color w:val="0A0A0A"/>
          <w:spacing w:val="-3"/>
          <w:w w:val="105"/>
          <w:sz w:val="21"/>
        </w:rPr>
        <w:t> </w:t>
      </w:r>
      <w:r>
        <w:rPr>
          <w:color w:val="313131"/>
          <w:w w:val="105"/>
          <w:sz w:val="21"/>
        </w:rPr>
        <w:t>you </w:t>
      </w:r>
      <w:r>
        <w:rPr>
          <w:color w:val="1C1C1C"/>
          <w:w w:val="105"/>
          <w:sz w:val="21"/>
        </w:rPr>
        <w:t>the</w:t>
      </w:r>
      <w:r>
        <w:rPr>
          <w:color w:val="1C1C1C"/>
          <w:spacing w:val="-9"/>
          <w:w w:val="105"/>
          <w:sz w:val="21"/>
        </w:rPr>
        <w:t> </w:t>
      </w:r>
      <w:r>
        <w:rPr>
          <w:color w:val="313131"/>
          <w:w w:val="105"/>
          <w:sz w:val="21"/>
        </w:rPr>
        <w:t>work</w:t>
      </w:r>
      <w:r>
        <w:rPr>
          <w:color w:val="313131"/>
          <w:spacing w:val="-6"/>
          <w:w w:val="105"/>
          <w:sz w:val="21"/>
        </w:rPr>
        <w:t> </w:t>
      </w:r>
      <w:r>
        <w:rPr>
          <w:color w:val="313131"/>
          <w:w w:val="105"/>
          <w:sz w:val="21"/>
        </w:rPr>
        <w:t>comp</w:t>
      </w:r>
      <w:r>
        <w:rPr>
          <w:color w:val="0A0A0A"/>
          <w:w w:val="105"/>
          <w:sz w:val="21"/>
        </w:rPr>
        <w:t>l</w:t>
      </w:r>
      <w:r>
        <w:rPr>
          <w:color w:val="313131"/>
          <w:w w:val="105"/>
          <w:sz w:val="21"/>
        </w:rPr>
        <w:t>eted</w:t>
      </w:r>
      <w:r>
        <w:rPr>
          <w:color w:val="313131"/>
          <w:spacing w:val="14"/>
          <w:w w:val="105"/>
          <w:sz w:val="21"/>
        </w:rPr>
        <w:t> </w:t>
      </w:r>
      <w:r>
        <w:rPr>
          <w:color w:val="1C1C1C"/>
          <w:w w:val="105"/>
          <w:sz w:val="21"/>
        </w:rPr>
        <w:t>by</w:t>
      </w:r>
      <w:r>
        <w:rPr>
          <w:color w:val="1C1C1C"/>
          <w:spacing w:val="-6"/>
          <w:w w:val="105"/>
          <w:sz w:val="21"/>
        </w:rPr>
        <w:t> </w:t>
      </w:r>
      <w:r>
        <w:rPr>
          <w:color w:val="1C1C1C"/>
          <w:w w:val="105"/>
          <w:sz w:val="21"/>
        </w:rPr>
        <w:t>the</w:t>
      </w:r>
      <w:r>
        <w:rPr>
          <w:color w:val="1C1C1C"/>
          <w:spacing w:val="-14"/>
          <w:w w:val="105"/>
          <w:sz w:val="21"/>
        </w:rPr>
        <w:t> </w:t>
      </w:r>
      <w:r>
        <w:rPr>
          <w:color w:val="1C1C1C"/>
          <w:w w:val="105"/>
          <w:sz w:val="21"/>
        </w:rPr>
        <w:t>Commis</w:t>
      </w:r>
      <w:r>
        <w:rPr>
          <w:color w:val="494949"/>
          <w:w w:val="105"/>
          <w:sz w:val="21"/>
        </w:rPr>
        <w:t>s</w:t>
      </w:r>
      <w:r>
        <w:rPr>
          <w:color w:val="1C1C1C"/>
          <w:w w:val="105"/>
          <w:sz w:val="21"/>
        </w:rPr>
        <w:t>ion this biennium and </w:t>
      </w:r>
      <w:r>
        <w:rPr>
          <w:color w:val="313131"/>
          <w:w w:val="105"/>
          <w:sz w:val="21"/>
        </w:rPr>
        <w:t>to also</w:t>
      </w:r>
      <w:r>
        <w:rPr>
          <w:color w:val="313131"/>
          <w:spacing w:val="-9"/>
          <w:w w:val="105"/>
          <w:sz w:val="21"/>
        </w:rPr>
        <w:t> </w:t>
      </w:r>
      <w:r>
        <w:rPr>
          <w:color w:val="313131"/>
          <w:w w:val="105"/>
          <w:sz w:val="21"/>
        </w:rPr>
        <w:t>share</w:t>
      </w:r>
      <w:r>
        <w:rPr>
          <w:color w:val="313131"/>
          <w:spacing w:val="-13"/>
          <w:w w:val="105"/>
          <w:sz w:val="21"/>
        </w:rPr>
        <w:t> </w:t>
      </w:r>
      <w:r>
        <w:rPr>
          <w:color w:val="313131"/>
          <w:w w:val="105"/>
          <w:sz w:val="21"/>
        </w:rPr>
        <w:t>some</w:t>
      </w:r>
      <w:r>
        <w:rPr>
          <w:color w:val="313131"/>
          <w:spacing w:val="-12"/>
          <w:w w:val="105"/>
          <w:sz w:val="21"/>
        </w:rPr>
        <w:t> </w:t>
      </w:r>
      <w:r>
        <w:rPr>
          <w:color w:val="1C1C1C"/>
          <w:w w:val="105"/>
          <w:sz w:val="21"/>
        </w:rPr>
        <w:t>changes that have</w:t>
      </w:r>
      <w:r>
        <w:rPr>
          <w:color w:val="1C1C1C"/>
          <w:spacing w:val="-12"/>
          <w:w w:val="105"/>
          <w:sz w:val="21"/>
        </w:rPr>
        <w:t> </w:t>
      </w:r>
      <w:r>
        <w:rPr>
          <w:color w:val="313131"/>
          <w:w w:val="105"/>
          <w:sz w:val="21"/>
        </w:rPr>
        <w:t>occurred</w:t>
      </w:r>
      <w:r>
        <w:rPr>
          <w:color w:val="313131"/>
          <w:spacing w:val="23"/>
          <w:w w:val="105"/>
          <w:sz w:val="21"/>
        </w:rPr>
        <w:t> </w:t>
      </w:r>
      <w:r>
        <w:rPr>
          <w:color w:val="313131"/>
          <w:w w:val="105"/>
          <w:sz w:val="21"/>
        </w:rPr>
        <w:t>within </w:t>
      </w:r>
      <w:r>
        <w:rPr>
          <w:color w:val="1C1C1C"/>
          <w:w w:val="105"/>
          <w:sz w:val="21"/>
        </w:rPr>
        <w:t>the</w:t>
      </w:r>
      <w:r>
        <w:rPr>
          <w:color w:val="1C1C1C"/>
          <w:spacing w:val="-6"/>
          <w:w w:val="105"/>
          <w:sz w:val="21"/>
        </w:rPr>
        <w:t> </w:t>
      </w:r>
      <w:r>
        <w:rPr>
          <w:color w:val="313131"/>
          <w:w w:val="105"/>
          <w:sz w:val="21"/>
        </w:rPr>
        <w:t>Commission.</w:t>
      </w:r>
    </w:p>
    <w:p>
      <w:pPr>
        <w:pStyle w:val="BodyText"/>
        <w:spacing w:before="2"/>
        <w:rPr>
          <w:sz w:val="21"/>
        </w:rPr>
      </w:pPr>
    </w:p>
    <w:p>
      <w:pPr>
        <w:spacing w:before="0"/>
        <w:ind w:left="1195" w:right="0" w:firstLine="0"/>
        <w:jc w:val="left"/>
        <w:rPr>
          <w:b/>
          <w:sz w:val="21"/>
        </w:rPr>
      </w:pPr>
      <w:r>
        <w:rPr>
          <w:b/>
          <w:color w:val="1C1C1C"/>
          <w:w w:val="105"/>
          <w:sz w:val="21"/>
          <w:u w:val="thick" w:color="1C1C1C"/>
        </w:rPr>
        <w:t>Work</w:t>
      </w:r>
      <w:r>
        <w:rPr>
          <w:b/>
          <w:color w:val="1C1C1C"/>
          <w:spacing w:val="-11"/>
          <w:w w:val="105"/>
          <w:sz w:val="21"/>
          <w:u w:val="thick" w:color="1C1C1C"/>
        </w:rPr>
        <w:t> </w:t>
      </w:r>
      <w:r>
        <w:rPr>
          <w:b/>
          <w:color w:val="1C1C1C"/>
          <w:spacing w:val="-2"/>
          <w:w w:val="105"/>
          <w:sz w:val="21"/>
          <w:u w:val="thick" w:color="1C1C1C"/>
        </w:rPr>
        <w:t>Completed</w:t>
      </w:r>
    </w:p>
    <w:p>
      <w:pPr>
        <w:pStyle w:val="BodyText"/>
        <w:spacing w:before="30"/>
        <w:rPr>
          <w:b/>
          <w:sz w:val="21"/>
        </w:rPr>
      </w:pPr>
    </w:p>
    <w:p>
      <w:pPr>
        <w:spacing w:line="252" w:lineRule="auto" w:before="0"/>
        <w:ind w:left="461" w:right="1470" w:firstLine="722"/>
        <w:jc w:val="left"/>
        <w:rPr>
          <w:sz w:val="21"/>
        </w:rPr>
      </w:pPr>
      <w:r>
        <w:rPr>
          <w:color w:val="313131"/>
          <w:w w:val="105"/>
          <w:sz w:val="21"/>
        </w:rPr>
        <w:t>T</w:t>
      </w:r>
      <w:r>
        <w:rPr>
          <w:color w:val="0A0A0A"/>
          <w:w w:val="105"/>
          <w:sz w:val="21"/>
        </w:rPr>
        <w:t>h</w:t>
      </w:r>
      <w:r>
        <w:rPr>
          <w:color w:val="313131"/>
          <w:w w:val="105"/>
          <w:sz w:val="21"/>
        </w:rPr>
        <w:t>e Oregon Law Commission, with </w:t>
      </w:r>
      <w:r>
        <w:rPr>
          <w:color w:val="1C1C1C"/>
          <w:w w:val="105"/>
          <w:sz w:val="21"/>
        </w:rPr>
        <w:t>the help </w:t>
      </w:r>
      <w:r>
        <w:rPr>
          <w:color w:val="313131"/>
          <w:w w:val="105"/>
          <w:sz w:val="21"/>
        </w:rPr>
        <w:t>of</w:t>
      </w:r>
      <w:r>
        <w:rPr>
          <w:color w:val="313131"/>
          <w:spacing w:val="-4"/>
          <w:w w:val="105"/>
          <w:sz w:val="21"/>
        </w:rPr>
        <w:t> </w:t>
      </w:r>
      <w:r>
        <w:rPr>
          <w:color w:val="313131"/>
          <w:w w:val="105"/>
          <w:sz w:val="21"/>
        </w:rPr>
        <w:t>over</w:t>
      </w:r>
      <w:r>
        <w:rPr>
          <w:color w:val="313131"/>
          <w:spacing w:val="-6"/>
          <w:w w:val="105"/>
          <w:sz w:val="21"/>
        </w:rPr>
        <w:t> </w:t>
      </w:r>
      <w:r>
        <w:rPr>
          <w:color w:val="313131"/>
          <w:w w:val="105"/>
          <w:sz w:val="21"/>
        </w:rPr>
        <w:t>two </w:t>
      </w:r>
      <w:r>
        <w:rPr>
          <w:color w:val="1C1C1C"/>
          <w:w w:val="105"/>
          <w:sz w:val="21"/>
        </w:rPr>
        <w:t>hundred dedicated and </w:t>
      </w:r>
      <w:r>
        <w:rPr>
          <w:color w:val="313131"/>
          <w:w w:val="105"/>
          <w:sz w:val="21"/>
        </w:rPr>
        <w:t>exceptional</w:t>
      </w:r>
      <w:r>
        <w:rPr>
          <w:color w:val="313131"/>
          <w:spacing w:val="9"/>
          <w:w w:val="105"/>
          <w:sz w:val="21"/>
        </w:rPr>
        <w:t> </w:t>
      </w:r>
      <w:r>
        <w:rPr>
          <w:color w:val="313131"/>
          <w:w w:val="105"/>
          <w:sz w:val="21"/>
        </w:rPr>
        <w:t>volunteers,</w:t>
      </w:r>
      <w:r>
        <w:rPr>
          <w:color w:val="313131"/>
          <w:spacing w:val="-3"/>
          <w:w w:val="105"/>
          <w:sz w:val="21"/>
        </w:rPr>
        <w:t> </w:t>
      </w:r>
      <w:r>
        <w:rPr>
          <w:color w:val="1C1C1C"/>
          <w:w w:val="105"/>
          <w:sz w:val="21"/>
        </w:rPr>
        <w:t>completed </w:t>
      </w:r>
      <w:r>
        <w:rPr>
          <w:color w:val="313131"/>
          <w:w w:val="105"/>
          <w:sz w:val="21"/>
        </w:rPr>
        <w:t>work</w:t>
      </w:r>
      <w:r>
        <w:rPr>
          <w:color w:val="313131"/>
          <w:spacing w:val="-8"/>
          <w:w w:val="105"/>
          <w:sz w:val="21"/>
        </w:rPr>
        <w:t> </w:t>
      </w:r>
      <w:r>
        <w:rPr>
          <w:color w:val="313131"/>
          <w:w w:val="105"/>
          <w:sz w:val="21"/>
        </w:rPr>
        <w:t>on</w:t>
      </w:r>
      <w:r>
        <w:rPr>
          <w:color w:val="313131"/>
          <w:spacing w:val="-14"/>
          <w:w w:val="105"/>
          <w:sz w:val="21"/>
        </w:rPr>
        <w:t> </w:t>
      </w:r>
      <w:r>
        <w:rPr>
          <w:color w:val="1C1C1C"/>
          <w:w w:val="105"/>
          <w:sz w:val="21"/>
        </w:rPr>
        <w:t>five</w:t>
      </w:r>
      <w:r>
        <w:rPr>
          <w:color w:val="1C1C1C"/>
          <w:spacing w:val="-11"/>
          <w:w w:val="105"/>
          <w:sz w:val="21"/>
        </w:rPr>
        <w:t> </w:t>
      </w:r>
      <w:r>
        <w:rPr>
          <w:color w:val="1C1C1C"/>
          <w:w w:val="105"/>
          <w:sz w:val="21"/>
        </w:rPr>
        <w:t>pieces</w:t>
      </w:r>
      <w:r>
        <w:rPr>
          <w:color w:val="1C1C1C"/>
          <w:spacing w:val="-11"/>
          <w:w w:val="105"/>
          <w:sz w:val="21"/>
        </w:rPr>
        <w:t> </w:t>
      </w:r>
      <w:r>
        <w:rPr>
          <w:color w:val="313131"/>
          <w:w w:val="105"/>
          <w:sz w:val="21"/>
        </w:rPr>
        <w:t>of</w:t>
      </w:r>
      <w:r>
        <w:rPr>
          <w:color w:val="313131"/>
          <w:spacing w:val="-1"/>
          <w:w w:val="105"/>
          <w:sz w:val="21"/>
        </w:rPr>
        <w:t> </w:t>
      </w:r>
      <w:r>
        <w:rPr>
          <w:color w:val="1C1C1C"/>
          <w:w w:val="105"/>
          <w:sz w:val="21"/>
        </w:rPr>
        <w:t>recommended</w:t>
      </w:r>
      <w:r>
        <w:rPr>
          <w:color w:val="1C1C1C"/>
          <w:spacing w:val="15"/>
          <w:w w:val="105"/>
          <w:sz w:val="21"/>
        </w:rPr>
        <w:t> </w:t>
      </w:r>
      <w:r>
        <w:rPr>
          <w:color w:val="1C1C1C"/>
          <w:w w:val="105"/>
          <w:sz w:val="21"/>
        </w:rPr>
        <w:t>legislation for</w:t>
      </w:r>
      <w:r>
        <w:rPr>
          <w:color w:val="1C1C1C"/>
          <w:spacing w:val="-14"/>
          <w:w w:val="105"/>
          <w:sz w:val="21"/>
        </w:rPr>
        <w:t> </w:t>
      </w:r>
      <w:r>
        <w:rPr>
          <w:color w:val="1C1C1C"/>
          <w:w w:val="105"/>
          <w:sz w:val="21"/>
        </w:rPr>
        <w:t>the </w:t>
      </w:r>
      <w:r>
        <w:rPr>
          <w:color w:val="313131"/>
          <w:w w:val="105"/>
          <w:sz w:val="21"/>
        </w:rPr>
        <w:t>2014 </w:t>
      </w:r>
      <w:r>
        <w:rPr>
          <w:color w:val="1C1C1C"/>
          <w:w w:val="105"/>
          <w:sz w:val="21"/>
        </w:rPr>
        <w:t>and </w:t>
      </w:r>
      <w:r>
        <w:rPr>
          <w:color w:val="313131"/>
          <w:w w:val="105"/>
          <w:sz w:val="21"/>
        </w:rPr>
        <w:t>2015 </w:t>
      </w:r>
      <w:r>
        <w:rPr>
          <w:color w:val="1C1C1C"/>
          <w:w w:val="105"/>
          <w:sz w:val="21"/>
        </w:rPr>
        <w:t>Legislative </w:t>
      </w:r>
      <w:r>
        <w:rPr>
          <w:color w:val="313131"/>
          <w:w w:val="105"/>
          <w:sz w:val="21"/>
        </w:rPr>
        <w:t>Assemb</w:t>
      </w:r>
      <w:r>
        <w:rPr>
          <w:color w:val="0A0A0A"/>
          <w:w w:val="105"/>
          <w:sz w:val="21"/>
        </w:rPr>
        <w:t>li</w:t>
      </w:r>
      <w:r>
        <w:rPr>
          <w:color w:val="313131"/>
          <w:w w:val="105"/>
          <w:sz w:val="21"/>
        </w:rPr>
        <w:t>es.</w:t>
      </w:r>
      <w:r>
        <w:rPr>
          <w:color w:val="313131"/>
          <w:spacing w:val="-2"/>
          <w:w w:val="105"/>
          <w:sz w:val="21"/>
        </w:rPr>
        <w:t> </w:t>
      </w:r>
      <w:r>
        <w:rPr>
          <w:color w:val="1C1C1C"/>
          <w:w w:val="105"/>
          <w:sz w:val="21"/>
        </w:rPr>
        <w:t>In</w:t>
      </w:r>
      <w:r>
        <w:rPr>
          <w:color w:val="1C1C1C"/>
          <w:spacing w:val="-1"/>
          <w:w w:val="105"/>
          <w:sz w:val="21"/>
        </w:rPr>
        <w:t> </w:t>
      </w:r>
      <w:r>
        <w:rPr>
          <w:color w:val="313131"/>
          <w:w w:val="105"/>
          <w:sz w:val="21"/>
        </w:rPr>
        <w:t>addition, </w:t>
      </w:r>
      <w:r>
        <w:rPr>
          <w:color w:val="1C1C1C"/>
          <w:w w:val="105"/>
          <w:sz w:val="21"/>
        </w:rPr>
        <w:t>the </w:t>
      </w:r>
      <w:r>
        <w:rPr>
          <w:color w:val="313131"/>
          <w:w w:val="105"/>
          <w:sz w:val="21"/>
        </w:rPr>
        <w:t>Comm</w:t>
      </w:r>
      <w:r>
        <w:rPr>
          <w:color w:val="0A0A0A"/>
          <w:w w:val="105"/>
          <w:sz w:val="21"/>
        </w:rPr>
        <w:t>i</w:t>
      </w:r>
      <w:r>
        <w:rPr>
          <w:color w:val="313131"/>
          <w:w w:val="105"/>
          <w:sz w:val="21"/>
        </w:rPr>
        <w:t>ssion </w:t>
      </w:r>
      <w:r>
        <w:rPr>
          <w:color w:val="1C1C1C"/>
          <w:w w:val="105"/>
          <w:sz w:val="21"/>
        </w:rPr>
        <w:t>is already </w:t>
      </w:r>
      <w:r>
        <w:rPr>
          <w:color w:val="0A0A0A"/>
          <w:w w:val="105"/>
          <w:sz w:val="21"/>
        </w:rPr>
        <w:t>l</w:t>
      </w:r>
      <w:r>
        <w:rPr>
          <w:color w:val="313131"/>
          <w:w w:val="105"/>
          <w:sz w:val="21"/>
        </w:rPr>
        <w:t>ooking ahead </w:t>
      </w:r>
      <w:r>
        <w:rPr>
          <w:color w:val="1C1C1C"/>
          <w:w w:val="105"/>
          <w:sz w:val="21"/>
        </w:rPr>
        <w:t>to</w:t>
      </w:r>
      <w:r>
        <w:rPr>
          <w:color w:val="1C1C1C"/>
          <w:spacing w:val="-7"/>
          <w:w w:val="105"/>
          <w:sz w:val="21"/>
        </w:rPr>
        <w:t> </w:t>
      </w:r>
      <w:r>
        <w:rPr>
          <w:color w:val="313131"/>
          <w:w w:val="105"/>
          <w:sz w:val="21"/>
        </w:rPr>
        <w:t>2016</w:t>
      </w:r>
      <w:r>
        <w:rPr>
          <w:color w:val="313131"/>
          <w:spacing w:val="-9"/>
          <w:w w:val="105"/>
          <w:sz w:val="21"/>
        </w:rPr>
        <w:t> </w:t>
      </w:r>
      <w:r>
        <w:rPr>
          <w:color w:val="313131"/>
          <w:w w:val="105"/>
          <w:sz w:val="21"/>
        </w:rPr>
        <w:t>and 2017</w:t>
      </w:r>
      <w:r>
        <w:rPr>
          <w:color w:val="313131"/>
          <w:spacing w:val="-9"/>
          <w:w w:val="105"/>
          <w:sz w:val="21"/>
        </w:rPr>
        <w:t> </w:t>
      </w:r>
      <w:r>
        <w:rPr>
          <w:color w:val="313131"/>
          <w:w w:val="105"/>
          <w:sz w:val="21"/>
        </w:rPr>
        <w:t>and </w:t>
      </w:r>
      <w:r>
        <w:rPr>
          <w:color w:val="1C1C1C"/>
          <w:w w:val="105"/>
          <w:sz w:val="21"/>
        </w:rPr>
        <w:t>has </w:t>
      </w:r>
      <w:r>
        <w:rPr>
          <w:color w:val="313131"/>
          <w:w w:val="105"/>
          <w:sz w:val="21"/>
        </w:rPr>
        <w:t>commenced</w:t>
      </w:r>
      <w:r>
        <w:rPr>
          <w:color w:val="313131"/>
          <w:spacing w:val="39"/>
          <w:w w:val="105"/>
          <w:sz w:val="21"/>
        </w:rPr>
        <w:t> </w:t>
      </w:r>
      <w:r>
        <w:rPr>
          <w:color w:val="313131"/>
          <w:w w:val="105"/>
          <w:sz w:val="21"/>
        </w:rPr>
        <w:t>work or </w:t>
      </w:r>
      <w:r>
        <w:rPr>
          <w:color w:val="1C1C1C"/>
          <w:w w:val="105"/>
          <w:sz w:val="21"/>
        </w:rPr>
        <w:t>will begin </w:t>
      </w:r>
      <w:r>
        <w:rPr>
          <w:color w:val="313131"/>
          <w:w w:val="105"/>
          <w:sz w:val="21"/>
        </w:rPr>
        <w:t>work </w:t>
      </w:r>
      <w:r>
        <w:rPr>
          <w:color w:val="1C1C1C"/>
          <w:w w:val="105"/>
          <w:sz w:val="21"/>
        </w:rPr>
        <w:t>on </w:t>
      </w:r>
      <w:r>
        <w:rPr>
          <w:color w:val="313131"/>
          <w:w w:val="105"/>
          <w:sz w:val="21"/>
        </w:rPr>
        <w:t>severa</w:t>
      </w:r>
      <w:r>
        <w:rPr>
          <w:color w:val="0A0A0A"/>
          <w:w w:val="105"/>
          <w:sz w:val="21"/>
        </w:rPr>
        <w:t>l</w:t>
      </w:r>
      <w:r>
        <w:rPr>
          <w:color w:val="0A0A0A"/>
          <w:spacing w:val="-4"/>
          <w:w w:val="105"/>
          <w:sz w:val="21"/>
        </w:rPr>
        <w:t> </w:t>
      </w:r>
      <w:r>
        <w:rPr>
          <w:color w:val="313131"/>
          <w:w w:val="105"/>
          <w:sz w:val="21"/>
        </w:rPr>
        <w:t>other significant </w:t>
      </w:r>
      <w:r>
        <w:rPr>
          <w:color w:val="1C1C1C"/>
          <w:w w:val="105"/>
          <w:sz w:val="21"/>
        </w:rPr>
        <w:t>law reform projects </w:t>
      </w:r>
      <w:r>
        <w:rPr>
          <w:color w:val="313131"/>
          <w:w w:val="105"/>
          <w:sz w:val="21"/>
        </w:rPr>
        <w:t>as </w:t>
      </w:r>
      <w:r>
        <w:rPr>
          <w:color w:val="1C1C1C"/>
          <w:w w:val="105"/>
          <w:sz w:val="21"/>
        </w:rPr>
        <w:t>described in thi</w:t>
      </w:r>
      <w:r>
        <w:rPr>
          <w:color w:val="494949"/>
          <w:w w:val="105"/>
          <w:sz w:val="21"/>
        </w:rPr>
        <w:t>s </w:t>
      </w:r>
      <w:r>
        <w:rPr>
          <w:color w:val="313131"/>
          <w:w w:val="105"/>
          <w:sz w:val="21"/>
        </w:rPr>
        <w:t>Report.</w:t>
      </w:r>
    </w:p>
    <w:p>
      <w:pPr>
        <w:pStyle w:val="BodyText"/>
        <w:spacing w:before="14"/>
        <w:rPr>
          <w:sz w:val="21"/>
        </w:rPr>
      </w:pPr>
    </w:p>
    <w:p>
      <w:pPr>
        <w:spacing w:before="0"/>
        <w:ind w:left="1182" w:right="0" w:firstLine="0"/>
        <w:jc w:val="left"/>
        <w:rPr>
          <w:b/>
          <w:sz w:val="21"/>
        </w:rPr>
      </w:pPr>
      <w:r>
        <w:rPr>
          <w:b/>
          <w:color w:val="1C1C1C"/>
          <w:w w:val="105"/>
          <w:sz w:val="21"/>
          <w:u w:val="thick" w:color="1C1C1C"/>
        </w:rPr>
        <w:t>Changes</w:t>
      </w:r>
      <w:r>
        <w:rPr>
          <w:b/>
          <w:color w:val="1C1C1C"/>
          <w:spacing w:val="-10"/>
          <w:w w:val="105"/>
          <w:sz w:val="21"/>
          <w:u w:val="thick" w:color="1C1C1C"/>
        </w:rPr>
        <w:t> </w:t>
      </w:r>
      <w:r>
        <w:rPr>
          <w:b/>
          <w:color w:val="1C1C1C"/>
          <w:w w:val="105"/>
          <w:sz w:val="21"/>
          <w:u w:val="thick" w:color="1C1C1C"/>
        </w:rPr>
        <w:t>for</w:t>
      </w:r>
      <w:r>
        <w:rPr>
          <w:b/>
          <w:color w:val="1C1C1C"/>
          <w:spacing w:val="6"/>
          <w:w w:val="105"/>
          <w:sz w:val="21"/>
          <w:u w:val="thick" w:color="1C1C1C"/>
        </w:rPr>
        <w:t> </w:t>
      </w:r>
      <w:r>
        <w:rPr>
          <w:b/>
          <w:color w:val="1C1C1C"/>
          <w:w w:val="105"/>
          <w:sz w:val="21"/>
          <w:u w:val="thick" w:color="1C1C1C"/>
        </w:rPr>
        <w:t>the</w:t>
      </w:r>
      <w:r>
        <w:rPr>
          <w:b/>
          <w:color w:val="1C1C1C"/>
          <w:spacing w:val="-9"/>
          <w:w w:val="105"/>
          <w:sz w:val="21"/>
          <w:u w:val="thick" w:color="1C1C1C"/>
        </w:rPr>
        <w:t> </w:t>
      </w:r>
      <w:r>
        <w:rPr>
          <w:b/>
          <w:color w:val="1C1C1C"/>
          <w:spacing w:val="-2"/>
          <w:w w:val="105"/>
          <w:sz w:val="21"/>
          <w:u w:val="thick" w:color="1C1C1C"/>
        </w:rPr>
        <w:t>Commission</w:t>
      </w:r>
    </w:p>
    <w:p>
      <w:pPr>
        <w:pStyle w:val="BodyText"/>
        <w:spacing w:before="30"/>
        <w:rPr>
          <w:b/>
          <w:sz w:val="21"/>
        </w:rPr>
      </w:pPr>
    </w:p>
    <w:p>
      <w:pPr>
        <w:spacing w:line="252" w:lineRule="auto" w:before="0"/>
        <w:ind w:left="451" w:right="1470" w:firstLine="725"/>
        <w:jc w:val="left"/>
        <w:rPr>
          <w:sz w:val="21"/>
        </w:rPr>
      </w:pPr>
      <w:r>
        <w:rPr>
          <w:color w:val="313131"/>
          <w:w w:val="105"/>
          <w:sz w:val="21"/>
        </w:rPr>
        <w:t>The</w:t>
      </w:r>
      <w:r>
        <w:rPr>
          <w:color w:val="313131"/>
          <w:spacing w:val="-6"/>
          <w:w w:val="105"/>
          <w:sz w:val="21"/>
        </w:rPr>
        <w:t> </w:t>
      </w:r>
      <w:r>
        <w:rPr>
          <w:color w:val="313131"/>
          <w:w w:val="105"/>
          <w:sz w:val="21"/>
        </w:rPr>
        <w:t>Oregon </w:t>
      </w:r>
      <w:r>
        <w:rPr>
          <w:color w:val="1C1C1C"/>
          <w:w w:val="105"/>
          <w:sz w:val="21"/>
        </w:rPr>
        <w:t>Law</w:t>
      </w:r>
      <w:r>
        <w:rPr>
          <w:color w:val="1C1C1C"/>
          <w:spacing w:val="-2"/>
          <w:w w:val="105"/>
          <w:sz w:val="21"/>
        </w:rPr>
        <w:t> </w:t>
      </w:r>
      <w:r>
        <w:rPr>
          <w:color w:val="313131"/>
          <w:w w:val="105"/>
          <w:sz w:val="21"/>
        </w:rPr>
        <w:t>Commission</w:t>
      </w:r>
      <w:r>
        <w:rPr>
          <w:color w:val="313131"/>
          <w:spacing w:val="37"/>
          <w:w w:val="105"/>
          <w:sz w:val="21"/>
        </w:rPr>
        <w:t> </w:t>
      </w:r>
      <w:r>
        <w:rPr>
          <w:color w:val="313131"/>
          <w:w w:val="105"/>
          <w:sz w:val="21"/>
        </w:rPr>
        <w:t>experienced</w:t>
      </w:r>
      <w:r>
        <w:rPr>
          <w:color w:val="313131"/>
          <w:spacing w:val="38"/>
          <w:w w:val="105"/>
          <w:sz w:val="21"/>
        </w:rPr>
        <w:t> </w:t>
      </w:r>
      <w:r>
        <w:rPr>
          <w:color w:val="313131"/>
          <w:w w:val="105"/>
          <w:sz w:val="21"/>
        </w:rPr>
        <w:t>changes </w:t>
      </w:r>
      <w:r>
        <w:rPr>
          <w:color w:val="1C1C1C"/>
          <w:w w:val="105"/>
          <w:sz w:val="21"/>
        </w:rPr>
        <w:t>in its member</w:t>
      </w:r>
      <w:r>
        <w:rPr>
          <w:color w:val="494949"/>
          <w:w w:val="105"/>
          <w:sz w:val="21"/>
        </w:rPr>
        <w:t>s</w:t>
      </w:r>
      <w:r>
        <w:rPr>
          <w:color w:val="1C1C1C"/>
          <w:w w:val="105"/>
          <w:sz w:val="21"/>
        </w:rPr>
        <w:t>hip </w:t>
      </w:r>
      <w:r>
        <w:rPr>
          <w:color w:val="313131"/>
          <w:w w:val="105"/>
          <w:sz w:val="21"/>
        </w:rPr>
        <w:t>this </w:t>
      </w:r>
      <w:r>
        <w:rPr>
          <w:color w:val="1C1C1C"/>
          <w:w w:val="105"/>
          <w:sz w:val="21"/>
        </w:rPr>
        <w:t>biennium.</w:t>
      </w:r>
      <w:r>
        <w:rPr>
          <w:color w:val="1C1C1C"/>
          <w:spacing w:val="40"/>
          <w:w w:val="105"/>
          <w:sz w:val="21"/>
        </w:rPr>
        <w:t> </w:t>
      </w:r>
      <w:r>
        <w:rPr>
          <w:color w:val="313131"/>
          <w:w w:val="105"/>
          <w:sz w:val="21"/>
        </w:rPr>
        <w:t>Rep.</w:t>
      </w:r>
      <w:r>
        <w:rPr>
          <w:color w:val="313131"/>
          <w:spacing w:val="-7"/>
          <w:w w:val="105"/>
          <w:sz w:val="21"/>
        </w:rPr>
        <w:t> </w:t>
      </w:r>
      <w:r>
        <w:rPr>
          <w:color w:val="313131"/>
          <w:w w:val="105"/>
          <w:sz w:val="21"/>
        </w:rPr>
        <w:t>Chris</w:t>
      </w:r>
      <w:r>
        <w:rPr>
          <w:color w:val="313131"/>
          <w:spacing w:val="-8"/>
          <w:w w:val="105"/>
          <w:sz w:val="21"/>
        </w:rPr>
        <w:t> </w:t>
      </w:r>
      <w:r>
        <w:rPr>
          <w:color w:val="313131"/>
          <w:w w:val="105"/>
          <w:sz w:val="21"/>
        </w:rPr>
        <w:t>Garrett </w:t>
      </w:r>
      <w:r>
        <w:rPr>
          <w:color w:val="0A0A0A"/>
          <w:w w:val="105"/>
          <w:sz w:val="21"/>
        </w:rPr>
        <w:t>l</w:t>
      </w:r>
      <w:r>
        <w:rPr>
          <w:color w:val="313131"/>
          <w:w w:val="105"/>
          <w:sz w:val="21"/>
        </w:rPr>
        <w:t>eft </w:t>
      </w:r>
      <w:r>
        <w:rPr>
          <w:color w:val="1C1C1C"/>
          <w:w w:val="105"/>
          <w:sz w:val="21"/>
        </w:rPr>
        <w:t>hi</w:t>
      </w:r>
      <w:r>
        <w:rPr>
          <w:color w:val="494949"/>
          <w:w w:val="105"/>
          <w:sz w:val="21"/>
        </w:rPr>
        <w:t>s </w:t>
      </w:r>
      <w:r>
        <w:rPr>
          <w:color w:val="1C1C1C"/>
          <w:w w:val="105"/>
          <w:sz w:val="21"/>
        </w:rPr>
        <w:t>position </w:t>
      </w:r>
      <w:r>
        <w:rPr>
          <w:color w:val="313131"/>
          <w:w w:val="105"/>
          <w:sz w:val="21"/>
        </w:rPr>
        <w:t>as representative</w:t>
      </w:r>
      <w:r>
        <w:rPr>
          <w:color w:val="313131"/>
          <w:spacing w:val="-14"/>
          <w:w w:val="105"/>
          <w:sz w:val="21"/>
        </w:rPr>
        <w:t> </w:t>
      </w:r>
      <w:r>
        <w:rPr>
          <w:color w:val="313131"/>
          <w:w w:val="105"/>
          <w:sz w:val="21"/>
        </w:rPr>
        <w:t>for </w:t>
      </w:r>
      <w:r>
        <w:rPr>
          <w:color w:val="1C1C1C"/>
          <w:w w:val="105"/>
          <w:sz w:val="21"/>
        </w:rPr>
        <w:t>District </w:t>
      </w:r>
      <w:r>
        <w:rPr>
          <w:color w:val="313131"/>
          <w:w w:val="105"/>
          <w:sz w:val="21"/>
        </w:rPr>
        <w:t>38.</w:t>
      </w:r>
      <w:r>
        <w:rPr>
          <w:color w:val="313131"/>
          <w:spacing w:val="40"/>
          <w:w w:val="105"/>
          <w:sz w:val="21"/>
        </w:rPr>
        <w:t> </w:t>
      </w:r>
      <w:r>
        <w:rPr>
          <w:color w:val="1C1C1C"/>
          <w:w w:val="105"/>
          <w:sz w:val="21"/>
        </w:rPr>
        <w:t>Rep. </w:t>
      </w:r>
      <w:r>
        <w:rPr>
          <w:color w:val="313131"/>
          <w:w w:val="105"/>
          <w:sz w:val="21"/>
        </w:rPr>
        <w:t>Jennifer Williamson</w:t>
      </w:r>
      <w:r>
        <w:rPr>
          <w:color w:val="313131"/>
          <w:spacing w:val="34"/>
          <w:w w:val="105"/>
          <w:sz w:val="21"/>
        </w:rPr>
        <w:t> </w:t>
      </w:r>
      <w:r>
        <w:rPr>
          <w:color w:val="313131"/>
          <w:w w:val="105"/>
          <w:sz w:val="21"/>
        </w:rPr>
        <w:t>replaced him as</w:t>
      </w:r>
      <w:r>
        <w:rPr>
          <w:color w:val="313131"/>
          <w:spacing w:val="-6"/>
          <w:w w:val="105"/>
          <w:sz w:val="21"/>
        </w:rPr>
        <w:t> </w:t>
      </w:r>
      <w:r>
        <w:rPr>
          <w:color w:val="313131"/>
          <w:w w:val="105"/>
          <w:sz w:val="21"/>
        </w:rPr>
        <w:t>a </w:t>
      </w:r>
      <w:r>
        <w:rPr>
          <w:color w:val="1C1C1C"/>
          <w:w w:val="105"/>
          <w:sz w:val="21"/>
        </w:rPr>
        <w:t>memb</w:t>
      </w:r>
      <w:r>
        <w:rPr>
          <w:color w:val="494949"/>
          <w:w w:val="105"/>
          <w:sz w:val="21"/>
        </w:rPr>
        <w:t>er</w:t>
      </w:r>
      <w:r>
        <w:rPr>
          <w:color w:val="494949"/>
          <w:spacing w:val="-4"/>
          <w:w w:val="105"/>
          <w:sz w:val="21"/>
        </w:rPr>
        <w:t> </w:t>
      </w:r>
      <w:r>
        <w:rPr>
          <w:color w:val="494949"/>
          <w:w w:val="105"/>
          <w:sz w:val="21"/>
        </w:rPr>
        <w:t>of </w:t>
      </w:r>
      <w:r>
        <w:rPr>
          <w:color w:val="313131"/>
          <w:w w:val="105"/>
          <w:sz w:val="21"/>
        </w:rPr>
        <w:t>the</w:t>
      </w:r>
      <w:r>
        <w:rPr>
          <w:color w:val="313131"/>
          <w:spacing w:val="-10"/>
          <w:w w:val="105"/>
          <w:sz w:val="21"/>
        </w:rPr>
        <w:t> </w:t>
      </w:r>
      <w:r>
        <w:rPr>
          <w:color w:val="313131"/>
          <w:w w:val="105"/>
          <w:sz w:val="21"/>
        </w:rPr>
        <w:t>Commission appointed</w:t>
      </w:r>
      <w:r>
        <w:rPr>
          <w:color w:val="313131"/>
          <w:spacing w:val="37"/>
          <w:w w:val="105"/>
          <w:sz w:val="21"/>
        </w:rPr>
        <w:t> </w:t>
      </w:r>
      <w:r>
        <w:rPr>
          <w:color w:val="313131"/>
          <w:w w:val="105"/>
          <w:sz w:val="21"/>
        </w:rPr>
        <w:t>by the Speaker of </w:t>
      </w:r>
      <w:r>
        <w:rPr>
          <w:color w:val="1C1C1C"/>
          <w:w w:val="105"/>
          <w:sz w:val="21"/>
        </w:rPr>
        <w:t>the </w:t>
      </w:r>
      <w:r>
        <w:rPr>
          <w:color w:val="313131"/>
          <w:w w:val="105"/>
          <w:sz w:val="21"/>
        </w:rPr>
        <w:t>House.</w:t>
      </w:r>
      <w:r>
        <w:rPr>
          <w:color w:val="313131"/>
          <w:spacing w:val="40"/>
          <w:w w:val="105"/>
          <w:sz w:val="21"/>
        </w:rPr>
        <w:t> </w:t>
      </w:r>
      <w:r>
        <w:rPr>
          <w:color w:val="1C1C1C"/>
          <w:w w:val="105"/>
          <w:sz w:val="21"/>
        </w:rPr>
        <w:t>Dean </w:t>
      </w:r>
      <w:r>
        <w:rPr>
          <w:color w:val="313131"/>
          <w:w w:val="105"/>
          <w:sz w:val="21"/>
        </w:rPr>
        <w:t>Emeritus Symeon Symeon</w:t>
      </w:r>
      <w:r>
        <w:rPr>
          <w:color w:val="1C1C1C"/>
          <w:w w:val="105"/>
          <w:sz w:val="21"/>
        </w:rPr>
        <w:t>ides, the </w:t>
      </w:r>
      <w:r>
        <w:rPr>
          <w:color w:val="313131"/>
          <w:w w:val="105"/>
          <w:sz w:val="21"/>
        </w:rPr>
        <w:t>Willamette University College </w:t>
      </w:r>
      <w:r>
        <w:rPr>
          <w:color w:val="1C1C1C"/>
          <w:w w:val="105"/>
          <w:sz w:val="21"/>
        </w:rPr>
        <w:t>Law </w:t>
      </w:r>
      <w:r>
        <w:rPr>
          <w:color w:val="313131"/>
          <w:w w:val="105"/>
          <w:sz w:val="21"/>
        </w:rPr>
        <w:t>Dean's appointee </w:t>
      </w:r>
      <w:r>
        <w:rPr>
          <w:color w:val="1C1C1C"/>
          <w:w w:val="105"/>
          <w:sz w:val="21"/>
        </w:rPr>
        <w:t>to</w:t>
      </w:r>
      <w:r>
        <w:rPr>
          <w:color w:val="1C1C1C"/>
          <w:spacing w:val="-8"/>
          <w:w w:val="105"/>
          <w:sz w:val="21"/>
        </w:rPr>
        <w:t> </w:t>
      </w:r>
      <w:r>
        <w:rPr>
          <w:color w:val="1C1C1C"/>
          <w:w w:val="105"/>
          <w:sz w:val="21"/>
        </w:rPr>
        <w:t>the</w:t>
      </w:r>
      <w:r>
        <w:rPr>
          <w:color w:val="1C1C1C"/>
          <w:spacing w:val="-11"/>
          <w:w w:val="105"/>
          <w:sz w:val="21"/>
        </w:rPr>
        <w:t> </w:t>
      </w:r>
      <w:r>
        <w:rPr>
          <w:color w:val="313131"/>
          <w:w w:val="105"/>
          <w:sz w:val="21"/>
        </w:rPr>
        <w:t>Commission, </w:t>
      </w:r>
      <w:r>
        <w:rPr>
          <w:color w:val="494949"/>
          <w:w w:val="105"/>
          <w:sz w:val="21"/>
        </w:rPr>
        <w:t>ste</w:t>
      </w:r>
      <w:r>
        <w:rPr>
          <w:color w:val="1C1C1C"/>
          <w:w w:val="105"/>
          <w:sz w:val="21"/>
        </w:rPr>
        <w:t>pped </w:t>
      </w:r>
      <w:r>
        <w:rPr>
          <w:color w:val="313131"/>
          <w:w w:val="105"/>
          <w:sz w:val="21"/>
        </w:rPr>
        <w:t>down </w:t>
      </w:r>
      <w:r>
        <w:rPr>
          <w:color w:val="1C1C1C"/>
          <w:w w:val="105"/>
          <w:sz w:val="21"/>
        </w:rPr>
        <w:t>this biennium,</w:t>
      </w:r>
      <w:r>
        <w:rPr>
          <w:color w:val="1C1C1C"/>
          <w:spacing w:val="-2"/>
          <w:w w:val="105"/>
          <w:sz w:val="21"/>
        </w:rPr>
        <w:t> </w:t>
      </w:r>
      <w:r>
        <w:rPr>
          <w:color w:val="313131"/>
          <w:w w:val="105"/>
          <w:sz w:val="21"/>
        </w:rPr>
        <w:t>and </w:t>
      </w:r>
      <w:r>
        <w:rPr>
          <w:color w:val="1C1C1C"/>
          <w:w w:val="105"/>
          <w:sz w:val="21"/>
        </w:rPr>
        <w:t>the </w:t>
      </w:r>
      <w:r>
        <w:rPr>
          <w:color w:val="313131"/>
          <w:w w:val="105"/>
          <w:sz w:val="21"/>
        </w:rPr>
        <w:t>Commission</w:t>
      </w:r>
      <w:r>
        <w:rPr>
          <w:color w:val="313131"/>
          <w:spacing w:val="31"/>
          <w:w w:val="105"/>
          <w:sz w:val="21"/>
        </w:rPr>
        <w:t> </w:t>
      </w:r>
      <w:r>
        <w:rPr>
          <w:color w:val="313131"/>
          <w:w w:val="105"/>
          <w:sz w:val="21"/>
        </w:rPr>
        <w:t>welcomed</w:t>
      </w:r>
      <w:r>
        <w:rPr>
          <w:color w:val="313131"/>
          <w:spacing w:val="34"/>
          <w:w w:val="105"/>
          <w:sz w:val="21"/>
        </w:rPr>
        <w:t> </w:t>
      </w:r>
      <w:r>
        <w:rPr>
          <w:color w:val="1C1C1C"/>
          <w:w w:val="105"/>
          <w:sz w:val="21"/>
        </w:rPr>
        <w:t>Dean </w:t>
      </w:r>
      <w:r>
        <w:rPr>
          <w:color w:val="313131"/>
          <w:w w:val="105"/>
          <w:sz w:val="21"/>
        </w:rPr>
        <w:t>Curtis</w:t>
      </w:r>
      <w:r>
        <w:rPr>
          <w:color w:val="313131"/>
          <w:spacing w:val="-3"/>
          <w:w w:val="105"/>
          <w:sz w:val="21"/>
        </w:rPr>
        <w:t> </w:t>
      </w:r>
      <w:r>
        <w:rPr>
          <w:color w:val="313131"/>
          <w:w w:val="105"/>
          <w:sz w:val="21"/>
        </w:rPr>
        <w:t>Bridgeman as </w:t>
      </w:r>
      <w:r>
        <w:rPr>
          <w:color w:val="1C1C1C"/>
          <w:w w:val="105"/>
          <w:sz w:val="21"/>
        </w:rPr>
        <w:t>his </w:t>
      </w:r>
      <w:r>
        <w:rPr>
          <w:color w:val="313131"/>
          <w:w w:val="105"/>
          <w:sz w:val="21"/>
        </w:rPr>
        <w:t>rep</w:t>
      </w:r>
      <w:r>
        <w:rPr>
          <w:color w:val="0A0A0A"/>
          <w:w w:val="105"/>
          <w:sz w:val="21"/>
        </w:rPr>
        <w:t>l</w:t>
      </w:r>
      <w:r>
        <w:rPr>
          <w:color w:val="313131"/>
          <w:w w:val="105"/>
          <w:sz w:val="21"/>
        </w:rPr>
        <w:t>acement.</w:t>
      </w:r>
      <w:r>
        <w:rPr>
          <w:color w:val="313131"/>
          <w:spacing w:val="40"/>
          <w:w w:val="105"/>
          <w:sz w:val="21"/>
        </w:rPr>
        <w:t> </w:t>
      </w:r>
      <w:r>
        <w:rPr>
          <w:color w:val="313131"/>
          <w:w w:val="105"/>
          <w:sz w:val="21"/>
        </w:rPr>
        <w:t>As</w:t>
      </w:r>
      <w:r>
        <w:rPr>
          <w:color w:val="313131"/>
          <w:spacing w:val="-5"/>
          <w:w w:val="105"/>
          <w:sz w:val="21"/>
        </w:rPr>
        <w:t> </w:t>
      </w:r>
      <w:r>
        <w:rPr>
          <w:color w:val="1C1C1C"/>
          <w:w w:val="105"/>
          <w:sz w:val="21"/>
        </w:rPr>
        <w:t>noted by the dedication </w:t>
      </w:r>
      <w:r>
        <w:rPr>
          <w:color w:val="313131"/>
          <w:w w:val="105"/>
          <w:sz w:val="21"/>
        </w:rPr>
        <w:t>of this </w:t>
      </w:r>
      <w:r>
        <w:rPr>
          <w:color w:val="1C1C1C"/>
          <w:w w:val="105"/>
          <w:sz w:val="21"/>
        </w:rPr>
        <w:t>report </w:t>
      </w:r>
      <w:r>
        <w:rPr>
          <w:color w:val="313131"/>
          <w:w w:val="105"/>
          <w:sz w:val="21"/>
        </w:rPr>
        <w:t>to Wendy Johnson, </w:t>
      </w:r>
      <w:r>
        <w:rPr>
          <w:color w:val="1C1C1C"/>
          <w:w w:val="105"/>
          <w:sz w:val="21"/>
        </w:rPr>
        <w:t>this biennium </w:t>
      </w:r>
      <w:r>
        <w:rPr>
          <w:color w:val="313131"/>
          <w:w w:val="105"/>
          <w:sz w:val="21"/>
        </w:rPr>
        <w:t>also</w:t>
      </w:r>
      <w:r>
        <w:rPr>
          <w:color w:val="313131"/>
          <w:spacing w:val="-1"/>
          <w:w w:val="105"/>
          <w:sz w:val="21"/>
        </w:rPr>
        <w:t> </w:t>
      </w:r>
      <w:r>
        <w:rPr>
          <w:color w:val="494949"/>
          <w:w w:val="105"/>
          <w:sz w:val="21"/>
        </w:rPr>
        <w:t>saw </w:t>
      </w:r>
      <w:r>
        <w:rPr>
          <w:color w:val="313131"/>
          <w:w w:val="105"/>
          <w:sz w:val="21"/>
        </w:rPr>
        <w:t>Ms.</w:t>
      </w:r>
      <w:r>
        <w:rPr>
          <w:color w:val="313131"/>
          <w:spacing w:val="-3"/>
          <w:w w:val="105"/>
          <w:sz w:val="21"/>
        </w:rPr>
        <w:t> </w:t>
      </w:r>
      <w:r>
        <w:rPr>
          <w:color w:val="313131"/>
          <w:w w:val="105"/>
          <w:sz w:val="21"/>
        </w:rPr>
        <w:t>Johnson's </w:t>
      </w:r>
      <w:r>
        <w:rPr>
          <w:color w:val="1C1C1C"/>
          <w:w w:val="105"/>
          <w:sz w:val="21"/>
        </w:rPr>
        <w:t>departure</w:t>
      </w:r>
      <w:r>
        <w:rPr>
          <w:color w:val="1C1C1C"/>
          <w:spacing w:val="-4"/>
          <w:w w:val="105"/>
          <w:sz w:val="21"/>
        </w:rPr>
        <w:t> </w:t>
      </w:r>
      <w:r>
        <w:rPr>
          <w:color w:val="313131"/>
          <w:w w:val="105"/>
          <w:sz w:val="21"/>
        </w:rPr>
        <w:t>as</w:t>
      </w:r>
      <w:r>
        <w:rPr>
          <w:color w:val="313131"/>
          <w:spacing w:val="-8"/>
          <w:w w:val="105"/>
          <w:sz w:val="21"/>
        </w:rPr>
        <w:t> </w:t>
      </w:r>
      <w:r>
        <w:rPr>
          <w:color w:val="1C1C1C"/>
          <w:w w:val="105"/>
          <w:sz w:val="21"/>
        </w:rPr>
        <w:t>the</w:t>
      </w:r>
      <w:r>
        <w:rPr>
          <w:color w:val="1C1C1C"/>
          <w:spacing w:val="-9"/>
          <w:w w:val="105"/>
          <w:sz w:val="21"/>
        </w:rPr>
        <w:t> </w:t>
      </w:r>
      <w:r>
        <w:rPr>
          <w:color w:val="313131"/>
          <w:w w:val="105"/>
          <w:sz w:val="21"/>
        </w:rPr>
        <w:t>Commission's </w:t>
      </w:r>
      <w:r>
        <w:rPr>
          <w:color w:val="1C1C1C"/>
          <w:w w:val="105"/>
          <w:sz w:val="21"/>
        </w:rPr>
        <w:t>l</w:t>
      </w:r>
      <w:r>
        <w:rPr>
          <w:color w:val="494949"/>
          <w:w w:val="105"/>
          <w:sz w:val="21"/>
        </w:rPr>
        <w:t>o</w:t>
      </w:r>
      <w:r>
        <w:rPr>
          <w:color w:val="1C1C1C"/>
          <w:w w:val="105"/>
          <w:sz w:val="21"/>
        </w:rPr>
        <w:t>n</w:t>
      </w:r>
      <w:r>
        <w:rPr>
          <w:color w:val="494949"/>
          <w:w w:val="105"/>
          <w:sz w:val="21"/>
        </w:rPr>
        <w:t>g</w:t>
      </w:r>
      <w:r>
        <w:rPr>
          <w:color w:val="1C1C1C"/>
          <w:w w:val="105"/>
          <w:sz w:val="21"/>
        </w:rPr>
        <w:t>-</w:t>
      </w:r>
      <w:r>
        <w:rPr>
          <w:color w:val="494949"/>
          <w:w w:val="105"/>
          <w:sz w:val="21"/>
        </w:rPr>
        <w:t>sta</w:t>
      </w:r>
      <w:r>
        <w:rPr>
          <w:color w:val="1C1C1C"/>
          <w:w w:val="105"/>
          <w:sz w:val="21"/>
        </w:rPr>
        <w:t>ndin</w:t>
      </w:r>
      <w:r>
        <w:rPr>
          <w:color w:val="494949"/>
          <w:w w:val="105"/>
          <w:sz w:val="21"/>
        </w:rPr>
        <w:t>g </w:t>
      </w:r>
      <w:r>
        <w:rPr>
          <w:color w:val="313131"/>
          <w:w w:val="105"/>
          <w:sz w:val="21"/>
        </w:rPr>
        <w:t>Deputy Director</w:t>
      </w:r>
      <w:r>
        <w:rPr>
          <w:color w:val="313131"/>
          <w:spacing w:val="-4"/>
          <w:w w:val="105"/>
          <w:sz w:val="21"/>
        </w:rPr>
        <w:t> </w:t>
      </w:r>
      <w:r>
        <w:rPr>
          <w:color w:val="494949"/>
          <w:w w:val="105"/>
          <w:sz w:val="21"/>
        </w:rPr>
        <w:t>and </w:t>
      </w:r>
      <w:r>
        <w:rPr>
          <w:color w:val="313131"/>
          <w:w w:val="105"/>
          <w:sz w:val="21"/>
        </w:rPr>
        <w:t>General</w:t>
      </w:r>
      <w:r>
        <w:rPr>
          <w:color w:val="313131"/>
          <w:spacing w:val="-6"/>
          <w:w w:val="105"/>
          <w:sz w:val="21"/>
        </w:rPr>
        <w:t> </w:t>
      </w:r>
      <w:r>
        <w:rPr>
          <w:color w:val="313131"/>
          <w:w w:val="105"/>
          <w:sz w:val="21"/>
        </w:rPr>
        <w:t>Counsel.</w:t>
      </w:r>
      <w:r>
        <w:rPr>
          <w:color w:val="313131"/>
          <w:spacing w:val="40"/>
          <w:w w:val="105"/>
          <w:sz w:val="21"/>
        </w:rPr>
        <w:t> </w:t>
      </w:r>
      <w:r>
        <w:rPr>
          <w:color w:val="313131"/>
          <w:w w:val="105"/>
          <w:sz w:val="21"/>
        </w:rPr>
        <w:t>She served the Commiss</w:t>
      </w:r>
      <w:r>
        <w:rPr>
          <w:color w:val="0A0A0A"/>
          <w:w w:val="105"/>
          <w:sz w:val="21"/>
        </w:rPr>
        <w:t>i</w:t>
      </w:r>
      <w:r>
        <w:rPr>
          <w:color w:val="313131"/>
          <w:w w:val="105"/>
          <w:sz w:val="21"/>
        </w:rPr>
        <w:t>on well for </w:t>
      </w:r>
      <w:r>
        <w:rPr>
          <w:color w:val="1C1C1C"/>
          <w:w w:val="105"/>
          <w:sz w:val="21"/>
        </w:rPr>
        <w:t>many </w:t>
      </w:r>
      <w:r>
        <w:rPr>
          <w:color w:val="313131"/>
          <w:w w:val="105"/>
          <w:sz w:val="21"/>
        </w:rPr>
        <w:t>years and wi</w:t>
      </w:r>
      <w:r>
        <w:rPr>
          <w:color w:val="0A0A0A"/>
          <w:w w:val="105"/>
          <w:sz w:val="21"/>
        </w:rPr>
        <w:t>ll </w:t>
      </w:r>
      <w:r>
        <w:rPr>
          <w:color w:val="1C1C1C"/>
          <w:w w:val="105"/>
          <w:sz w:val="21"/>
        </w:rPr>
        <w:t>be </w:t>
      </w:r>
      <w:r>
        <w:rPr>
          <w:color w:val="313131"/>
          <w:w w:val="105"/>
          <w:sz w:val="21"/>
        </w:rPr>
        <w:t>missed.</w:t>
      </w:r>
    </w:p>
    <w:p>
      <w:pPr>
        <w:pStyle w:val="BodyText"/>
        <w:spacing w:before="11"/>
        <w:rPr>
          <w:sz w:val="21"/>
        </w:rPr>
      </w:pPr>
    </w:p>
    <w:p>
      <w:pPr>
        <w:spacing w:before="0"/>
        <w:ind w:left="1175" w:right="0" w:firstLine="0"/>
        <w:jc w:val="left"/>
        <w:rPr>
          <w:b/>
          <w:sz w:val="21"/>
        </w:rPr>
      </w:pPr>
      <w:r>
        <w:rPr>
          <w:b/>
          <w:color w:val="313131"/>
          <w:spacing w:val="-2"/>
          <w:sz w:val="21"/>
          <w:u w:val="thick" w:color="313131"/>
        </w:rPr>
        <w:t>Thank_You</w:t>
      </w:r>
    </w:p>
    <w:p>
      <w:pPr>
        <w:pStyle w:val="BodyText"/>
        <w:spacing w:before="30"/>
        <w:rPr>
          <w:b/>
          <w:sz w:val="21"/>
        </w:rPr>
      </w:pPr>
    </w:p>
    <w:p>
      <w:pPr>
        <w:spacing w:line="252" w:lineRule="auto" w:before="0"/>
        <w:ind w:left="445" w:right="1400" w:firstLine="735"/>
        <w:jc w:val="left"/>
        <w:rPr>
          <w:sz w:val="21"/>
        </w:rPr>
      </w:pPr>
      <w:r>
        <w:rPr>
          <w:color w:val="313131"/>
          <w:w w:val="105"/>
          <w:sz w:val="21"/>
        </w:rPr>
        <w:t>We wou</w:t>
      </w:r>
      <w:r>
        <w:rPr>
          <w:color w:val="0A0A0A"/>
          <w:w w:val="105"/>
          <w:sz w:val="21"/>
        </w:rPr>
        <w:t>l</w:t>
      </w:r>
      <w:r>
        <w:rPr>
          <w:color w:val="313131"/>
          <w:w w:val="105"/>
          <w:sz w:val="21"/>
        </w:rPr>
        <w:t>d again</w:t>
      </w:r>
      <w:r>
        <w:rPr>
          <w:color w:val="313131"/>
          <w:spacing w:val="28"/>
          <w:w w:val="105"/>
          <w:sz w:val="21"/>
        </w:rPr>
        <w:t> </w:t>
      </w:r>
      <w:r>
        <w:rPr>
          <w:color w:val="1C1C1C"/>
          <w:w w:val="105"/>
          <w:sz w:val="21"/>
        </w:rPr>
        <w:t>like to</w:t>
      </w:r>
      <w:r>
        <w:rPr>
          <w:color w:val="1C1C1C"/>
          <w:spacing w:val="-4"/>
          <w:w w:val="105"/>
          <w:sz w:val="21"/>
        </w:rPr>
        <w:t> </w:t>
      </w:r>
      <w:r>
        <w:rPr>
          <w:color w:val="313131"/>
          <w:w w:val="105"/>
          <w:sz w:val="21"/>
        </w:rPr>
        <w:t>thank all </w:t>
      </w:r>
      <w:r>
        <w:rPr>
          <w:color w:val="1C1C1C"/>
          <w:w w:val="105"/>
          <w:sz w:val="21"/>
        </w:rPr>
        <w:t>the distin</w:t>
      </w:r>
      <w:r>
        <w:rPr>
          <w:color w:val="494949"/>
          <w:w w:val="105"/>
          <w:sz w:val="21"/>
        </w:rPr>
        <w:t>g</w:t>
      </w:r>
      <w:r>
        <w:rPr>
          <w:color w:val="1C1C1C"/>
          <w:w w:val="105"/>
          <w:sz w:val="21"/>
        </w:rPr>
        <w:t>uished </w:t>
      </w:r>
      <w:r>
        <w:rPr>
          <w:color w:val="313131"/>
          <w:w w:val="105"/>
          <w:sz w:val="21"/>
        </w:rPr>
        <w:t>and very </w:t>
      </w:r>
      <w:r>
        <w:rPr>
          <w:color w:val="494949"/>
          <w:w w:val="105"/>
          <w:sz w:val="21"/>
        </w:rPr>
        <w:t>capab</w:t>
      </w:r>
      <w:r>
        <w:rPr>
          <w:color w:val="1C1C1C"/>
          <w:w w:val="105"/>
          <w:sz w:val="21"/>
        </w:rPr>
        <w:t>le</w:t>
      </w:r>
      <w:r>
        <w:rPr>
          <w:color w:val="1C1C1C"/>
          <w:spacing w:val="22"/>
          <w:w w:val="105"/>
          <w:sz w:val="21"/>
        </w:rPr>
        <w:t> </w:t>
      </w:r>
      <w:r>
        <w:rPr>
          <w:color w:val="1C1C1C"/>
          <w:w w:val="105"/>
          <w:sz w:val="21"/>
        </w:rPr>
        <w:t>member</w:t>
      </w:r>
      <w:r>
        <w:rPr>
          <w:color w:val="494949"/>
          <w:w w:val="105"/>
          <w:sz w:val="21"/>
        </w:rPr>
        <w:t>s </w:t>
      </w:r>
      <w:r>
        <w:rPr>
          <w:color w:val="313131"/>
          <w:w w:val="105"/>
          <w:sz w:val="21"/>
        </w:rPr>
        <w:t>of the Commission, its Work Groups, and the Executive Director's</w:t>
      </w:r>
      <w:r>
        <w:rPr>
          <w:color w:val="313131"/>
          <w:spacing w:val="-1"/>
          <w:w w:val="105"/>
          <w:sz w:val="21"/>
        </w:rPr>
        <w:t> </w:t>
      </w:r>
      <w:r>
        <w:rPr>
          <w:color w:val="313131"/>
          <w:w w:val="105"/>
          <w:sz w:val="21"/>
        </w:rPr>
        <w:t>office at Willamette University College of </w:t>
      </w:r>
      <w:r>
        <w:rPr>
          <w:color w:val="1C1C1C"/>
          <w:w w:val="105"/>
          <w:sz w:val="21"/>
        </w:rPr>
        <w:t>Law</w:t>
      </w:r>
      <w:r>
        <w:rPr>
          <w:color w:val="1C1C1C"/>
          <w:spacing w:val="-3"/>
          <w:w w:val="105"/>
          <w:sz w:val="21"/>
        </w:rPr>
        <w:t> </w:t>
      </w:r>
      <w:r>
        <w:rPr>
          <w:color w:val="313131"/>
          <w:w w:val="105"/>
          <w:sz w:val="21"/>
        </w:rPr>
        <w:t>for</w:t>
      </w:r>
      <w:r>
        <w:rPr>
          <w:color w:val="313131"/>
          <w:spacing w:val="-4"/>
          <w:w w:val="105"/>
          <w:sz w:val="21"/>
        </w:rPr>
        <w:t> </w:t>
      </w:r>
      <w:r>
        <w:rPr>
          <w:color w:val="1C1C1C"/>
          <w:w w:val="105"/>
          <w:sz w:val="21"/>
        </w:rPr>
        <w:t>their </w:t>
      </w:r>
      <w:r>
        <w:rPr>
          <w:color w:val="313131"/>
          <w:w w:val="105"/>
          <w:sz w:val="21"/>
        </w:rPr>
        <w:t>extensive effo1ts on </w:t>
      </w:r>
      <w:r>
        <w:rPr>
          <w:color w:val="1C1C1C"/>
          <w:w w:val="105"/>
          <w:sz w:val="21"/>
        </w:rPr>
        <w:t>behalf</w:t>
      </w:r>
      <w:r>
        <w:rPr>
          <w:color w:val="1C1C1C"/>
          <w:spacing w:val="-4"/>
          <w:w w:val="105"/>
          <w:sz w:val="21"/>
        </w:rPr>
        <w:t> </w:t>
      </w:r>
      <w:r>
        <w:rPr>
          <w:color w:val="494949"/>
          <w:w w:val="105"/>
          <w:sz w:val="21"/>
        </w:rPr>
        <w:t>of </w:t>
      </w:r>
      <w:r>
        <w:rPr>
          <w:color w:val="313131"/>
          <w:w w:val="105"/>
          <w:sz w:val="21"/>
        </w:rPr>
        <w:t>the</w:t>
      </w:r>
      <w:r>
        <w:rPr>
          <w:color w:val="313131"/>
          <w:spacing w:val="-9"/>
          <w:w w:val="105"/>
          <w:sz w:val="21"/>
        </w:rPr>
        <w:t> </w:t>
      </w:r>
      <w:r>
        <w:rPr>
          <w:color w:val="313131"/>
          <w:w w:val="105"/>
          <w:sz w:val="21"/>
        </w:rPr>
        <w:t>Commission.</w:t>
      </w:r>
      <w:r>
        <w:rPr>
          <w:color w:val="313131"/>
          <w:spacing w:val="40"/>
          <w:w w:val="105"/>
          <w:sz w:val="21"/>
        </w:rPr>
        <w:t> </w:t>
      </w:r>
      <w:r>
        <w:rPr>
          <w:color w:val="1C1C1C"/>
          <w:w w:val="105"/>
          <w:sz w:val="21"/>
        </w:rPr>
        <w:t>We </w:t>
      </w:r>
      <w:r>
        <w:rPr>
          <w:color w:val="313131"/>
          <w:w w:val="105"/>
          <w:sz w:val="21"/>
        </w:rPr>
        <w:t>want to</w:t>
      </w:r>
      <w:r>
        <w:rPr>
          <w:color w:val="313131"/>
          <w:spacing w:val="-4"/>
          <w:w w:val="105"/>
          <w:sz w:val="21"/>
        </w:rPr>
        <w:t> </w:t>
      </w:r>
      <w:r>
        <w:rPr>
          <w:color w:val="494949"/>
          <w:w w:val="105"/>
          <w:sz w:val="21"/>
        </w:rPr>
        <w:t>extend a special </w:t>
      </w:r>
      <w:r>
        <w:rPr>
          <w:color w:val="313131"/>
          <w:w w:val="105"/>
          <w:sz w:val="21"/>
        </w:rPr>
        <w:t>thanks to Philip</w:t>
      </w:r>
      <w:r>
        <w:rPr>
          <w:color w:val="313131"/>
          <w:spacing w:val="-4"/>
          <w:w w:val="105"/>
          <w:sz w:val="21"/>
        </w:rPr>
        <w:t> </w:t>
      </w:r>
      <w:r>
        <w:rPr>
          <w:color w:val="313131"/>
          <w:w w:val="105"/>
          <w:sz w:val="21"/>
        </w:rPr>
        <w:t>Schradle, who </w:t>
      </w:r>
      <w:r>
        <w:rPr>
          <w:color w:val="1C1C1C"/>
          <w:w w:val="105"/>
          <w:sz w:val="21"/>
        </w:rPr>
        <w:t>left </w:t>
      </w:r>
      <w:r>
        <w:rPr>
          <w:color w:val="313131"/>
          <w:w w:val="105"/>
          <w:sz w:val="21"/>
        </w:rPr>
        <w:t>his retirement from a </w:t>
      </w:r>
      <w:r>
        <w:rPr>
          <w:color w:val="1C1C1C"/>
          <w:w w:val="105"/>
          <w:sz w:val="21"/>
        </w:rPr>
        <w:t>distinguished </w:t>
      </w:r>
      <w:r>
        <w:rPr>
          <w:color w:val="313131"/>
          <w:w w:val="105"/>
          <w:sz w:val="21"/>
        </w:rPr>
        <w:t>career of pub</w:t>
      </w:r>
      <w:r>
        <w:rPr>
          <w:color w:val="0A0A0A"/>
          <w:w w:val="105"/>
          <w:sz w:val="21"/>
        </w:rPr>
        <w:t>li</w:t>
      </w:r>
      <w:r>
        <w:rPr>
          <w:color w:val="313131"/>
          <w:w w:val="105"/>
          <w:sz w:val="21"/>
        </w:rPr>
        <w:t>c service </w:t>
      </w:r>
      <w:r>
        <w:rPr>
          <w:color w:val="1C1C1C"/>
          <w:w w:val="105"/>
          <w:sz w:val="21"/>
        </w:rPr>
        <w:t>to</w:t>
      </w:r>
      <w:r>
        <w:rPr>
          <w:color w:val="1C1C1C"/>
          <w:spacing w:val="-9"/>
          <w:w w:val="105"/>
          <w:sz w:val="21"/>
        </w:rPr>
        <w:t> </w:t>
      </w:r>
      <w:r>
        <w:rPr>
          <w:color w:val="1C1C1C"/>
          <w:w w:val="105"/>
          <w:sz w:val="21"/>
        </w:rPr>
        <w:t>join the</w:t>
      </w:r>
      <w:r>
        <w:rPr>
          <w:color w:val="1C1C1C"/>
          <w:spacing w:val="-7"/>
          <w:w w:val="105"/>
          <w:sz w:val="21"/>
        </w:rPr>
        <w:t> </w:t>
      </w:r>
      <w:r>
        <w:rPr>
          <w:color w:val="313131"/>
          <w:w w:val="105"/>
          <w:sz w:val="21"/>
        </w:rPr>
        <w:t>Commission</w:t>
      </w:r>
      <w:r>
        <w:rPr>
          <w:color w:val="313131"/>
          <w:spacing w:val="31"/>
          <w:w w:val="105"/>
          <w:sz w:val="21"/>
        </w:rPr>
        <w:t> </w:t>
      </w:r>
      <w:r>
        <w:rPr>
          <w:color w:val="313131"/>
          <w:w w:val="105"/>
          <w:sz w:val="21"/>
        </w:rPr>
        <w:t>staff as </w:t>
      </w:r>
      <w:r>
        <w:rPr>
          <w:color w:val="1C1C1C"/>
          <w:w w:val="105"/>
          <w:sz w:val="21"/>
        </w:rPr>
        <w:t>interim</w:t>
      </w:r>
      <w:r>
        <w:rPr>
          <w:color w:val="1C1C1C"/>
          <w:spacing w:val="32"/>
          <w:w w:val="105"/>
          <w:sz w:val="21"/>
        </w:rPr>
        <w:t> </w:t>
      </w:r>
      <w:r>
        <w:rPr>
          <w:color w:val="1C1C1C"/>
          <w:w w:val="105"/>
          <w:sz w:val="21"/>
        </w:rPr>
        <w:t>Deputy </w:t>
      </w:r>
      <w:r>
        <w:rPr>
          <w:color w:val="313131"/>
          <w:w w:val="105"/>
          <w:sz w:val="21"/>
        </w:rPr>
        <w:t>Director</w:t>
      </w:r>
      <w:r>
        <w:rPr>
          <w:color w:val="313131"/>
          <w:spacing w:val="-5"/>
          <w:w w:val="105"/>
          <w:sz w:val="21"/>
        </w:rPr>
        <w:t> </w:t>
      </w:r>
      <w:r>
        <w:rPr>
          <w:color w:val="313131"/>
          <w:w w:val="105"/>
          <w:sz w:val="21"/>
        </w:rPr>
        <w:t>for </w:t>
      </w:r>
      <w:r>
        <w:rPr>
          <w:color w:val="1C1C1C"/>
          <w:w w:val="105"/>
          <w:sz w:val="21"/>
        </w:rPr>
        <w:t>the</w:t>
      </w:r>
      <w:r>
        <w:rPr>
          <w:color w:val="1C1C1C"/>
          <w:spacing w:val="-6"/>
          <w:w w:val="105"/>
          <w:sz w:val="21"/>
        </w:rPr>
        <w:t> </w:t>
      </w:r>
      <w:r>
        <w:rPr>
          <w:color w:val="313131"/>
          <w:w w:val="105"/>
          <w:sz w:val="21"/>
        </w:rPr>
        <w:t>20</w:t>
      </w:r>
      <w:r>
        <w:rPr>
          <w:color w:val="0A0A0A"/>
          <w:w w:val="105"/>
          <w:sz w:val="21"/>
        </w:rPr>
        <w:t>1</w:t>
      </w:r>
      <w:r>
        <w:rPr>
          <w:color w:val="313131"/>
          <w:w w:val="105"/>
          <w:sz w:val="21"/>
        </w:rPr>
        <w:t>5 </w:t>
      </w:r>
      <w:r>
        <w:rPr>
          <w:color w:val="1C1C1C"/>
          <w:w w:val="105"/>
          <w:sz w:val="21"/>
        </w:rPr>
        <w:t>legislative</w:t>
      </w:r>
      <w:r>
        <w:rPr>
          <w:color w:val="1C1C1C"/>
          <w:spacing w:val="-7"/>
          <w:w w:val="105"/>
          <w:sz w:val="21"/>
        </w:rPr>
        <w:t> </w:t>
      </w:r>
      <w:r>
        <w:rPr>
          <w:color w:val="313131"/>
          <w:w w:val="105"/>
          <w:sz w:val="21"/>
        </w:rPr>
        <w:t>sess</w:t>
      </w:r>
      <w:r>
        <w:rPr>
          <w:color w:val="0A0A0A"/>
          <w:w w:val="105"/>
          <w:sz w:val="21"/>
        </w:rPr>
        <w:t>i</w:t>
      </w:r>
      <w:r>
        <w:rPr>
          <w:color w:val="313131"/>
          <w:w w:val="105"/>
          <w:sz w:val="21"/>
        </w:rPr>
        <w:t>on,</w:t>
      </w:r>
      <w:r>
        <w:rPr>
          <w:color w:val="313131"/>
          <w:spacing w:val="-8"/>
          <w:w w:val="105"/>
          <w:sz w:val="21"/>
        </w:rPr>
        <w:t> </w:t>
      </w:r>
      <w:r>
        <w:rPr>
          <w:color w:val="313131"/>
          <w:w w:val="105"/>
          <w:sz w:val="21"/>
        </w:rPr>
        <w:t>after</w:t>
      </w:r>
      <w:r>
        <w:rPr>
          <w:color w:val="313131"/>
          <w:spacing w:val="-1"/>
          <w:w w:val="105"/>
          <w:sz w:val="21"/>
        </w:rPr>
        <w:t> </w:t>
      </w:r>
      <w:r>
        <w:rPr>
          <w:color w:val="1C1C1C"/>
          <w:w w:val="105"/>
          <w:sz w:val="21"/>
        </w:rPr>
        <w:t>Ms.</w:t>
      </w:r>
      <w:r>
        <w:rPr>
          <w:color w:val="1C1C1C"/>
          <w:spacing w:val="-7"/>
          <w:w w:val="105"/>
          <w:sz w:val="21"/>
        </w:rPr>
        <w:t> </w:t>
      </w:r>
      <w:r>
        <w:rPr>
          <w:color w:val="1C1C1C"/>
          <w:w w:val="105"/>
          <w:sz w:val="21"/>
        </w:rPr>
        <w:t>Johnson</w:t>
      </w:r>
      <w:r>
        <w:rPr>
          <w:color w:val="494949"/>
          <w:w w:val="105"/>
          <w:sz w:val="21"/>
        </w:rPr>
        <w:t>'s</w:t>
      </w:r>
      <w:r>
        <w:rPr>
          <w:color w:val="494949"/>
          <w:spacing w:val="-7"/>
          <w:w w:val="105"/>
          <w:sz w:val="21"/>
        </w:rPr>
        <w:t> </w:t>
      </w:r>
      <w:r>
        <w:rPr>
          <w:color w:val="1C1C1C"/>
          <w:w w:val="105"/>
          <w:sz w:val="21"/>
        </w:rPr>
        <w:t>departure. We</w:t>
      </w:r>
      <w:r>
        <w:rPr>
          <w:color w:val="1C1C1C"/>
          <w:spacing w:val="-1"/>
          <w:w w:val="105"/>
          <w:sz w:val="21"/>
        </w:rPr>
        <w:t> </w:t>
      </w:r>
      <w:r>
        <w:rPr>
          <w:color w:val="1C1C1C"/>
          <w:w w:val="105"/>
          <w:sz w:val="21"/>
        </w:rPr>
        <w:t>look</w:t>
      </w:r>
      <w:r>
        <w:rPr>
          <w:color w:val="1C1C1C"/>
          <w:spacing w:val="-8"/>
          <w:w w:val="105"/>
          <w:sz w:val="21"/>
        </w:rPr>
        <w:t> </w:t>
      </w:r>
      <w:r>
        <w:rPr>
          <w:color w:val="313131"/>
          <w:w w:val="105"/>
          <w:sz w:val="21"/>
        </w:rPr>
        <w:t>forward </w:t>
      </w:r>
      <w:r>
        <w:rPr>
          <w:color w:val="1C1C1C"/>
          <w:w w:val="105"/>
          <w:sz w:val="21"/>
        </w:rPr>
        <w:t>to the </w:t>
      </w:r>
      <w:r>
        <w:rPr>
          <w:color w:val="313131"/>
          <w:w w:val="105"/>
          <w:sz w:val="21"/>
        </w:rPr>
        <w:t>Commission's continued</w:t>
      </w:r>
      <w:r>
        <w:rPr>
          <w:color w:val="313131"/>
          <w:spacing w:val="40"/>
          <w:w w:val="105"/>
          <w:sz w:val="21"/>
        </w:rPr>
        <w:t> </w:t>
      </w:r>
      <w:r>
        <w:rPr>
          <w:color w:val="1C1C1C"/>
          <w:w w:val="105"/>
          <w:sz w:val="21"/>
        </w:rPr>
        <w:t>law reform </w:t>
      </w:r>
      <w:r>
        <w:rPr>
          <w:color w:val="313131"/>
          <w:w w:val="105"/>
          <w:sz w:val="21"/>
        </w:rPr>
        <w:t>service </w:t>
      </w:r>
      <w:r>
        <w:rPr>
          <w:color w:val="0A0A0A"/>
          <w:w w:val="105"/>
          <w:sz w:val="21"/>
        </w:rPr>
        <w:t>in </w:t>
      </w:r>
      <w:r>
        <w:rPr>
          <w:color w:val="313131"/>
          <w:w w:val="105"/>
          <w:sz w:val="21"/>
        </w:rPr>
        <w:t>support of the Oregon </w:t>
      </w:r>
      <w:r>
        <w:rPr>
          <w:color w:val="1C1C1C"/>
          <w:w w:val="105"/>
          <w:sz w:val="21"/>
        </w:rPr>
        <w:t>Legislative </w:t>
      </w:r>
      <w:r>
        <w:rPr>
          <w:color w:val="313131"/>
          <w:w w:val="105"/>
          <w:sz w:val="21"/>
        </w:rPr>
        <w:t>Assembly and the State of Oregon.</w:t>
      </w:r>
    </w:p>
    <w:p>
      <w:pPr>
        <w:spacing w:after="0" w:line="252" w:lineRule="auto"/>
        <w:jc w:val="left"/>
        <w:rPr>
          <w:sz w:val="21"/>
        </w:rPr>
        <w:sectPr>
          <w:type w:val="continuous"/>
          <w:pgSz w:w="12240" w:h="15840"/>
          <w:pgMar w:top="1000" w:bottom="280" w:left="0" w:right="0"/>
          <w:cols w:num="2" w:equalWidth="0">
            <w:col w:w="2240" w:space="40"/>
            <w:col w:w="9960"/>
          </w:cols>
        </w:sectPr>
      </w:pPr>
    </w:p>
    <w:p>
      <w:pPr>
        <w:pStyle w:val="BodyText"/>
        <w:spacing w:before="11"/>
        <w:rPr>
          <w:sz w:val="12"/>
        </w:rPr>
      </w:pPr>
    </w:p>
    <w:p>
      <w:pPr>
        <w:spacing w:after="0"/>
        <w:rPr>
          <w:sz w:val="12"/>
        </w:rPr>
        <w:sectPr>
          <w:type w:val="continuous"/>
          <w:pgSz w:w="12240" w:h="15840"/>
          <w:pgMar w:top="1000" w:bottom="280" w:left="0" w:right="0"/>
        </w:sectPr>
      </w:pPr>
    </w:p>
    <w:p>
      <w:pPr>
        <w:pStyle w:val="BodyText"/>
        <w:spacing w:before="131"/>
        <w:rPr>
          <w:sz w:val="117"/>
        </w:rPr>
      </w:pPr>
    </w:p>
    <w:p>
      <w:pPr>
        <w:spacing w:before="0"/>
        <w:ind w:left="831" w:right="0" w:firstLine="0"/>
        <w:jc w:val="left"/>
        <w:rPr>
          <w:sz w:val="117"/>
        </w:rPr>
      </w:pPr>
      <w:r>
        <w:rPr>
          <w:color w:val="494949"/>
          <w:w w:val="70"/>
          <w:sz w:val="117"/>
        </w:rPr>
        <w:t>-</w:t>
      </w:r>
      <w:r>
        <w:rPr>
          <w:color w:val="494949"/>
          <w:spacing w:val="-5"/>
          <w:w w:val="85"/>
          <w:sz w:val="117"/>
        </w:rPr>
        <w:t>$-</w:t>
      </w:r>
    </w:p>
    <w:p>
      <w:pPr>
        <w:spacing w:line="266" w:lineRule="auto" w:before="83"/>
        <w:ind w:left="518" w:right="0" w:firstLine="4"/>
        <w:jc w:val="left"/>
        <w:rPr>
          <w:i/>
          <w:sz w:val="15"/>
        </w:rPr>
      </w:pPr>
      <w:r>
        <w:rPr/>
        <mc:AlternateContent>
          <mc:Choice Requires="wps">
            <w:drawing>
              <wp:anchor distT="0" distB="0" distL="0" distR="0" allowOverlap="1" layoutInCell="1" locked="0" behindDoc="0" simplePos="0" relativeHeight="15734272">
                <wp:simplePos x="0" y="0"/>
                <wp:positionH relativeFrom="page">
                  <wp:posOffset>4528959</wp:posOffset>
                </wp:positionH>
                <wp:positionV relativeFrom="paragraph">
                  <wp:posOffset>866078</wp:posOffset>
                </wp:positionV>
                <wp:extent cx="1371600" cy="182880"/>
                <wp:effectExtent l="0" t="0" r="0" b="0"/>
                <wp:wrapNone/>
                <wp:docPr id="19" name="Textbox 19"/>
                <wp:cNvGraphicFramePr>
                  <a:graphicFrameLocks/>
                </wp:cNvGraphicFramePr>
                <a:graphic>
                  <a:graphicData uri="http://schemas.microsoft.com/office/word/2010/wordprocessingShape">
                    <wps:wsp>
                      <wps:cNvPr id="19" name="Textbox 19"/>
                      <wps:cNvSpPr txBox="1"/>
                      <wps:spPr>
                        <a:xfrm>
                          <a:off x="0" y="0"/>
                          <a:ext cx="1371600" cy="182880"/>
                        </a:xfrm>
                        <a:prstGeom prst="rect">
                          <a:avLst/>
                        </a:prstGeom>
                        <a:solidFill>
                          <a:srgbClr val="FFFFFF"/>
                        </a:solidFill>
                      </wps:spPr>
                      <wps:txbx>
                        <w:txbxContent>
                          <w:p>
                            <w:pPr>
                              <w:pStyle w:val="BodyText"/>
                              <w:spacing w:line="245" w:lineRule="exact"/>
                              <w:rPr>
                                <w:rFonts w:ascii="Helvetica"/>
                                <w:color w:val="000000"/>
                              </w:rPr>
                            </w:pPr>
                            <w:r>
                              <w:rPr>
                                <w:rFonts w:ascii="Helvetica"/>
                                <w:color w:val="000000"/>
                                <w:spacing w:val="-10"/>
                              </w:rPr>
                              <w:t>i</w:t>
                            </w:r>
                          </w:p>
                        </w:txbxContent>
                      </wps:txbx>
                      <wps:bodyPr wrap="square" lIns="0" tIns="0" rIns="0" bIns="0" rtlCol="0">
                        <a:noAutofit/>
                      </wps:bodyPr>
                    </wps:wsp>
                  </a:graphicData>
                </a:graphic>
              </wp:anchor>
            </w:drawing>
          </mc:Choice>
          <mc:Fallback>
            <w:pict>
              <v:shape style="position:absolute;margin-left:356.610992pt;margin-top:68.195175pt;width:108pt;height:14.4pt;mso-position-horizontal-relative:page;mso-position-vertical-relative:paragraph;z-index:15734272" type="#_x0000_t202" id="docshape7" filled="true" fillcolor="#ffffff" stroked="false">
                <v:textbox inset="0,0,0,0">
                  <w:txbxContent>
                    <w:p>
                      <w:pPr>
                        <w:pStyle w:val="BodyText"/>
                        <w:spacing w:line="245" w:lineRule="exact"/>
                        <w:rPr>
                          <w:rFonts w:ascii="Helvetica"/>
                          <w:color w:val="000000"/>
                        </w:rPr>
                      </w:pPr>
                      <w:r>
                        <w:rPr>
                          <w:rFonts w:ascii="Helvetica"/>
                          <w:color w:val="000000"/>
                          <w:spacing w:val="-10"/>
                        </w:rPr>
                        <w:t>i</w:t>
                      </w:r>
                    </w:p>
                  </w:txbxContent>
                </v:textbox>
                <v:fill type="solid"/>
                <w10:wrap type="none"/>
              </v:shape>
            </w:pict>
          </mc:Fallback>
        </mc:AlternateContent>
      </w:r>
      <w:r>
        <w:rPr>
          <w:i/>
          <w:color w:val="7B7B7B"/>
          <w:spacing w:val="-2"/>
          <w:w w:val="80"/>
          <w:sz w:val="15"/>
        </w:rPr>
        <w:t>The</w:t>
      </w:r>
      <w:r>
        <w:rPr>
          <w:i/>
          <w:color w:val="7B7B7B"/>
          <w:spacing w:val="-18"/>
          <w:w w:val="80"/>
          <w:sz w:val="15"/>
        </w:rPr>
        <w:t> </w:t>
      </w:r>
      <w:r>
        <w:rPr>
          <w:i/>
          <w:color w:val="7B7B7B"/>
          <w:spacing w:val="-2"/>
          <w:w w:val="80"/>
          <w:sz w:val="15"/>
        </w:rPr>
        <w:t>O</w:t>
      </w:r>
      <w:r>
        <w:rPr>
          <w:i/>
          <w:color w:val="626262"/>
          <w:spacing w:val="-2"/>
          <w:w w:val="80"/>
          <w:sz w:val="15"/>
        </w:rPr>
        <w:t>r</w:t>
      </w:r>
      <w:r>
        <w:rPr>
          <w:i/>
          <w:color w:val="8C8C8C"/>
          <w:spacing w:val="-2"/>
          <w:w w:val="80"/>
          <w:sz w:val="15"/>
        </w:rPr>
        <w:t>ego11</w:t>
      </w:r>
      <w:r>
        <w:rPr>
          <w:i/>
          <w:color w:val="7B7B7B"/>
          <w:spacing w:val="-2"/>
          <w:w w:val="80"/>
          <w:sz w:val="15"/>
        </w:rPr>
        <w:t>La,v</w:t>
      </w:r>
      <w:r>
        <w:rPr>
          <w:i/>
          <w:color w:val="7B7B7B"/>
          <w:spacing w:val="-6"/>
          <w:w w:val="80"/>
          <w:sz w:val="15"/>
        </w:rPr>
        <w:t> </w:t>
      </w:r>
      <w:r>
        <w:rPr>
          <w:i/>
          <w:color w:val="8C8C8C"/>
          <w:spacing w:val="-2"/>
          <w:w w:val="80"/>
          <w:sz w:val="15"/>
        </w:rPr>
        <w:t>Co</w:t>
      </w:r>
      <w:r>
        <w:rPr>
          <w:i/>
          <w:color w:val="626262"/>
          <w:spacing w:val="-2"/>
          <w:w w:val="80"/>
          <w:sz w:val="15"/>
        </w:rPr>
        <w:t>111</w:t>
      </w:r>
      <w:r>
        <w:rPr>
          <w:i/>
          <w:color w:val="7B7B7B"/>
          <w:spacing w:val="-2"/>
          <w:w w:val="80"/>
          <w:sz w:val="15"/>
        </w:rPr>
        <w:t>111issio</w:t>
      </w:r>
      <w:r>
        <w:rPr>
          <w:i/>
          <w:color w:val="626262"/>
          <w:spacing w:val="-2"/>
          <w:w w:val="80"/>
          <w:sz w:val="15"/>
        </w:rPr>
        <w:t>11</w:t>
      </w:r>
      <w:r>
        <w:rPr>
          <w:i/>
          <w:color w:val="626262"/>
          <w:spacing w:val="40"/>
          <w:sz w:val="15"/>
        </w:rPr>
        <w:t> </w:t>
      </w:r>
      <w:r>
        <w:rPr>
          <w:i/>
          <w:color w:val="7B7B7B"/>
          <w:w w:val="85"/>
          <w:sz w:val="15"/>
        </w:rPr>
        <w:t>is</w:t>
      </w:r>
      <w:r>
        <w:rPr>
          <w:i/>
          <w:color w:val="7B7B7B"/>
          <w:spacing w:val="12"/>
          <w:sz w:val="15"/>
        </w:rPr>
        <w:t> </w:t>
      </w:r>
      <w:r>
        <w:rPr>
          <w:i/>
          <w:color w:val="7B7B7B"/>
          <w:w w:val="85"/>
          <w:sz w:val="15"/>
        </w:rPr>
        <w:t>ho11sed</w:t>
      </w:r>
      <w:r>
        <w:rPr>
          <w:color w:val="7B7B7B"/>
          <w:w w:val="85"/>
          <w:sz w:val="15"/>
        </w:rPr>
        <w:t>"'</w:t>
      </w:r>
      <w:r>
        <w:rPr>
          <w:color w:val="7B7B7B"/>
          <w:spacing w:val="32"/>
          <w:sz w:val="15"/>
        </w:rPr>
        <w:t> </w:t>
      </w:r>
      <w:r>
        <w:rPr>
          <w:i/>
          <w:color w:val="7B7B7B"/>
          <w:w w:val="85"/>
          <w:sz w:val="15"/>
        </w:rPr>
        <w:t>the</w:t>
      </w:r>
      <w:r>
        <w:rPr>
          <w:i/>
          <w:color w:val="7B7B7B"/>
          <w:spacing w:val="-4"/>
          <w:w w:val="85"/>
          <w:sz w:val="15"/>
        </w:rPr>
        <w:t> </w:t>
      </w:r>
      <w:r>
        <w:rPr>
          <w:i/>
          <w:color w:val="626262"/>
          <w:w w:val="85"/>
          <w:sz w:val="15"/>
        </w:rPr>
        <w:t>i</w:t>
      </w:r>
      <w:r>
        <w:rPr>
          <w:i/>
          <w:color w:val="7B7B7B"/>
          <w:w w:val="85"/>
          <w:sz w:val="15"/>
        </w:rPr>
        <w:t>1Yilla111etle</w:t>
      </w:r>
      <w:r>
        <w:rPr>
          <w:i/>
          <w:color w:val="7B7B7B"/>
          <w:spacing w:val="40"/>
          <w:sz w:val="15"/>
        </w:rPr>
        <w:t> </w:t>
      </w:r>
      <w:r>
        <w:rPr>
          <w:i/>
          <w:color w:val="8C8C8C"/>
          <w:w w:val="90"/>
          <w:sz w:val="15"/>
        </w:rPr>
        <w:t>U11ivmity </w:t>
      </w:r>
      <w:r>
        <w:rPr>
          <w:i/>
          <w:color w:val="7B7B7B"/>
          <w:w w:val="90"/>
          <w:sz w:val="15"/>
        </w:rPr>
        <w:t>College of</w:t>
      </w:r>
      <w:r>
        <w:rPr>
          <w:i/>
          <w:color w:val="7B7B7B"/>
          <w:spacing w:val="40"/>
          <w:sz w:val="15"/>
        </w:rPr>
        <w:t> </w:t>
      </w:r>
      <w:r>
        <w:rPr>
          <w:i/>
          <w:color w:val="7B7B7B"/>
          <w:w w:val="90"/>
          <w:sz w:val="15"/>
        </w:rPr>
        <w:t>La11;</w:t>
      </w:r>
      <w:r>
        <w:rPr>
          <w:i/>
          <w:color w:val="7B7B7B"/>
          <w:spacing w:val="40"/>
          <w:sz w:val="15"/>
        </w:rPr>
        <w:t> </w:t>
      </w:r>
      <w:r>
        <w:rPr>
          <w:i/>
          <w:color w:val="7B7B7B"/>
          <w:spacing w:val="-2"/>
          <w:w w:val="90"/>
          <w:sz w:val="15"/>
        </w:rPr>
        <w:t>which</w:t>
      </w:r>
      <w:r>
        <w:rPr>
          <w:i/>
          <w:color w:val="7B7B7B"/>
          <w:spacing w:val="-14"/>
          <w:w w:val="90"/>
          <w:sz w:val="15"/>
        </w:rPr>
        <w:t> </w:t>
      </w:r>
      <w:r>
        <w:rPr>
          <w:i/>
          <w:color w:val="7B7B7B"/>
          <w:spacing w:val="-2"/>
          <w:w w:val="90"/>
          <w:sz w:val="15"/>
        </w:rPr>
        <w:t>also provides</w:t>
      </w:r>
      <w:r>
        <w:rPr>
          <w:i/>
          <w:color w:val="7B7B7B"/>
          <w:spacing w:val="-12"/>
          <w:w w:val="90"/>
          <w:sz w:val="15"/>
        </w:rPr>
        <w:t> </w:t>
      </w:r>
      <w:r>
        <w:rPr>
          <w:i/>
          <w:color w:val="8C8C8C"/>
          <w:spacing w:val="-2"/>
          <w:w w:val="90"/>
          <w:sz w:val="15"/>
        </w:rPr>
        <w:t>cxeC11live,</w:t>
      </w:r>
      <w:r>
        <w:rPr>
          <w:i/>
          <w:color w:val="8C8C8C"/>
          <w:spacing w:val="40"/>
          <w:sz w:val="15"/>
        </w:rPr>
        <w:t> </w:t>
      </w:r>
      <w:r>
        <w:rPr>
          <w:i/>
          <w:color w:val="7B7B7B"/>
          <w:w w:val="90"/>
          <w:sz w:val="15"/>
        </w:rPr>
        <w:t>adllli11istrative</w:t>
      </w:r>
      <w:r>
        <w:rPr>
          <w:i/>
          <w:color w:val="7B7B7B"/>
          <w:spacing w:val="-10"/>
          <w:w w:val="90"/>
          <w:sz w:val="15"/>
        </w:rPr>
        <w:t> </w:t>
      </w:r>
      <w:r>
        <w:rPr>
          <w:i/>
          <w:color w:val="7B7B7B"/>
          <w:w w:val="90"/>
          <w:sz w:val="15"/>
        </w:rPr>
        <w:t>and</w:t>
      </w:r>
      <w:r>
        <w:rPr>
          <w:i/>
          <w:color w:val="7B7B7B"/>
          <w:spacing w:val="-7"/>
          <w:w w:val="90"/>
          <w:sz w:val="15"/>
        </w:rPr>
        <w:t> </w:t>
      </w:r>
      <w:r>
        <w:rPr>
          <w:i/>
          <w:color w:val="626262"/>
          <w:w w:val="90"/>
          <w:sz w:val="15"/>
        </w:rPr>
        <w:t>r</w:t>
      </w:r>
      <w:r>
        <w:rPr>
          <w:i/>
          <w:color w:val="8C8C8C"/>
          <w:w w:val="90"/>
          <w:sz w:val="15"/>
        </w:rPr>
        <w:t>ese</w:t>
      </w:r>
      <w:r>
        <w:rPr>
          <w:i/>
          <w:color w:val="626262"/>
          <w:w w:val="90"/>
          <w:sz w:val="15"/>
        </w:rPr>
        <w:t>a</w:t>
      </w:r>
      <w:r>
        <w:rPr>
          <w:i/>
          <w:color w:val="7B7B7B"/>
          <w:w w:val="90"/>
          <w:sz w:val="15"/>
        </w:rPr>
        <w:t>rch</w:t>
      </w:r>
      <w:r>
        <w:rPr>
          <w:i/>
          <w:color w:val="7B7B7B"/>
          <w:spacing w:val="40"/>
          <w:sz w:val="15"/>
        </w:rPr>
        <w:t> </w:t>
      </w:r>
      <w:r>
        <w:rPr>
          <w:i/>
          <w:color w:val="7B7B7B"/>
          <w:w w:val="75"/>
          <w:sz w:val="15"/>
        </w:rPr>
        <w:t>s11ppo11</w:t>
      </w:r>
      <w:r>
        <w:rPr>
          <w:i/>
          <w:color w:val="7B7B7B"/>
          <w:spacing w:val="-6"/>
          <w:w w:val="75"/>
          <w:sz w:val="15"/>
        </w:rPr>
        <w:t> </w:t>
      </w:r>
      <w:r>
        <w:rPr>
          <w:i/>
          <w:color w:val="7B7B7B"/>
          <w:w w:val="75"/>
          <w:sz w:val="15"/>
        </w:rPr>
        <w:t>for</w:t>
      </w:r>
      <w:r>
        <w:rPr>
          <w:i/>
          <w:color w:val="7B7B7B"/>
          <w:spacing w:val="-12"/>
          <w:w w:val="75"/>
          <w:sz w:val="15"/>
        </w:rPr>
        <w:t> </w:t>
      </w:r>
      <w:r>
        <w:rPr>
          <w:i/>
          <w:color w:val="7B7B7B"/>
          <w:w w:val="75"/>
          <w:sz w:val="15"/>
        </w:rPr>
        <w:t>the</w:t>
      </w:r>
      <w:r>
        <w:rPr>
          <w:i/>
          <w:color w:val="7B7B7B"/>
          <w:spacing w:val="-5"/>
          <w:w w:val="75"/>
          <w:sz w:val="15"/>
        </w:rPr>
        <w:t> </w:t>
      </w:r>
      <w:r>
        <w:rPr>
          <w:i/>
          <w:color w:val="7B7B7B"/>
          <w:w w:val="75"/>
          <w:sz w:val="15"/>
        </w:rPr>
        <w:t>Co111111issio</w:t>
      </w:r>
      <w:r>
        <w:rPr>
          <w:i/>
          <w:color w:val="626262"/>
          <w:w w:val="75"/>
          <w:sz w:val="15"/>
        </w:rPr>
        <w:t>11</w:t>
      </w:r>
      <w:r>
        <w:rPr>
          <w:i/>
          <w:color w:val="7B7B7B"/>
          <w:w w:val="75"/>
          <w:sz w:val="15"/>
        </w:rPr>
        <w:t>.</w:t>
      </w:r>
    </w:p>
    <w:p>
      <w:pPr>
        <w:spacing w:before="516"/>
        <w:ind w:left="403" w:right="0" w:firstLine="0"/>
        <w:jc w:val="left"/>
        <w:rPr>
          <w:sz w:val="45"/>
        </w:rPr>
      </w:pPr>
      <w:r>
        <w:rPr/>
        <w:br w:type="column"/>
      </w:r>
      <w:r>
        <w:rPr>
          <w:color w:val="66609A"/>
          <w:spacing w:val="-4"/>
          <w:w w:val="260"/>
          <w:sz w:val="45"/>
        </w:rPr>
        <w:t>LQ»2</w:t>
      </w:r>
    </w:p>
    <w:p>
      <w:pPr>
        <w:spacing w:before="83"/>
        <w:ind w:left="451" w:right="0" w:firstLine="0"/>
        <w:jc w:val="left"/>
        <w:rPr>
          <w:b/>
          <w:sz w:val="21"/>
        </w:rPr>
      </w:pPr>
      <w:r>
        <w:rPr>
          <w:b/>
          <w:color w:val="313131"/>
          <w:w w:val="105"/>
          <w:sz w:val="21"/>
        </w:rPr>
        <w:t>Lane</w:t>
      </w:r>
      <w:r>
        <w:rPr>
          <w:b/>
          <w:color w:val="313131"/>
          <w:spacing w:val="-5"/>
          <w:w w:val="105"/>
          <w:sz w:val="21"/>
        </w:rPr>
        <w:t> </w:t>
      </w:r>
      <w:r>
        <w:rPr>
          <w:b/>
          <w:color w:val="313131"/>
          <w:w w:val="105"/>
          <w:sz w:val="21"/>
        </w:rPr>
        <w:t>P.</w:t>
      </w:r>
      <w:r>
        <w:rPr>
          <w:b/>
          <w:color w:val="313131"/>
          <w:spacing w:val="2"/>
          <w:w w:val="105"/>
          <w:sz w:val="21"/>
        </w:rPr>
        <w:t> </w:t>
      </w:r>
      <w:r>
        <w:rPr>
          <w:b/>
          <w:color w:val="313131"/>
          <w:spacing w:val="-2"/>
          <w:w w:val="105"/>
          <w:sz w:val="21"/>
        </w:rPr>
        <w:t>Shetterly</w:t>
      </w:r>
    </w:p>
    <w:p>
      <w:pPr>
        <w:spacing w:before="18"/>
        <w:ind w:left="454" w:right="0" w:firstLine="0"/>
        <w:jc w:val="left"/>
        <w:rPr>
          <w:b/>
          <w:sz w:val="21"/>
        </w:rPr>
      </w:pPr>
      <w:r>
        <w:rPr>
          <w:b/>
          <w:color w:val="313131"/>
          <w:w w:val="105"/>
          <w:sz w:val="21"/>
        </w:rPr>
        <w:t>Chair, Oregon</w:t>
      </w:r>
      <w:r>
        <w:rPr>
          <w:b/>
          <w:color w:val="313131"/>
          <w:spacing w:val="-1"/>
          <w:w w:val="105"/>
          <w:sz w:val="21"/>
        </w:rPr>
        <w:t> </w:t>
      </w:r>
      <w:r>
        <w:rPr>
          <w:b/>
          <w:color w:val="1C1C1C"/>
          <w:w w:val="105"/>
          <w:sz w:val="21"/>
        </w:rPr>
        <w:t>Law</w:t>
      </w:r>
      <w:r>
        <w:rPr>
          <w:b/>
          <w:color w:val="1C1C1C"/>
          <w:spacing w:val="-5"/>
          <w:w w:val="105"/>
          <w:sz w:val="21"/>
        </w:rPr>
        <w:t> </w:t>
      </w:r>
      <w:r>
        <w:rPr>
          <w:b/>
          <w:color w:val="313131"/>
          <w:spacing w:val="-2"/>
          <w:w w:val="105"/>
          <w:sz w:val="21"/>
        </w:rPr>
        <w:t>Commission</w:t>
      </w:r>
    </w:p>
    <w:p>
      <w:pPr>
        <w:pStyle w:val="Title"/>
      </w:pPr>
      <w:r>
        <w:rPr/>
        <w:br w:type="column"/>
      </w:r>
      <w:r>
        <w:rPr>
          <w:color w:val="313131"/>
          <w:spacing w:val="-2"/>
          <w:w w:val="175"/>
        </w:rPr>
        <w:t>fik_}</w:t>
      </w:r>
    </w:p>
    <w:p>
      <w:pPr>
        <w:spacing w:line="224" w:lineRule="exact" w:before="0"/>
        <w:ind w:left="518" w:right="0" w:firstLine="0"/>
        <w:jc w:val="left"/>
        <w:rPr>
          <w:b/>
          <w:sz w:val="21"/>
        </w:rPr>
      </w:pPr>
      <w:r>
        <w:rPr>
          <w:b/>
          <w:color w:val="1C1C1C"/>
          <w:w w:val="105"/>
          <w:sz w:val="21"/>
        </w:rPr>
        <w:t>Professor</w:t>
      </w:r>
      <w:r>
        <w:rPr>
          <w:b/>
          <w:color w:val="1C1C1C"/>
          <w:spacing w:val="-3"/>
          <w:w w:val="105"/>
          <w:sz w:val="21"/>
        </w:rPr>
        <w:t> </w:t>
      </w:r>
      <w:r>
        <w:rPr>
          <w:b/>
          <w:color w:val="1C1C1C"/>
          <w:w w:val="105"/>
          <w:sz w:val="21"/>
        </w:rPr>
        <w:t>Bernard</w:t>
      </w:r>
      <w:r>
        <w:rPr>
          <w:b/>
          <w:color w:val="1C1C1C"/>
          <w:spacing w:val="-2"/>
          <w:w w:val="105"/>
          <w:sz w:val="21"/>
        </w:rPr>
        <w:t> </w:t>
      </w:r>
      <w:r>
        <w:rPr>
          <w:b/>
          <w:color w:val="313131"/>
          <w:w w:val="105"/>
          <w:sz w:val="21"/>
        </w:rPr>
        <w:t>F</w:t>
      </w:r>
      <w:r>
        <w:rPr>
          <w:b/>
          <w:color w:val="0A0A0A"/>
          <w:w w:val="105"/>
          <w:sz w:val="21"/>
        </w:rPr>
        <w:t>.</w:t>
      </w:r>
      <w:r>
        <w:rPr>
          <w:b/>
          <w:color w:val="0A0A0A"/>
          <w:spacing w:val="1"/>
          <w:w w:val="105"/>
          <w:sz w:val="21"/>
        </w:rPr>
        <w:t> </w:t>
      </w:r>
      <w:r>
        <w:rPr>
          <w:b/>
          <w:color w:val="313131"/>
          <w:spacing w:val="-4"/>
          <w:w w:val="105"/>
          <w:sz w:val="21"/>
        </w:rPr>
        <w:t>Vail</w:t>
      </w:r>
    </w:p>
    <w:p>
      <w:pPr>
        <w:spacing w:before="18"/>
        <w:ind w:left="522" w:right="0" w:firstLine="0"/>
        <w:jc w:val="left"/>
        <w:rPr>
          <w:b/>
          <w:sz w:val="21"/>
        </w:rPr>
      </w:pPr>
      <w:r>
        <w:rPr>
          <w:b/>
          <w:color w:val="313131"/>
          <w:w w:val="105"/>
          <w:sz w:val="21"/>
        </w:rPr>
        <w:t>Vice-Cha</w:t>
      </w:r>
      <w:r>
        <w:rPr>
          <w:b/>
          <w:color w:val="0A0A0A"/>
          <w:w w:val="105"/>
          <w:sz w:val="21"/>
        </w:rPr>
        <w:t>ir</w:t>
      </w:r>
      <w:r>
        <w:rPr>
          <w:b/>
          <w:color w:val="313131"/>
          <w:w w:val="105"/>
          <w:sz w:val="21"/>
        </w:rPr>
        <w:t>,</w:t>
      </w:r>
      <w:r>
        <w:rPr>
          <w:b/>
          <w:color w:val="313131"/>
          <w:spacing w:val="-8"/>
          <w:w w:val="105"/>
          <w:sz w:val="21"/>
        </w:rPr>
        <w:t> </w:t>
      </w:r>
      <w:r>
        <w:rPr>
          <w:b/>
          <w:color w:val="313131"/>
          <w:w w:val="105"/>
          <w:sz w:val="21"/>
        </w:rPr>
        <w:t>Oregon</w:t>
      </w:r>
      <w:r>
        <w:rPr>
          <w:b/>
          <w:color w:val="313131"/>
          <w:spacing w:val="1"/>
          <w:w w:val="105"/>
          <w:sz w:val="21"/>
        </w:rPr>
        <w:t> </w:t>
      </w:r>
      <w:r>
        <w:rPr>
          <w:b/>
          <w:color w:val="313131"/>
          <w:w w:val="105"/>
          <w:sz w:val="21"/>
        </w:rPr>
        <w:t>Law</w:t>
      </w:r>
      <w:r>
        <w:rPr>
          <w:b/>
          <w:color w:val="313131"/>
          <w:spacing w:val="-2"/>
          <w:w w:val="105"/>
          <w:sz w:val="21"/>
        </w:rPr>
        <w:t> Commission</w:t>
      </w:r>
    </w:p>
    <w:p>
      <w:pPr>
        <w:spacing w:after="0"/>
        <w:jc w:val="left"/>
        <w:rPr>
          <w:sz w:val="21"/>
        </w:rPr>
        <w:sectPr>
          <w:type w:val="continuous"/>
          <w:pgSz w:w="12240" w:h="15840"/>
          <w:pgMar w:top="1000" w:bottom="280" w:left="0" w:right="0"/>
          <w:cols w:num="3" w:equalWidth="0">
            <w:col w:w="2224" w:space="40"/>
            <w:col w:w="3566" w:space="52"/>
            <w:col w:w="6358"/>
          </w:cols>
        </w:sectPr>
      </w:pPr>
    </w:p>
    <w:p>
      <w:pPr>
        <w:pStyle w:val="BodyText"/>
        <w:spacing w:before="9"/>
        <w:rPr>
          <w:b/>
          <w:sz w:val="3"/>
        </w:rPr>
      </w:pPr>
    </w:p>
    <w:p>
      <w:pPr>
        <w:pStyle w:val="BodyText"/>
        <w:spacing w:line="20" w:lineRule="exact"/>
        <w:ind w:left="101"/>
        <w:rPr>
          <w:sz w:val="2"/>
        </w:rPr>
      </w:pPr>
      <w:r>
        <w:rPr>
          <w:sz w:val="2"/>
        </w:rPr>
        <mc:AlternateContent>
          <mc:Choice Requires="wps">
            <w:drawing>
              <wp:inline distT="0" distB="0" distL="0" distR="0">
                <wp:extent cx="7644130" cy="69215"/>
                <wp:effectExtent l="38100" t="0" r="33020" b="6984"/>
                <wp:docPr id="20" name="Group 20"/>
                <wp:cNvGraphicFramePr>
                  <a:graphicFrameLocks/>
                </wp:cNvGraphicFramePr>
                <a:graphic>
                  <a:graphicData uri="http://schemas.microsoft.com/office/word/2010/wordprocessingGroup">
                    <wpg:wgp>
                      <wpg:cNvPr id="20" name="Group 20"/>
                      <wpg:cNvGrpSpPr/>
                      <wpg:grpSpPr>
                        <a:xfrm>
                          <a:off x="0" y="0"/>
                          <a:ext cx="7644130" cy="69215"/>
                          <a:chExt cx="7644130" cy="69215"/>
                        </a:xfrm>
                      </wpg:grpSpPr>
                      <wps:wsp>
                        <wps:cNvPr id="21" name="Graphic 21"/>
                        <wps:cNvSpPr/>
                        <wps:spPr>
                          <a:xfrm>
                            <a:off x="0" y="34352"/>
                            <a:ext cx="7644130" cy="1270"/>
                          </a:xfrm>
                          <a:custGeom>
                            <a:avLst/>
                            <a:gdLst/>
                            <a:ahLst/>
                            <a:cxnLst/>
                            <a:rect l="l" t="t" r="r" b="b"/>
                            <a:pathLst>
                              <a:path w="7644130" h="0">
                                <a:moveTo>
                                  <a:pt x="0" y="0"/>
                                </a:moveTo>
                                <a:lnTo>
                                  <a:pt x="7644039" y="0"/>
                                </a:lnTo>
                              </a:path>
                            </a:pathLst>
                          </a:custGeom>
                          <a:ln w="6870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9pt;height:5.45pt;mso-position-horizontal-relative:char;mso-position-vertical-relative:line" id="docshapegroup8" coordorigin="0,0" coordsize="12038,109">
                <v:line style="position:absolute" from="0,54" to="12038,54" stroked="true" strokeweight="5.409817pt" strokecolor="#000000">
                  <v:stroke dashstyle="solid"/>
                </v:line>
              </v:group>
            </w:pict>
          </mc:Fallback>
        </mc:AlternateContent>
      </w:r>
      <w:r>
        <w:rPr>
          <w:sz w:val="2"/>
        </w:rPr>
      </w:r>
    </w:p>
    <w:p>
      <w:pPr>
        <w:pStyle w:val="BodyText"/>
        <w:spacing w:before="225"/>
        <w:rPr>
          <w:b/>
          <w:sz w:val="20"/>
        </w:rPr>
      </w:pPr>
    </w:p>
    <w:p>
      <w:pPr>
        <w:spacing w:after="0"/>
        <w:rPr>
          <w:sz w:val="20"/>
        </w:rPr>
        <w:sectPr>
          <w:pgSz w:w="12240" w:h="15840"/>
          <w:pgMar w:top="100" w:bottom="280" w:left="0" w:right="0"/>
        </w:sectPr>
      </w:pPr>
    </w:p>
    <w:p>
      <w:pPr>
        <w:pStyle w:val="BodyText"/>
        <w:spacing w:before="1"/>
        <w:rPr>
          <w:b/>
          <w:sz w:val="28"/>
        </w:rPr>
      </w:pPr>
    </w:p>
    <w:p>
      <w:pPr>
        <w:tabs>
          <w:tab w:pos="2258" w:val="left" w:leader="none"/>
          <w:tab w:pos="3183" w:val="left" w:leader="none"/>
        </w:tabs>
        <w:spacing w:before="0"/>
        <w:ind w:left="1153" w:right="0" w:firstLine="0"/>
        <w:jc w:val="left"/>
        <w:rPr>
          <w:rFonts w:ascii="Arial"/>
          <w:b/>
          <w:sz w:val="28"/>
        </w:rPr>
      </w:pPr>
      <w:r>
        <w:rPr/>
        <mc:AlternateContent>
          <mc:Choice Requires="wps">
            <w:drawing>
              <wp:anchor distT="0" distB="0" distL="0" distR="0" allowOverlap="1" layoutInCell="1" locked="0" behindDoc="0" simplePos="0" relativeHeight="15735808">
                <wp:simplePos x="0" y="0"/>
                <wp:positionH relativeFrom="page">
                  <wp:posOffset>2625920</wp:posOffset>
                </wp:positionH>
                <wp:positionV relativeFrom="paragraph">
                  <wp:posOffset>-43569</wp:posOffset>
                </wp:positionV>
                <wp:extent cx="1270" cy="46291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70" cy="462915"/>
                        </a:xfrm>
                        <a:custGeom>
                          <a:avLst/>
                          <a:gdLst/>
                          <a:ahLst/>
                          <a:cxnLst/>
                          <a:rect l="l" t="t" r="r" b="b"/>
                          <a:pathLst>
                            <a:path w="0" h="462915">
                              <a:moveTo>
                                <a:pt x="0" y="462611"/>
                              </a:moveTo>
                              <a:lnTo>
                                <a:pt x="0" y="0"/>
                              </a:lnTo>
                            </a:path>
                          </a:pathLst>
                        </a:custGeom>
                        <a:ln w="4582">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5808" from="206.765366pt,32.995407pt" to="206.765366pt,-3.430693pt" stroked="true" strokeweight=".360847pt" strokecolor="#000000">
                <v:stroke dashstyle="solid"/>
                <w10:wrap type="none"/>
              </v:line>
            </w:pict>
          </mc:Fallback>
        </mc:AlternateContent>
      </w:r>
      <w:bookmarkStart w:name="LetterFromDean" w:id="7"/>
      <w:bookmarkEnd w:id="7"/>
      <w:r>
        <w:rPr/>
      </w:r>
      <w:r>
        <w:rPr>
          <w:rFonts w:ascii="Arial"/>
          <w:color w:val="343535"/>
          <w:w w:val="65"/>
          <w:sz w:val="28"/>
        </w:rPr>
        <w:t>,....</w:t>
      </w:r>
      <w:r>
        <w:rPr>
          <w:rFonts w:ascii="Arial"/>
          <w:color w:val="63614E"/>
          <w:w w:val="65"/>
          <w:sz w:val="28"/>
        </w:rPr>
        <w:t>_</w:t>
      </w:r>
      <w:r>
        <w:rPr>
          <w:rFonts w:ascii="Arial"/>
          <w:color w:val="343535"/>
          <w:w w:val="65"/>
          <w:sz w:val="28"/>
        </w:rPr>
        <w:t>._,</w:t>
      </w:r>
      <w:r>
        <w:rPr>
          <w:rFonts w:ascii="Arial"/>
          <w:color w:val="343535"/>
          <w:spacing w:val="16"/>
          <w:sz w:val="28"/>
        </w:rPr>
        <w:t> </w:t>
      </w:r>
      <w:r>
        <w:rPr>
          <w:rFonts w:ascii="Arial"/>
          <w:b/>
          <w:color w:val="343535"/>
          <w:spacing w:val="-5"/>
          <w:w w:val="75"/>
          <w:sz w:val="28"/>
        </w:rPr>
        <w:t>WI</w:t>
      </w:r>
      <w:r>
        <w:rPr>
          <w:rFonts w:ascii="Arial"/>
          <w:b/>
          <w:color w:val="343535"/>
          <w:sz w:val="28"/>
        </w:rPr>
        <w:tab/>
      </w:r>
      <w:r>
        <w:rPr>
          <w:rFonts w:ascii="Arial"/>
          <w:b/>
          <w:color w:val="343535"/>
          <w:w w:val="80"/>
          <w:sz w:val="28"/>
        </w:rPr>
        <w:t>LL</w:t>
      </w:r>
      <w:r>
        <w:rPr>
          <w:rFonts w:ascii="Arial"/>
          <w:b/>
          <w:color w:val="343535"/>
          <w:spacing w:val="50"/>
          <w:sz w:val="28"/>
        </w:rPr>
        <w:t> </w:t>
      </w:r>
      <w:r>
        <w:rPr>
          <w:rFonts w:ascii="Arial"/>
          <w:b/>
          <w:color w:val="343535"/>
          <w:spacing w:val="-5"/>
          <w:w w:val="80"/>
          <w:sz w:val="28"/>
        </w:rPr>
        <w:t>AM</w:t>
      </w:r>
      <w:r>
        <w:rPr>
          <w:rFonts w:ascii="Arial"/>
          <w:b/>
          <w:color w:val="343535"/>
          <w:sz w:val="28"/>
        </w:rPr>
        <w:tab/>
      </w:r>
      <w:r>
        <w:rPr>
          <w:rFonts w:ascii="Arial"/>
          <w:b/>
          <w:color w:val="343535"/>
          <w:w w:val="80"/>
          <w:sz w:val="28"/>
        </w:rPr>
        <w:t>ET</w:t>
      </w:r>
      <w:r>
        <w:rPr>
          <w:rFonts w:ascii="Arial"/>
          <w:b/>
          <w:color w:val="343535"/>
          <w:spacing w:val="51"/>
          <w:sz w:val="28"/>
        </w:rPr>
        <w:t> </w:t>
      </w:r>
      <w:r>
        <w:rPr>
          <w:rFonts w:ascii="Arial"/>
          <w:b/>
          <w:color w:val="343535"/>
          <w:spacing w:val="-5"/>
          <w:w w:val="80"/>
          <w:sz w:val="28"/>
        </w:rPr>
        <w:t>TE</w:t>
      </w:r>
    </w:p>
    <w:p>
      <w:pPr>
        <w:spacing w:before="1"/>
        <w:ind w:left="1824" w:right="0" w:firstLine="0"/>
        <w:jc w:val="left"/>
        <w:rPr>
          <w:rFonts w:ascii="Arial"/>
          <w:b/>
          <w:sz w:val="22"/>
        </w:rPr>
      </w:pPr>
      <w:r>
        <w:rPr>
          <w:rFonts w:ascii="Arial"/>
          <w:b/>
          <w:color w:val="343535"/>
          <w:spacing w:val="-2"/>
          <w:w w:val="160"/>
          <w:sz w:val="22"/>
        </w:rPr>
        <w:t>UNIVERSITY</w:t>
      </w:r>
    </w:p>
    <w:p>
      <w:pPr>
        <w:spacing w:line="240" w:lineRule="auto" w:before="222"/>
        <w:rPr>
          <w:rFonts w:ascii="Arial"/>
          <w:b/>
          <w:sz w:val="25"/>
        </w:rPr>
      </w:pPr>
      <w:r>
        <w:rPr/>
        <w:br w:type="column"/>
      </w:r>
      <w:r>
        <w:rPr>
          <w:rFonts w:ascii="Arial"/>
          <w:b/>
          <w:sz w:val="25"/>
        </w:rPr>
      </w:r>
    </w:p>
    <w:p>
      <w:pPr>
        <w:spacing w:before="1"/>
        <w:ind w:left="271" w:right="0" w:firstLine="0"/>
        <w:jc w:val="left"/>
        <w:rPr>
          <w:rFonts w:ascii="Arial"/>
          <w:sz w:val="25"/>
        </w:rPr>
      </w:pPr>
      <w:r>
        <w:rPr>
          <w:rFonts w:ascii="Arial"/>
          <w:color w:val="111212"/>
          <w:w w:val="105"/>
          <w:sz w:val="25"/>
        </w:rPr>
        <w:t>C</w:t>
      </w:r>
      <w:r>
        <w:rPr>
          <w:rFonts w:ascii="Arial"/>
          <w:color w:val="343535"/>
          <w:w w:val="105"/>
          <w:sz w:val="25"/>
        </w:rPr>
        <w:t>o</w:t>
      </w:r>
      <w:r>
        <w:rPr>
          <w:rFonts w:ascii="Arial"/>
          <w:color w:val="111212"/>
          <w:w w:val="105"/>
          <w:sz w:val="25"/>
        </w:rPr>
        <w:t>llege</w:t>
      </w:r>
      <w:r>
        <w:rPr>
          <w:rFonts w:ascii="Arial"/>
          <w:color w:val="111212"/>
          <w:spacing w:val="-1"/>
          <w:w w:val="105"/>
          <w:sz w:val="25"/>
        </w:rPr>
        <w:t> </w:t>
      </w:r>
      <w:r>
        <w:rPr>
          <w:rFonts w:ascii="Arial"/>
          <w:color w:val="343535"/>
          <w:w w:val="105"/>
          <w:sz w:val="25"/>
        </w:rPr>
        <w:t>o</w:t>
      </w:r>
      <w:r>
        <w:rPr>
          <w:rFonts w:ascii="Arial"/>
          <w:color w:val="111212"/>
          <w:w w:val="105"/>
          <w:sz w:val="25"/>
        </w:rPr>
        <w:t>f</w:t>
      </w:r>
      <w:r>
        <w:rPr>
          <w:rFonts w:ascii="Arial"/>
          <w:color w:val="111212"/>
          <w:spacing w:val="24"/>
          <w:w w:val="105"/>
          <w:sz w:val="25"/>
        </w:rPr>
        <w:t> </w:t>
      </w:r>
      <w:r>
        <w:rPr>
          <w:rFonts w:ascii="Arial"/>
          <w:color w:val="111212"/>
          <w:spacing w:val="-5"/>
          <w:w w:val="105"/>
          <w:sz w:val="25"/>
        </w:rPr>
        <w:t>L</w:t>
      </w:r>
      <w:r>
        <w:rPr>
          <w:rFonts w:ascii="Arial"/>
          <w:color w:val="343535"/>
          <w:spacing w:val="-5"/>
          <w:w w:val="105"/>
          <w:sz w:val="25"/>
        </w:rPr>
        <w:t>aw</w:t>
      </w:r>
    </w:p>
    <w:p>
      <w:pPr>
        <w:spacing w:before="96"/>
        <w:ind w:left="1153" w:right="0" w:firstLine="0"/>
        <w:jc w:val="left"/>
        <w:rPr>
          <w:rFonts w:ascii="Arial"/>
          <w:b/>
          <w:sz w:val="13"/>
        </w:rPr>
      </w:pPr>
      <w:r>
        <w:rPr/>
        <w:br w:type="column"/>
      </w:r>
      <w:r>
        <w:rPr>
          <w:rFonts w:ascii="Arial"/>
          <w:b/>
          <w:color w:val="111212"/>
          <w:w w:val="105"/>
          <w:sz w:val="13"/>
        </w:rPr>
        <w:t>Curti</w:t>
      </w:r>
      <w:r>
        <w:rPr>
          <w:rFonts w:ascii="Arial"/>
          <w:b/>
          <w:color w:val="343535"/>
          <w:w w:val="105"/>
          <w:sz w:val="13"/>
        </w:rPr>
        <w:t>s</w:t>
      </w:r>
      <w:r>
        <w:rPr>
          <w:rFonts w:ascii="Arial"/>
          <w:b/>
          <w:color w:val="343535"/>
          <w:spacing w:val="-7"/>
          <w:w w:val="105"/>
          <w:sz w:val="13"/>
        </w:rPr>
        <w:t> </w:t>
      </w:r>
      <w:r>
        <w:rPr>
          <w:rFonts w:ascii="Arial"/>
          <w:b/>
          <w:color w:val="111212"/>
          <w:spacing w:val="-2"/>
          <w:w w:val="105"/>
          <w:sz w:val="13"/>
        </w:rPr>
        <w:t>Bridgem</w:t>
      </w:r>
      <w:r>
        <w:rPr>
          <w:rFonts w:ascii="Arial"/>
          <w:b/>
          <w:color w:val="343535"/>
          <w:spacing w:val="-2"/>
          <w:w w:val="105"/>
          <w:sz w:val="13"/>
        </w:rPr>
        <w:t>a</w:t>
      </w:r>
      <w:r>
        <w:rPr>
          <w:rFonts w:ascii="Arial"/>
          <w:b/>
          <w:color w:val="111212"/>
          <w:spacing w:val="-2"/>
          <w:w w:val="105"/>
          <w:sz w:val="13"/>
        </w:rPr>
        <w:t>n</w:t>
      </w:r>
    </w:p>
    <w:p>
      <w:pPr>
        <w:spacing w:before="45"/>
        <w:ind w:left="1156" w:right="0" w:firstLine="0"/>
        <w:jc w:val="left"/>
        <w:rPr>
          <w:rFonts w:ascii="Arial"/>
          <w:b/>
          <w:sz w:val="13"/>
        </w:rPr>
      </w:pPr>
      <w:r>
        <w:rPr>
          <w:rFonts w:ascii="Arial"/>
          <w:b/>
          <w:color w:val="111212"/>
          <w:w w:val="105"/>
          <w:sz w:val="13"/>
        </w:rPr>
        <w:t>Dean</w:t>
      </w:r>
      <w:r>
        <w:rPr>
          <w:rFonts w:ascii="Arial"/>
          <w:b/>
          <w:color w:val="111212"/>
          <w:spacing w:val="-11"/>
          <w:w w:val="105"/>
          <w:sz w:val="13"/>
        </w:rPr>
        <w:t> </w:t>
      </w:r>
      <w:r>
        <w:rPr>
          <w:rFonts w:ascii="Arial"/>
          <w:b/>
          <w:color w:val="111212"/>
          <w:w w:val="105"/>
          <w:sz w:val="13"/>
        </w:rPr>
        <w:t>and</w:t>
      </w:r>
      <w:r>
        <w:rPr>
          <w:rFonts w:ascii="Arial"/>
          <w:b/>
          <w:color w:val="111212"/>
          <w:spacing w:val="-1"/>
          <w:w w:val="105"/>
          <w:sz w:val="13"/>
        </w:rPr>
        <w:t> </w:t>
      </w:r>
      <w:r>
        <w:rPr>
          <w:rFonts w:ascii="Arial"/>
          <w:b/>
          <w:color w:val="111212"/>
          <w:w w:val="105"/>
          <w:sz w:val="13"/>
        </w:rPr>
        <w:t>Professor</w:t>
      </w:r>
      <w:r>
        <w:rPr>
          <w:rFonts w:ascii="Arial"/>
          <w:b/>
          <w:color w:val="111212"/>
          <w:spacing w:val="8"/>
          <w:w w:val="105"/>
          <w:sz w:val="13"/>
        </w:rPr>
        <w:t> </w:t>
      </w:r>
      <w:r>
        <w:rPr>
          <w:rFonts w:ascii="Arial"/>
          <w:b/>
          <w:color w:val="111212"/>
          <w:w w:val="105"/>
          <w:sz w:val="13"/>
        </w:rPr>
        <w:t>of</w:t>
      </w:r>
      <w:r>
        <w:rPr>
          <w:rFonts w:ascii="Arial"/>
          <w:b/>
          <w:color w:val="111212"/>
          <w:spacing w:val="7"/>
          <w:w w:val="105"/>
          <w:sz w:val="13"/>
        </w:rPr>
        <w:t> </w:t>
      </w:r>
      <w:r>
        <w:rPr>
          <w:rFonts w:ascii="Arial"/>
          <w:b/>
          <w:color w:val="111212"/>
          <w:spacing w:val="-5"/>
          <w:w w:val="105"/>
          <w:sz w:val="13"/>
        </w:rPr>
        <w:t>La</w:t>
      </w:r>
      <w:r>
        <w:rPr>
          <w:rFonts w:ascii="Arial"/>
          <w:b/>
          <w:color w:val="343535"/>
          <w:spacing w:val="-5"/>
          <w:w w:val="105"/>
          <w:sz w:val="13"/>
        </w:rPr>
        <w:t>w</w:t>
      </w:r>
    </w:p>
    <w:p>
      <w:pPr>
        <w:spacing w:line="297" w:lineRule="auto" w:before="33"/>
        <w:ind w:left="1153" w:right="2018" w:firstLine="2"/>
        <w:jc w:val="left"/>
        <w:rPr>
          <w:rFonts w:ascii="Arial"/>
          <w:sz w:val="12"/>
        </w:rPr>
      </w:pPr>
      <w:r>
        <w:rPr>
          <w:rFonts w:ascii="Arial"/>
          <w:color w:val="343535"/>
          <w:w w:val="105"/>
          <w:sz w:val="12"/>
        </w:rPr>
        <w:t>245</w:t>
      </w:r>
      <w:r>
        <w:rPr>
          <w:rFonts w:ascii="Arial"/>
          <w:color w:val="343535"/>
          <w:spacing w:val="40"/>
          <w:w w:val="105"/>
          <w:sz w:val="12"/>
        </w:rPr>
        <w:t> </w:t>
      </w:r>
      <w:r>
        <w:rPr>
          <w:rFonts w:ascii="Arial"/>
          <w:color w:val="343535"/>
          <w:w w:val="105"/>
          <w:sz w:val="12"/>
        </w:rPr>
        <w:t>Winter Street SE</w:t>
      </w:r>
      <w:r>
        <w:rPr>
          <w:rFonts w:ascii="Arial"/>
          <w:color w:val="343535"/>
          <w:spacing w:val="40"/>
          <w:w w:val="105"/>
          <w:sz w:val="12"/>
        </w:rPr>
        <w:t> </w:t>
      </w:r>
      <w:r>
        <w:rPr>
          <w:rFonts w:ascii="Arial"/>
          <w:color w:val="343535"/>
          <w:w w:val="105"/>
          <w:sz w:val="12"/>
        </w:rPr>
        <w:t>Salem</w:t>
      </w:r>
      <w:r>
        <w:rPr>
          <w:rFonts w:ascii="Arial"/>
          <w:color w:val="343535"/>
          <w:spacing w:val="-5"/>
          <w:w w:val="105"/>
          <w:sz w:val="12"/>
        </w:rPr>
        <w:t> </w:t>
      </w:r>
      <w:r>
        <w:rPr>
          <w:rFonts w:ascii="Arial"/>
          <w:color w:val="343535"/>
          <w:w w:val="105"/>
          <w:sz w:val="12"/>
        </w:rPr>
        <w:t>OR</w:t>
      </w:r>
      <w:r>
        <w:rPr>
          <w:rFonts w:ascii="Arial"/>
          <w:color w:val="343535"/>
          <w:spacing w:val="-15"/>
          <w:w w:val="105"/>
          <w:sz w:val="12"/>
        </w:rPr>
        <w:t> </w:t>
      </w:r>
      <w:r>
        <w:rPr>
          <w:rFonts w:ascii="Arial"/>
          <w:color w:val="343535"/>
          <w:w w:val="105"/>
          <w:sz w:val="12"/>
        </w:rPr>
        <w:t>97301</w:t>
      </w:r>
      <w:r>
        <w:rPr>
          <w:rFonts w:ascii="Arial"/>
          <w:color w:val="343535"/>
          <w:spacing w:val="40"/>
          <w:w w:val="118"/>
          <w:sz w:val="12"/>
        </w:rPr>
        <w:t> </w:t>
      </w:r>
      <w:hyperlink r:id="rId15">
        <w:r>
          <w:rPr>
            <w:rFonts w:ascii="Arial"/>
            <w:color w:val="477298"/>
            <w:spacing w:val="-2"/>
            <w:w w:val="105"/>
            <w:sz w:val="12"/>
            <w:u w:val="thick" w:color="477298"/>
          </w:rPr>
          <w:t>cbridgem@willamette</w:t>
        </w:r>
        <w:r>
          <w:rPr>
            <w:rFonts w:ascii="Arial"/>
            <w:color w:val="515E63"/>
            <w:spacing w:val="-2"/>
            <w:w w:val="105"/>
            <w:sz w:val="12"/>
            <w:u w:val="thick" w:color="477298"/>
          </w:rPr>
          <w:t>.</w:t>
        </w:r>
        <w:r>
          <w:rPr>
            <w:rFonts w:ascii="Arial"/>
            <w:color w:val="477298"/>
            <w:spacing w:val="-2"/>
            <w:w w:val="105"/>
            <w:sz w:val="12"/>
            <w:u w:val="thick" w:color="477298"/>
          </w:rPr>
          <w:t>edu</w:t>
        </w:r>
      </w:hyperlink>
      <w:r>
        <w:rPr>
          <w:rFonts w:ascii="Arial"/>
          <w:color w:val="477298"/>
          <w:spacing w:val="40"/>
          <w:w w:val="105"/>
          <w:sz w:val="12"/>
        </w:rPr>
        <w:t> </w:t>
      </w:r>
      <w:r>
        <w:rPr>
          <w:rFonts w:ascii="Arial"/>
          <w:color w:val="343535"/>
          <w:spacing w:val="-2"/>
          <w:w w:val="105"/>
          <w:sz w:val="12"/>
        </w:rPr>
        <w:t>503-370-6402</w:t>
      </w:r>
    </w:p>
    <w:p>
      <w:pPr>
        <w:spacing w:after="0" w:line="297" w:lineRule="auto"/>
        <w:jc w:val="left"/>
        <w:rPr>
          <w:rFonts w:ascii="Arial"/>
          <w:sz w:val="12"/>
        </w:rPr>
        <w:sectPr>
          <w:type w:val="continuous"/>
          <w:pgSz w:w="12240" w:h="15840"/>
          <w:pgMar w:top="1000" w:bottom="280" w:left="0" w:right="0"/>
          <w:cols w:num="3" w:equalWidth="0">
            <w:col w:w="3978" w:space="40"/>
            <w:col w:w="2037" w:space="1489"/>
            <w:col w:w="4696"/>
          </w:cols>
        </w:sectPr>
      </w:pPr>
    </w:p>
    <w:p>
      <w:pPr>
        <w:pStyle w:val="BodyText"/>
        <w:rPr>
          <w:rFonts w:ascii="Arial"/>
          <w:sz w:val="23"/>
        </w:rPr>
      </w:pPr>
      <w:r>
        <w:rPr/>
        <mc:AlternateContent>
          <mc:Choice Requires="wps">
            <w:drawing>
              <wp:anchor distT="0" distB="0" distL="0" distR="0" allowOverlap="1" layoutInCell="1" locked="0" behindDoc="0" simplePos="0" relativeHeight="15736320">
                <wp:simplePos x="0" y="0"/>
                <wp:positionH relativeFrom="page">
                  <wp:posOffset>4480902</wp:posOffset>
                </wp:positionH>
                <wp:positionV relativeFrom="page">
                  <wp:posOffset>9875519</wp:posOffset>
                </wp:positionV>
                <wp:extent cx="1371600" cy="182880"/>
                <wp:effectExtent l="0" t="0" r="0" b="0"/>
                <wp:wrapNone/>
                <wp:docPr id="23" name="Textbox 23"/>
                <wp:cNvGraphicFramePr>
                  <a:graphicFrameLocks/>
                </wp:cNvGraphicFramePr>
                <a:graphic>
                  <a:graphicData uri="http://schemas.microsoft.com/office/word/2010/wordprocessingShape">
                    <wps:wsp>
                      <wps:cNvPr id="23" name="Textbox 23"/>
                      <wps:cNvSpPr txBox="1"/>
                      <wps:spPr>
                        <a:xfrm>
                          <a:off x="0" y="0"/>
                          <a:ext cx="1371600" cy="182880"/>
                        </a:xfrm>
                        <a:prstGeom prst="rect">
                          <a:avLst/>
                        </a:prstGeom>
                        <a:solidFill>
                          <a:srgbClr val="FFFFFF"/>
                        </a:solidFill>
                      </wps:spPr>
                      <wps:txbx>
                        <w:txbxContent>
                          <w:p>
                            <w:pPr>
                              <w:pStyle w:val="BodyText"/>
                              <w:spacing w:line="245" w:lineRule="exact"/>
                              <w:rPr>
                                <w:rFonts w:ascii="Helvetica"/>
                                <w:color w:val="000000"/>
                              </w:rPr>
                            </w:pPr>
                            <w:r>
                              <w:rPr>
                                <w:rFonts w:ascii="Helvetica"/>
                                <w:color w:val="000000"/>
                                <w:spacing w:val="-5"/>
                              </w:rPr>
                              <w:t>ii</w:t>
                            </w:r>
                          </w:p>
                        </w:txbxContent>
                      </wps:txbx>
                      <wps:bodyPr wrap="square" lIns="0" tIns="0" rIns="0" bIns="0" rtlCol="0">
                        <a:noAutofit/>
                      </wps:bodyPr>
                    </wps:wsp>
                  </a:graphicData>
                </a:graphic>
              </wp:anchor>
            </w:drawing>
          </mc:Choice>
          <mc:Fallback>
            <w:pict>
              <v:shape style="position:absolute;margin-left:352.826996pt;margin-top:777.599976pt;width:108pt;height:14.4pt;mso-position-horizontal-relative:page;mso-position-vertical-relative:page;z-index:15736320" type="#_x0000_t202" id="docshape9" filled="true" fillcolor="#ffffff" stroked="false">
                <v:textbox inset="0,0,0,0">
                  <w:txbxContent>
                    <w:p>
                      <w:pPr>
                        <w:pStyle w:val="BodyText"/>
                        <w:spacing w:line="245" w:lineRule="exact"/>
                        <w:rPr>
                          <w:rFonts w:ascii="Helvetica"/>
                          <w:color w:val="000000"/>
                        </w:rPr>
                      </w:pPr>
                      <w:r>
                        <w:rPr>
                          <w:rFonts w:ascii="Helvetica"/>
                          <w:color w:val="000000"/>
                          <w:spacing w:val="-5"/>
                        </w:rPr>
                        <w:t>ii</w:t>
                      </w:r>
                    </w:p>
                  </w:txbxContent>
                </v:textbox>
                <v:fill type="solid"/>
                <w10:wrap type="none"/>
              </v:shape>
            </w:pict>
          </mc:Fallback>
        </mc:AlternateContent>
      </w:r>
    </w:p>
    <w:p>
      <w:pPr>
        <w:pStyle w:val="BodyText"/>
        <w:rPr>
          <w:rFonts w:ascii="Arial"/>
          <w:sz w:val="23"/>
        </w:rPr>
      </w:pPr>
    </w:p>
    <w:p>
      <w:pPr>
        <w:pStyle w:val="BodyText"/>
        <w:rPr>
          <w:rFonts w:ascii="Arial"/>
          <w:sz w:val="23"/>
        </w:rPr>
      </w:pPr>
    </w:p>
    <w:p>
      <w:pPr>
        <w:pStyle w:val="BodyText"/>
        <w:rPr>
          <w:rFonts w:ascii="Arial"/>
          <w:sz w:val="23"/>
        </w:rPr>
      </w:pPr>
    </w:p>
    <w:p>
      <w:pPr>
        <w:pStyle w:val="BodyText"/>
        <w:rPr>
          <w:rFonts w:ascii="Arial"/>
          <w:sz w:val="23"/>
        </w:rPr>
      </w:pPr>
    </w:p>
    <w:p>
      <w:pPr>
        <w:pStyle w:val="BodyText"/>
        <w:rPr>
          <w:rFonts w:ascii="Arial"/>
          <w:sz w:val="23"/>
        </w:rPr>
      </w:pPr>
    </w:p>
    <w:p>
      <w:pPr>
        <w:pStyle w:val="BodyText"/>
        <w:spacing w:before="52"/>
        <w:rPr>
          <w:rFonts w:ascii="Arial"/>
          <w:sz w:val="23"/>
        </w:rPr>
      </w:pPr>
    </w:p>
    <w:p>
      <w:pPr>
        <w:spacing w:before="0"/>
        <w:ind w:left="1473" w:right="0" w:firstLine="0"/>
        <w:jc w:val="left"/>
        <w:rPr>
          <w:rFonts w:ascii="Arial"/>
          <w:sz w:val="23"/>
        </w:rPr>
      </w:pPr>
      <w:r>
        <w:rPr>
          <w:rFonts w:ascii="Arial"/>
          <w:color w:val="111212"/>
          <w:spacing w:val="-2"/>
          <w:sz w:val="23"/>
        </w:rPr>
        <w:t>June</w:t>
      </w:r>
      <w:r>
        <w:rPr>
          <w:rFonts w:ascii="Arial"/>
          <w:color w:val="111212"/>
          <w:spacing w:val="-8"/>
          <w:sz w:val="23"/>
        </w:rPr>
        <w:t> </w:t>
      </w:r>
      <w:r>
        <w:rPr>
          <w:rFonts w:ascii="Arial"/>
          <w:color w:val="111212"/>
          <w:spacing w:val="-2"/>
          <w:sz w:val="23"/>
        </w:rPr>
        <w:t>10</w:t>
      </w:r>
      <w:r>
        <w:rPr>
          <w:rFonts w:ascii="Arial"/>
          <w:color w:val="343535"/>
          <w:spacing w:val="-2"/>
          <w:sz w:val="23"/>
        </w:rPr>
        <w:t>,</w:t>
      </w:r>
      <w:r>
        <w:rPr>
          <w:rFonts w:ascii="Arial"/>
          <w:color w:val="343535"/>
          <w:spacing w:val="-16"/>
          <w:sz w:val="23"/>
        </w:rPr>
        <w:t> </w:t>
      </w:r>
      <w:r>
        <w:rPr>
          <w:rFonts w:ascii="Arial"/>
          <w:color w:val="111212"/>
          <w:spacing w:val="-4"/>
          <w:sz w:val="23"/>
        </w:rPr>
        <w:t>2015</w:t>
      </w:r>
    </w:p>
    <w:p>
      <w:pPr>
        <w:pStyle w:val="BodyText"/>
        <w:rPr>
          <w:rFonts w:ascii="Arial"/>
          <w:sz w:val="23"/>
        </w:rPr>
      </w:pPr>
    </w:p>
    <w:p>
      <w:pPr>
        <w:pStyle w:val="BodyText"/>
        <w:spacing w:before="151"/>
        <w:rPr>
          <w:rFonts w:ascii="Arial"/>
          <w:sz w:val="23"/>
        </w:rPr>
      </w:pPr>
    </w:p>
    <w:p>
      <w:pPr>
        <w:spacing w:line="280" w:lineRule="auto" w:before="0"/>
        <w:ind w:left="1551" w:right="1464" w:firstLine="732"/>
        <w:jc w:val="left"/>
        <w:rPr>
          <w:rFonts w:ascii="Arial"/>
          <w:sz w:val="23"/>
        </w:rPr>
      </w:pPr>
      <w:r>
        <w:rPr>
          <w:rFonts w:ascii="Arial"/>
          <w:color w:val="111212"/>
          <w:w w:val="105"/>
          <w:sz w:val="23"/>
        </w:rPr>
        <w:t>On</w:t>
      </w:r>
      <w:r>
        <w:rPr>
          <w:rFonts w:ascii="Arial"/>
          <w:color w:val="111212"/>
          <w:spacing w:val="-14"/>
          <w:w w:val="105"/>
          <w:sz w:val="23"/>
        </w:rPr>
        <w:t> </w:t>
      </w:r>
      <w:r>
        <w:rPr>
          <w:rFonts w:ascii="Arial"/>
          <w:color w:val="111212"/>
          <w:w w:val="105"/>
          <w:sz w:val="23"/>
        </w:rPr>
        <w:t>behalf</w:t>
      </w:r>
      <w:r>
        <w:rPr>
          <w:rFonts w:ascii="Arial"/>
          <w:color w:val="111212"/>
          <w:spacing w:val="-2"/>
          <w:w w:val="105"/>
          <w:sz w:val="23"/>
        </w:rPr>
        <w:t> </w:t>
      </w:r>
      <w:r>
        <w:rPr>
          <w:rFonts w:ascii="Arial"/>
          <w:color w:val="111212"/>
          <w:w w:val="105"/>
          <w:sz w:val="23"/>
        </w:rPr>
        <w:t>of</w:t>
      </w:r>
      <w:r>
        <w:rPr>
          <w:rFonts w:ascii="Arial"/>
          <w:color w:val="111212"/>
          <w:spacing w:val="-17"/>
          <w:w w:val="105"/>
          <w:sz w:val="23"/>
        </w:rPr>
        <w:t> </w:t>
      </w:r>
      <w:r>
        <w:rPr>
          <w:rFonts w:ascii="Arial"/>
          <w:color w:val="111212"/>
          <w:w w:val="105"/>
          <w:sz w:val="23"/>
        </w:rPr>
        <w:t>Willamette</w:t>
      </w:r>
      <w:r>
        <w:rPr>
          <w:rFonts w:ascii="Arial"/>
          <w:color w:val="111212"/>
          <w:spacing w:val="-4"/>
          <w:w w:val="105"/>
          <w:sz w:val="23"/>
        </w:rPr>
        <w:t> </w:t>
      </w:r>
      <w:r>
        <w:rPr>
          <w:rFonts w:ascii="Arial"/>
          <w:color w:val="111212"/>
          <w:w w:val="105"/>
          <w:sz w:val="23"/>
        </w:rPr>
        <w:t>University, it</w:t>
      </w:r>
      <w:r>
        <w:rPr>
          <w:rFonts w:ascii="Arial"/>
          <w:color w:val="111212"/>
          <w:spacing w:val="-3"/>
          <w:w w:val="105"/>
          <w:sz w:val="23"/>
        </w:rPr>
        <w:t> </w:t>
      </w:r>
      <w:r>
        <w:rPr>
          <w:rFonts w:ascii="Arial"/>
          <w:color w:val="111212"/>
          <w:w w:val="105"/>
          <w:sz w:val="23"/>
        </w:rPr>
        <w:t>is</w:t>
      </w:r>
      <w:r>
        <w:rPr>
          <w:rFonts w:ascii="Arial"/>
          <w:color w:val="111212"/>
          <w:spacing w:val="-7"/>
          <w:w w:val="105"/>
          <w:sz w:val="23"/>
        </w:rPr>
        <w:t> </w:t>
      </w:r>
      <w:r>
        <w:rPr>
          <w:rFonts w:ascii="Arial"/>
          <w:color w:val="111212"/>
          <w:w w:val="105"/>
          <w:sz w:val="23"/>
        </w:rPr>
        <w:t>my</w:t>
      </w:r>
      <w:r>
        <w:rPr>
          <w:rFonts w:ascii="Arial"/>
          <w:color w:val="111212"/>
          <w:spacing w:val="-12"/>
          <w:w w:val="105"/>
          <w:sz w:val="23"/>
        </w:rPr>
        <w:t> </w:t>
      </w:r>
      <w:r>
        <w:rPr>
          <w:rFonts w:ascii="Arial"/>
          <w:color w:val="111212"/>
          <w:w w:val="105"/>
          <w:sz w:val="23"/>
        </w:rPr>
        <w:t>pleasure</w:t>
      </w:r>
      <w:r>
        <w:rPr>
          <w:rFonts w:ascii="Arial"/>
          <w:color w:val="111212"/>
          <w:spacing w:val="-13"/>
          <w:w w:val="105"/>
          <w:sz w:val="23"/>
        </w:rPr>
        <w:t> </w:t>
      </w:r>
      <w:r>
        <w:rPr>
          <w:rFonts w:ascii="Arial"/>
          <w:color w:val="111212"/>
          <w:w w:val="105"/>
          <w:sz w:val="23"/>
        </w:rPr>
        <w:t>to congratulate the</w:t>
      </w:r>
      <w:r>
        <w:rPr>
          <w:rFonts w:ascii="Arial"/>
          <w:color w:val="111212"/>
          <w:spacing w:val="-13"/>
          <w:w w:val="105"/>
          <w:sz w:val="23"/>
        </w:rPr>
        <w:t> </w:t>
      </w:r>
      <w:r>
        <w:rPr>
          <w:rFonts w:ascii="Arial"/>
          <w:color w:val="111212"/>
          <w:w w:val="105"/>
          <w:sz w:val="23"/>
        </w:rPr>
        <w:t>Oregon Law</w:t>
      </w:r>
      <w:r>
        <w:rPr>
          <w:rFonts w:ascii="Arial"/>
          <w:color w:val="111212"/>
          <w:spacing w:val="-3"/>
          <w:w w:val="105"/>
          <w:sz w:val="23"/>
        </w:rPr>
        <w:t> </w:t>
      </w:r>
      <w:r>
        <w:rPr>
          <w:rFonts w:ascii="Arial"/>
          <w:color w:val="111212"/>
          <w:w w:val="105"/>
          <w:sz w:val="23"/>
        </w:rPr>
        <w:t>Commission and its</w:t>
      </w:r>
      <w:r>
        <w:rPr>
          <w:rFonts w:ascii="Arial"/>
          <w:color w:val="111212"/>
          <w:spacing w:val="-1"/>
          <w:w w:val="105"/>
          <w:sz w:val="23"/>
        </w:rPr>
        <w:t> </w:t>
      </w:r>
      <w:r>
        <w:rPr>
          <w:rFonts w:ascii="Arial"/>
          <w:color w:val="111212"/>
          <w:w w:val="105"/>
          <w:sz w:val="23"/>
        </w:rPr>
        <w:t>staff</w:t>
      </w:r>
      <w:r>
        <w:rPr>
          <w:rFonts w:ascii="Arial"/>
          <w:color w:val="111212"/>
          <w:spacing w:val="-1"/>
          <w:w w:val="105"/>
          <w:sz w:val="23"/>
        </w:rPr>
        <w:t> </w:t>
      </w:r>
      <w:r>
        <w:rPr>
          <w:rFonts w:ascii="Arial"/>
          <w:color w:val="111212"/>
          <w:w w:val="105"/>
          <w:sz w:val="23"/>
        </w:rPr>
        <w:t>for</w:t>
      </w:r>
      <w:r>
        <w:rPr>
          <w:rFonts w:ascii="Arial"/>
          <w:color w:val="111212"/>
          <w:spacing w:val="-7"/>
          <w:w w:val="105"/>
          <w:sz w:val="23"/>
        </w:rPr>
        <w:t> </w:t>
      </w:r>
      <w:r>
        <w:rPr>
          <w:rFonts w:ascii="Arial"/>
          <w:color w:val="111212"/>
          <w:w w:val="105"/>
          <w:sz w:val="23"/>
        </w:rPr>
        <w:t>yet</w:t>
      </w:r>
      <w:r>
        <w:rPr>
          <w:rFonts w:ascii="Arial"/>
          <w:color w:val="111212"/>
          <w:spacing w:val="-7"/>
          <w:w w:val="105"/>
          <w:sz w:val="23"/>
        </w:rPr>
        <w:t> </w:t>
      </w:r>
      <w:r>
        <w:rPr>
          <w:rFonts w:ascii="Arial"/>
          <w:color w:val="111212"/>
          <w:w w:val="105"/>
          <w:sz w:val="23"/>
        </w:rPr>
        <w:t>another highly productive biennium. The</w:t>
      </w:r>
      <w:r>
        <w:rPr>
          <w:rFonts w:ascii="Arial"/>
          <w:color w:val="111212"/>
          <w:spacing w:val="-6"/>
          <w:w w:val="105"/>
          <w:sz w:val="23"/>
        </w:rPr>
        <w:t> </w:t>
      </w:r>
      <w:r>
        <w:rPr>
          <w:rFonts w:ascii="Arial"/>
          <w:color w:val="111212"/>
          <w:w w:val="105"/>
          <w:sz w:val="23"/>
        </w:rPr>
        <w:t>results</w:t>
      </w:r>
      <w:r>
        <w:rPr>
          <w:rFonts w:ascii="Arial"/>
          <w:color w:val="343535"/>
          <w:w w:val="105"/>
          <w:sz w:val="23"/>
        </w:rPr>
        <w:t>, </w:t>
      </w:r>
      <w:r>
        <w:rPr>
          <w:rFonts w:ascii="Arial"/>
          <w:color w:val="111212"/>
          <w:w w:val="105"/>
          <w:sz w:val="23"/>
        </w:rPr>
        <w:t>which are</w:t>
      </w:r>
      <w:r>
        <w:rPr>
          <w:rFonts w:ascii="Arial"/>
          <w:color w:val="111212"/>
          <w:spacing w:val="-8"/>
          <w:w w:val="105"/>
          <w:sz w:val="23"/>
        </w:rPr>
        <w:t> </w:t>
      </w:r>
      <w:r>
        <w:rPr>
          <w:rFonts w:ascii="Arial"/>
          <w:color w:val="111212"/>
          <w:w w:val="105"/>
          <w:sz w:val="23"/>
        </w:rPr>
        <w:t>described in the attached report</w:t>
      </w:r>
      <w:r>
        <w:rPr>
          <w:rFonts w:ascii="Arial"/>
          <w:color w:val="343535"/>
          <w:w w:val="105"/>
          <w:sz w:val="23"/>
        </w:rPr>
        <w:t>,</w:t>
      </w:r>
      <w:r>
        <w:rPr>
          <w:rFonts w:ascii="Arial"/>
          <w:color w:val="343535"/>
          <w:spacing w:val="-8"/>
          <w:w w:val="105"/>
          <w:sz w:val="23"/>
        </w:rPr>
        <w:t> </w:t>
      </w:r>
      <w:r>
        <w:rPr>
          <w:rFonts w:ascii="Arial"/>
          <w:color w:val="111212"/>
          <w:w w:val="105"/>
          <w:sz w:val="23"/>
        </w:rPr>
        <w:t>include legislative proposals relating to adoption</w:t>
      </w:r>
      <w:r>
        <w:rPr>
          <w:rFonts w:ascii="Arial"/>
          <w:color w:val="343535"/>
          <w:w w:val="105"/>
          <w:sz w:val="23"/>
        </w:rPr>
        <w:t>,</w:t>
      </w:r>
      <w:r>
        <w:rPr>
          <w:rFonts w:ascii="Arial"/>
          <w:color w:val="343535"/>
          <w:spacing w:val="-20"/>
          <w:w w:val="105"/>
          <w:sz w:val="23"/>
        </w:rPr>
        <w:t> </w:t>
      </w:r>
      <w:r>
        <w:rPr>
          <w:rFonts w:ascii="Arial"/>
          <w:color w:val="111212"/>
          <w:w w:val="105"/>
          <w:sz w:val="23"/>
        </w:rPr>
        <w:t>probate</w:t>
      </w:r>
      <w:r>
        <w:rPr>
          <w:rFonts w:ascii="Arial"/>
          <w:color w:val="111212"/>
          <w:spacing w:val="-5"/>
          <w:w w:val="105"/>
          <w:sz w:val="23"/>
        </w:rPr>
        <w:t> </w:t>
      </w:r>
      <w:r>
        <w:rPr>
          <w:rFonts w:ascii="Arial"/>
          <w:color w:val="111212"/>
          <w:w w:val="105"/>
          <w:sz w:val="23"/>
        </w:rPr>
        <w:t>modernization,</w:t>
      </w:r>
      <w:r>
        <w:rPr>
          <w:rFonts w:ascii="Arial"/>
          <w:color w:val="111212"/>
          <w:spacing w:val="-8"/>
          <w:w w:val="105"/>
          <w:sz w:val="23"/>
        </w:rPr>
        <w:t> </w:t>
      </w:r>
      <w:r>
        <w:rPr>
          <w:rFonts w:ascii="Arial"/>
          <w:color w:val="111212"/>
          <w:w w:val="105"/>
          <w:sz w:val="23"/>
        </w:rPr>
        <w:t>juvenile court records</w:t>
      </w:r>
      <w:r>
        <w:rPr>
          <w:rFonts w:ascii="Arial"/>
          <w:color w:val="343535"/>
          <w:w w:val="105"/>
          <w:sz w:val="23"/>
        </w:rPr>
        <w:t>,</w:t>
      </w:r>
      <w:r>
        <w:rPr>
          <w:rFonts w:ascii="Arial"/>
          <w:color w:val="343535"/>
          <w:spacing w:val="-14"/>
          <w:w w:val="105"/>
          <w:sz w:val="23"/>
        </w:rPr>
        <w:t> </w:t>
      </w:r>
      <w:r>
        <w:rPr>
          <w:rFonts w:ascii="Arial"/>
          <w:color w:val="111212"/>
          <w:w w:val="105"/>
          <w:sz w:val="23"/>
        </w:rPr>
        <w:t>and</w:t>
      </w:r>
      <w:r>
        <w:rPr>
          <w:rFonts w:ascii="Arial"/>
          <w:color w:val="111212"/>
          <w:spacing w:val="-3"/>
          <w:w w:val="105"/>
          <w:sz w:val="23"/>
        </w:rPr>
        <w:t> </w:t>
      </w:r>
      <w:r>
        <w:rPr>
          <w:rFonts w:ascii="Arial"/>
          <w:color w:val="212522"/>
          <w:w w:val="105"/>
          <w:sz w:val="23"/>
        </w:rPr>
        <w:t>collateral</w:t>
      </w:r>
      <w:r>
        <w:rPr>
          <w:rFonts w:ascii="Arial"/>
          <w:color w:val="212522"/>
          <w:spacing w:val="-1"/>
          <w:w w:val="105"/>
          <w:sz w:val="23"/>
        </w:rPr>
        <w:t> </w:t>
      </w:r>
      <w:r>
        <w:rPr>
          <w:rFonts w:ascii="Arial"/>
          <w:color w:val="111212"/>
          <w:w w:val="105"/>
          <w:sz w:val="23"/>
        </w:rPr>
        <w:t>consequences.</w:t>
      </w:r>
    </w:p>
    <w:p>
      <w:pPr>
        <w:spacing w:line="278" w:lineRule="auto" w:before="205"/>
        <w:ind w:left="1536" w:right="1375" w:firstLine="738"/>
        <w:jc w:val="left"/>
        <w:rPr>
          <w:rFonts w:ascii="Arial" w:hAnsi="Arial"/>
          <w:sz w:val="23"/>
        </w:rPr>
      </w:pPr>
      <w:r>
        <w:rPr>
          <w:rFonts w:ascii="Arial" w:hAnsi="Arial"/>
          <w:color w:val="111212"/>
          <w:w w:val="105"/>
          <w:sz w:val="23"/>
        </w:rPr>
        <w:t>The</w:t>
      </w:r>
      <w:r>
        <w:rPr>
          <w:rFonts w:ascii="Arial" w:hAnsi="Arial"/>
          <w:color w:val="111212"/>
          <w:spacing w:val="-9"/>
          <w:w w:val="105"/>
          <w:sz w:val="23"/>
        </w:rPr>
        <w:t> </w:t>
      </w:r>
      <w:r>
        <w:rPr>
          <w:rFonts w:ascii="Arial" w:hAnsi="Arial"/>
          <w:color w:val="111212"/>
          <w:w w:val="105"/>
          <w:sz w:val="23"/>
        </w:rPr>
        <w:t>Willamette University College of Law is proud to support the work of the Commission through its public/private</w:t>
      </w:r>
      <w:r>
        <w:rPr>
          <w:rFonts w:ascii="Arial" w:hAnsi="Arial"/>
          <w:color w:val="111212"/>
          <w:spacing w:val="-1"/>
          <w:w w:val="105"/>
          <w:sz w:val="23"/>
        </w:rPr>
        <w:t> </w:t>
      </w:r>
      <w:r>
        <w:rPr>
          <w:rFonts w:ascii="Arial" w:hAnsi="Arial"/>
          <w:color w:val="111212"/>
          <w:w w:val="105"/>
          <w:sz w:val="23"/>
        </w:rPr>
        <w:t>partnership with the</w:t>
      </w:r>
      <w:r>
        <w:rPr>
          <w:rFonts w:ascii="Arial" w:hAnsi="Arial"/>
          <w:color w:val="111212"/>
          <w:spacing w:val="-9"/>
          <w:w w:val="105"/>
          <w:sz w:val="23"/>
        </w:rPr>
        <w:t> </w:t>
      </w:r>
      <w:r>
        <w:rPr>
          <w:rFonts w:ascii="Arial" w:hAnsi="Arial"/>
          <w:color w:val="111212"/>
          <w:w w:val="105"/>
          <w:sz w:val="23"/>
        </w:rPr>
        <w:t>State of</w:t>
      </w:r>
      <w:r>
        <w:rPr>
          <w:rFonts w:ascii="Arial" w:hAnsi="Arial"/>
          <w:color w:val="111212"/>
          <w:spacing w:val="-4"/>
          <w:w w:val="105"/>
          <w:sz w:val="23"/>
        </w:rPr>
        <w:t> </w:t>
      </w:r>
      <w:r>
        <w:rPr>
          <w:rFonts w:ascii="Arial" w:hAnsi="Arial"/>
          <w:color w:val="111212"/>
          <w:w w:val="105"/>
          <w:sz w:val="23"/>
        </w:rPr>
        <w:t>Oregon</w:t>
      </w:r>
      <w:r>
        <w:rPr>
          <w:rFonts w:ascii="Arial" w:hAnsi="Arial"/>
          <w:color w:val="343535"/>
          <w:w w:val="105"/>
          <w:sz w:val="23"/>
        </w:rPr>
        <w:t>. </w:t>
      </w:r>
      <w:r>
        <w:rPr>
          <w:rFonts w:ascii="Arial" w:hAnsi="Arial"/>
          <w:color w:val="111212"/>
          <w:w w:val="105"/>
          <w:sz w:val="23"/>
        </w:rPr>
        <w:t>Now in its second decade</w:t>
      </w:r>
      <w:r>
        <w:rPr>
          <w:rFonts w:ascii="Arial" w:hAnsi="Arial"/>
          <w:color w:val="343535"/>
          <w:w w:val="105"/>
          <w:sz w:val="23"/>
        </w:rPr>
        <w:t>,</w:t>
      </w:r>
      <w:r>
        <w:rPr>
          <w:rFonts w:ascii="Arial" w:hAnsi="Arial"/>
          <w:color w:val="343535"/>
          <w:spacing w:val="-7"/>
          <w:w w:val="105"/>
          <w:sz w:val="23"/>
        </w:rPr>
        <w:t> </w:t>
      </w:r>
      <w:r>
        <w:rPr>
          <w:rFonts w:ascii="Arial" w:hAnsi="Arial"/>
          <w:color w:val="111212"/>
          <w:w w:val="105"/>
          <w:sz w:val="23"/>
        </w:rPr>
        <w:t>this partnership permits Willamette University to contr</w:t>
      </w:r>
      <w:r>
        <w:rPr>
          <w:rFonts w:ascii="Arial" w:hAnsi="Arial"/>
          <w:color w:val="343535"/>
          <w:w w:val="105"/>
          <w:sz w:val="23"/>
        </w:rPr>
        <w:t>i</w:t>
      </w:r>
      <w:r>
        <w:rPr>
          <w:rFonts w:ascii="Arial" w:hAnsi="Arial"/>
          <w:color w:val="111212"/>
          <w:w w:val="105"/>
          <w:sz w:val="23"/>
        </w:rPr>
        <w:t>bute to the all­ important endeavor of</w:t>
      </w:r>
      <w:r>
        <w:rPr>
          <w:rFonts w:ascii="Arial" w:hAnsi="Arial"/>
          <w:color w:val="111212"/>
          <w:spacing w:val="-13"/>
          <w:w w:val="105"/>
          <w:sz w:val="23"/>
        </w:rPr>
        <w:t> </w:t>
      </w:r>
      <w:r>
        <w:rPr>
          <w:rFonts w:ascii="Arial" w:hAnsi="Arial"/>
          <w:color w:val="111212"/>
          <w:w w:val="105"/>
          <w:sz w:val="23"/>
        </w:rPr>
        <w:t>law reform</w:t>
      </w:r>
      <w:r>
        <w:rPr>
          <w:rFonts w:ascii="Arial" w:hAnsi="Arial"/>
          <w:color w:val="111212"/>
          <w:spacing w:val="-10"/>
          <w:w w:val="105"/>
          <w:sz w:val="23"/>
        </w:rPr>
        <w:t> </w:t>
      </w:r>
      <w:r>
        <w:rPr>
          <w:rFonts w:ascii="Arial" w:hAnsi="Arial"/>
          <w:color w:val="111212"/>
          <w:w w:val="105"/>
          <w:sz w:val="23"/>
        </w:rPr>
        <w:t>by</w:t>
      </w:r>
      <w:r>
        <w:rPr>
          <w:rFonts w:ascii="Arial" w:hAnsi="Arial"/>
          <w:color w:val="111212"/>
          <w:spacing w:val="-12"/>
          <w:w w:val="105"/>
          <w:sz w:val="23"/>
        </w:rPr>
        <w:t> </w:t>
      </w:r>
      <w:r>
        <w:rPr>
          <w:rFonts w:ascii="Arial" w:hAnsi="Arial"/>
          <w:color w:val="111212"/>
          <w:w w:val="105"/>
          <w:sz w:val="23"/>
        </w:rPr>
        <w:t>providing</w:t>
      </w:r>
      <w:r>
        <w:rPr>
          <w:rFonts w:ascii="Arial" w:hAnsi="Arial"/>
          <w:color w:val="111212"/>
          <w:spacing w:val="-7"/>
          <w:w w:val="105"/>
          <w:sz w:val="23"/>
        </w:rPr>
        <w:t> </w:t>
      </w:r>
      <w:r>
        <w:rPr>
          <w:rFonts w:ascii="Arial" w:hAnsi="Arial"/>
          <w:color w:val="111212"/>
          <w:w w:val="105"/>
          <w:sz w:val="23"/>
        </w:rPr>
        <w:t>the</w:t>
      </w:r>
      <w:r>
        <w:rPr>
          <w:rFonts w:ascii="Arial" w:hAnsi="Arial"/>
          <w:color w:val="111212"/>
          <w:spacing w:val="-7"/>
          <w:w w:val="105"/>
          <w:sz w:val="23"/>
        </w:rPr>
        <w:t> </w:t>
      </w:r>
      <w:r>
        <w:rPr>
          <w:rFonts w:ascii="Arial" w:hAnsi="Arial"/>
          <w:color w:val="111212"/>
          <w:w w:val="105"/>
          <w:sz w:val="23"/>
        </w:rPr>
        <w:t>Commission with</w:t>
      </w:r>
      <w:r>
        <w:rPr>
          <w:rFonts w:ascii="Arial" w:hAnsi="Arial"/>
          <w:color w:val="111212"/>
          <w:spacing w:val="-4"/>
          <w:w w:val="105"/>
          <w:sz w:val="23"/>
        </w:rPr>
        <w:t> </w:t>
      </w:r>
      <w:r>
        <w:rPr>
          <w:rFonts w:ascii="Arial" w:hAnsi="Arial"/>
          <w:color w:val="111212"/>
          <w:w w:val="105"/>
          <w:sz w:val="23"/>
        </w:rPr>
        <w:t>an</w:t>
      </w:r>
      <w:r>
        <w:rPr>
          <w:rFonts w:ascii="Arial" w:hAnsi="Arial"/>
          <w:color w:val="111212"/>
          <w:spacing w:val="-11"/>
          <w:w w:val="105"/>
          <w:sz w:val="23"/>
        </w:rPr>
        <w:t> </w:t>
      </w:r>
      <w:r>
        <w:rPr>
          <w:rFonts w:ascii="Arial" w:hAnsi="Arial"/>
          <w:color w:val="111212"/>
          <w:w w:val="105"/>
          <w:sz w:val="23"/>
        </w:rPr>
        <w:t>outstanding and dedicated staff and an attractive and historic home at</w:t>
      </w:r>
      <w:r>
        <w:rPr>
          <w:rFonts w:ascii="Arial" w:hAnsi="Arial"/>
          <w:color w:val="111212"/>
          <w:spacing w:val="-10"/>
          <w:w w:val="105"/>
          <w:sz w:val="23"/>
        </w:rPr>
        <w:t> </w:t>
      </w:r>
      <w:r>
        <w:rPr>
          <w:rFonts w:ascii="Arial" w:hAnsi="Arial"/>
          <w:color w:val="111212"/>
          <w:w w:val="105"/>
          <w:sz w:val="23"/>
        </w:rPr>
        <w:t>the</w:t>
      </w:r>
      <w:r>
        <w:rPr>
          <w:rFonts w:ascii="Arial" w:hAnsi="Arial"/>
          <w:color w:val="111212"/>
          <w:spacing w:val="-1"/>
          <w:w w:val="105"/>
          <w:sz w:val="23"/>
        </w:rPr>
        <w:t> </w:t>
      </w:r>
      <w:r>
        <w:rPr>
          <w:rFonts w:ascii="Arial" w:hAnsi="Arial"/>
          <w:color w:val="111212"/>
          <w:w w:val="105"/>
          <w:sz w:val="23"/>
        </w:rPr>
        <w:t>University</w:t>
      </w:r>
      <w:r>
        <w:rPr>
          <w:rFonts w:ascii="Arial" w:hAnsi="Arial"/>
          <w:color w:val="343535"/>
          <w:w w:val="105"/>
          <w:sz w:val="23"/>
        </w:rPr>
        <w:t>'</w:t>
      </w:r>
      <w:r>
        <w:rPr>
          <w:rFonts w:ascii="Arial" w:hAnsi="Arial"/>
          <w:color w:val="111212"/>
          <w:w w:val="105"/>
          <w:sz w:val="23"/>
        </w:rPr>
        <w:t>s Oregon Civic Justice Center. The College of</w:t>
      </w:r>
      <w:r>
        <w:rPr>
          <w:rFonts w:ascii="Arial" w:hAnsi="Arial"/>
          <w:color w:val="111212"/>
          <w:spacing w:val="-4"/>
          <w:w w:val="105"/>
          <w:sz w:val="23"/>
        </w:rPr>
        <w:t> </w:t>
      </w:r>
      <w:r>
        <w:rPr>
          <w:rFonts w:ascii="Arial" w:hAnsi="Arial"/>
          <w:color w:val="111212"/>
          <w:w w:val="105"/>
          <w:sz w:val="23"/>
        </w:rPr>
        <w:t>Law remains wholeheartedly committed to</w:t>
      </w:r>
      <w:r>
        <w:rPr>
          <w:rFonts w:ascii="Arial" w:hAnsi="Arial"/>
          <w:color w:val="111212"/>
          <w:spacing w:val="-7"/>
          <w:w w:val="105"/>
          <w:sz w:val="23"/>
        </w:rPr>
        <w:t> </w:t>
      </w:r>
      <w:r>
        <w:rPr>
          <w:rFonts w:ascii="Arial" w:hAnsi="Arial"/>
          <w:color w:val="111212"/>
          <w:w w:val="105"/>
          <w:sz w:val="23"/>
        </w:rPr>
        <w:t>partnering with</w:t>
      </w:r>
      <w:r>
        <w:rPr>
          <w:rFonts w:ascii="Arial" w:hAnsi="Arial"/>
          <w:color w:val="111212"/>
          <w:spacing w:val="-4"/>
          <w:w w:val="105"/>
          <w:sz w:val="23"/>
        </w:rPr>
        <w:t> </w:t>
      </w:r>
      <w:r>
        <w:rPr>
          <w:rFonts w:ascii="Arial" w:hAnsi="Arial"/>
          <w:color w:val="111212"/>
          <w:w w:val="105"/>
          <w:sz w:val="23"/>
        </w:rPr>
        <w:t>the State of Oregon and serving as the Commission's</w:t>
      </w:r>
      <w:r>
        <w:rPr>
          <w:rFonts w:ascii="Arial" w:hAnsi="Arial"/>
          <w:color w:val="111212"/>
          <w:spacing w:val="36"/>
          <w:w w:val="105"/>
          <w:sz w:val="23"/>
        </w:rPr>
        <w:t> </w:t>
      </w:r>
      <w:r>
        <w:rPr>
          <w:rFonts w:ascii="Arial" w:hAnsi="Arial"/>
          <w:color w:val="111212"/>
          <w:w w:val="105"/>
          <w:sz w:val="23"/>
        </w:rPr>
        <w:t>home for many yea</w:t>
      </w:r>
      <w:r>
        <w:rPr>
          <w:rFonts w:ascii="Arial" w:hAnsi="Arial"/>
          <w:color w:val="343535"/>
          <w:w w:val="105"/>
          <w:sz w:val="23"/>
        </w:rPr>
        <w:t>r</w:t>
      </w:r>
      <w:r>
        <w:rPr>
          <w:rFonts w:ascii="Arial" w:hAnsi="Arial"/>
          <w:color w:val="111212"/>
          <w:w w:val="105"/>
          <w:sz w:val="23"/>
        </w:rPr>
        <w:t>s to </w:t>
      </w:r>
      <w:r>
        <w:rPr>
          <w:rFonts w:ascii="Arial" w:hAnsi="Arial"/>
          <w:color w:val="111212"/>
          <w:spacing w:val="-2"/>
          <w:w w:val="105"/>
          <w:sz w:val="23"/>
        </w:rPr>
        <w:t>come.</w:t>
      </w:r>
    </w:p>
    <w:p>
      <w:pPr>
        <w:spacing w:before="222"/>
        <w:ind w:left="2263" w:right="0" w:firstLine="0"/>
        <w:jc w:val="left"/>
        <w:rPr>
          <w:rFonts w:ascii="Arial"/>
          <w:sz w:val="23"/>
        </w:rPr>
      </w:pPr>
      <w:r>
        <w:rPr/>
        <w:drawing>
          <wp:anchor distT="0" distB="0" distL="0" distR="0" allowOverlap="1" layoutInCell="1" locked="0" behindDoc="1" simplePos="0" relativeHeight="486250496">
            <wp:simplePos x="0" y="0"/>
            <wp:positionH relativeFrom="page">
              <wp:posOffset>980710</wp:posOffset>
            </wp:positionH>
            <wp:positionV relativeFrom="paragraph">
              <wp:posOffset>813998</wp:posOffset>
            </wp:positionV>
            <wp:extent cx="1283172" cy="659565"/>
            <wp:effectExtent l="0" t="0" r="0" b="0"/>
            <wp:wrapNone/>
            <wp:docPr id="24" name="Image 24"/>
            <wp:cNvGraphicFramePr>
              <a:graphicFrameLocks/>
            </wp:cNvGraphicFramePr>
            <a:graphic>
              <a:graphicData uri="http://schemas.openxmlformats.org/drawingml/2006/picture">
                <pic:pic>
                  <pic:nvPicPr>
                    <pic:cNvPr id="24" name="Image 24"/>
                    <pic:cNvPicPr/>
                  </pic:nvPicPr>
                  <pic:blipFill>
                    <a:blip r:embed="rId16" cstate="print"/>
                    <a:stretch>
                      <a:fillRect/>
                    </a:stretch>
                  </pic:blipFill>
                  <pic:spPr>
                    <a:xfrm>
                      <a:off x="0" y="0"/>
                      <a:ext cx="1283172" cy="659565"/>
                    </a:xfrm>
                    <a:prstGeom prst="rect">
                      <a:avLst/>
                    </a:prstGeom>
                  </pic:spPr>
                </pic:pic>
              </a:graphicData>
            </a:graphic>
          </wp:anchor>
        </w:drawing>
      </w:r>
      <w:r>
        <w:rPr>
          <w:rFonts w:ascii="Arial"/>
          <w:color w:val="111212"/>
          <w:w w:val="105"/>
          <w:sz w:val="23"/>
        </w:rPr>
        <w:t>With</w:t>
      </w:r>
      <w:r>
        <w:rPr>
          <w:rFonts w:ascii="Arial"/>
          <w:color w:val="111212"/>
          <w:spacing w:val="-11"/>
          <w:w w:val="105"/>
          <w:sz w:val="23"/>
        </w:rPr>
        <w:t> </w:t>
      </w:r>
      <w:r>
        <w:rPr>
          <w:rFonts w:ascii="Arial"/>
          <w:color w:val="111212"/>
          <w:w w:val="105"/>
          <w:sz w:val="23"/>
        </w:rPr>
        <w:t>my</w:t>
      </w:r>
      <w:r>
        <w:rPr>
          <w:rFonts w:ascii="Arial"/>
          <w:color w:val="111212"/>
          <w:spacing w:val="-3"/>
          <w:w w:val="105"/>
          <w:sz w:val="23"/>
        </w:rPr>
        <w:t> </w:t>
      </w:r>
      <w:r>
        <w:rPr>
          <w:rFonts w:ascii="Arial"/>
          <w:color w:val="111212"/>
          <w:w w:val="105"/>
          <w:sz w:val="23"/>
        </w:rPr>
        <w:t>best</w:t>
      </w:r>
      <w:r>
        <w:rPr>
          <w:rFonts w:ascii="Arial"/>
          <w:color w:val="111212"/>
          <w:spacing w:val="5"/>
          <w:w w:val="105"/>
          <w:sz w:val="23"/>
        </w:rPr>
        <w:t> </w:t>
      </w:r>
      <w:r>
        <w:rPr>
          <w:rFonts w:ascii="Arial"/>
          <w:color w:val="111212"/>
          <w:w w:val="105"/>
          <w:sz w:val="23"/>
        </w:rPr>
        <w:t>wishes</w:t>
      </w:r>
      <w:r>
        <w:rPr>
          <w:rFonts w:ascii="Arial"/>
          <w:color w:val="111212"/>
          <w:spacing w:val="2"/>
          <w:w w:val="105"/>
          <w:sz w:val="23"/>
        </w:rPr>
        <w:t> </w:t>
      </w:r>
      <w:r>
        <w:rPr>
          <w:rFonts w:ascii="Arial"/>
          <w:color w:val="111212"/>
          <w:w w:val="105"/>
          <w:sz w:val="23"/>
        </w:rPr>
        <w:t>for</w:t>
      </w:r>
      <w:r>
        <w:rPr>
          <w:rFonts w:ascii="Arial"/>
          <w:color w:val="111212"/>
          <w:spacing w:val="-3"/>
          <w:w w:val="105"/>
          <w:sz w:val="23"/>
        </w:rPr>
        <w:t> </w:t>
      </w:r>
      <w:r>
        <w:rPr>
          <w:rFonts w:ascii="Arial"/>
          <w:color w:val="111212"/>
          <w:w w:val="105"/>
          <w:sz w:val="23"/>
        </w:rPr>
        <w:t>years</w:t>
      </w:r>
      <w:r>
        <w:rPr>
          <w:rFonts w:ascii="Arial"/>
          <w:color w:val="111212"/>
          <w:spacing w:val="-7"/>
          <w:w w:val="105"/>
          <w:sz w:val="23"/>
        </w:rPr>
        <w:t> </w:t>
      </w:r>
      <w:r>
        <w:rPr>
          <w:rFonts w:ascii="Arial"/>
          <w:color w:val="111212"/>
          <w:w w:val="105"/>
          <w:sz w:val="23"/>
        </w:rPr>
        <w:t>to </w:t>
      </w:r>
      <w:r>
        <w:rPr>
          <w:rFonts w:ascii="Arial"/>
          <w:color w:val="111212"/>
          <w:spacing w:val="-2"/>
          <w:w w:val="105"/>
          <w:sz w:val="23"/>
        </w:rPr>
        <w:t>come.</w:t>
      </w:r>
    </w:p>
    <w:p>
      <w:pPr>
        <w:pStyle w:val="BodyText"/>
        <w:rPr>
          <w:rFonts w:ascii="Arial"/>
          <w:sz w:val="23"/>
        </w:rPr>
      </w:pPr>
    </w:p>
    <w:p>
      <w:pPr>
        <w:pStyle w:val="BodyText"/>
        <w:rPr>
          <w:rFonts w:ascii="Arial"/>
          <w:sz w:val="23"/>
        </w:rPr>
      </w:pPr>
    </w:p>
    <w:p>
      <w:pPr>
        <w:pStyle w:val="BodyText"/>
        <w:rPr>
          <w:rFonts w:ascii="Arial"/>
          <w:sz w:val="23"/>
        </w:rPr>
      </w:pPr>
    </w:p>
    <w:p>
      <w:pPr>
        <w:pStyle w:val="BodyText"/>
        <w:rPr>
          <w:rFonts w:ascii="Arial"/>
          <w:sz w:val="23"/>
        </w:rPr>
      </w:pPr>
    </w:p>
    <w:p>
      <w:pPr>
        <w:pStyle w:val="BodyText"/>
        <w:rPr>
          <w:rFonts w:ascii="Arial"/>
          <w:sz w:val="23"/>
        </w:rPr>
      </w:pPr>
    </w:p>
    <w:p>
      <w:pPr>
        <w:pStyle w:val="BodyText"/>
        <w:spacing w:before="168"/>
        <w:rPr>
          <w:rFonts w:ascii="Arial"/>
          <w:sz w:val="23"/>
        </w:rPr>
      </w:pPr>
    </w:p>
    <w:p>
      <w:pPr>
        <w:tabs>
          <w:tab w:pos="2388" w:val="left" w:leader="none"/>
          <w:tab w:pos="2784" w:val="left" w:leader="none"/>
        </w:tabs>
        <w:spacing w:before="0"/>
        <w:ind w:left="1525" w:right="0" w:firstLine="0"/>
        <w:jc w:val="left"/>
        <w:rPr>
          <w:rFonts w:ascii="Arial"/>
          <w:sz w:val="23"/>
        </w:rPr>
      </w:pPr>
      <w:r>
        <w:rPr>
          <w:rFonts w:ascii="Arial"/>
          <w:color w:val="111212"/>
          <w:spacing w:val="-2"/>
          <w:w w:val="105"/>
          <w:sz w:val="23"/>
        </w:rPr>
        <w:t>Curtis</w:t>
      </w:r>
      <w:r>
        <w:rPr>
          <w:rFonts w:ascii="Arial"/>
          <w:color w:val="111212"/>
          <w:sz w:val="23"/>
        </w:rPr>
        <w:tab/>
      </w:r>
      <w:r>
        <w:rPr>
          <w:rFonts w:ascii="Arial"/>
          <w:color w:val="111212"/>
          <w:spacing w:val="-5"/>
          <w:w w:val="105"/>
          <w:sz w:val="23"/>
        </w:rPr>
        <w:t>ri</w:t>
      </w:r>
      <w:r>
        <w:rPr>
          <w:rFonts w:ascii="Arial"/>
          <w:color w:val="111212"/>
          <w:sz w:val="23"/>
        </w:rPr>
        <w:tab/>
      </w:r>
      <w:r>
        <w:rPr>
          <w:rFonts w:ascii="Arial"/>
          <w:color w:val="111212"/>
          <w:spacing w:val="-4"/>
          <w:w w:val="105"/>
          <w:sz w:val="23"/>
        </w:rPr>
        <w:t>eman</w:t>
      </w:r>
    </w:p>
    <w:p>
      <w:pPr>
        <w:spacing w:before="10"/>
        <w:ind w:left="1526" w:right="0" w:firstLine="0"/>
        <w:jc w:val="left"/>
        <w:rPr>
          <w:rFonts w:ascii="Arial"/>
          <w:sz w:val="23"/>
        </w:rPr>
      </w:pPr>
      <w:r>
        <w:rPr>
          <w:rFonts w:ascii="Arial"/>
          <w:color w:val="111212"/>
          <w:w w:val="105"/>
          <w:sz w:val="23"/>
        </w:rPr>
        <w:t>Dean and</w:t>
      </w:r>
      <w:r>
        <w:rPr>
          <w:rFonts w:ascii="Arial"/>
          <w:color w:val="111212"/>
          <w:spacing w:val="-15"/>
          <w:w w:val="105"/>
          <w:sz w:val="23"/>
        </w:rPr>
        <w:t> </w:t>
      </w:r>
      <w:r>
        <w:rPr>
          <w:rFonts w:ascii="Arial"/>
          <w:color w:val="111212"/>
          <w:w w:val="105"/>
          <w:sz w:val="23"/>
        </w:rPr>
        <w:t>Professor</w:t>
      </w:r>
      <w:r>
        <w:rPr>
          <w:rFonts w:ascii="Arial"/>
          <w:color w:val="111212"/>
          <w:spacing w:val="15"/>
          <w:w w:val="105"/>
          <w:sz w:val="23"/>
        </w:rPr>
        <w:t> </w:t>
      </w:r>
      <w:r>
        <w:rPr>
          <w:rFonts w:ascii="Arial"/>
          <w:color w:val="111212"/>
          <w:w w:val="105"/>
          <w:sz w:val="23"/>
        </w:rPr>
        <w:t>of</w:t>
      </w:r>
      <w:r>
        <w:rPr>
          <w:rFonts w:ascii="Arial"/>
          <w:color w:val="111212"/>
          <w:spacing w:val="-13"/>
          <w:w w:val="105"/>
          <w:sz w:val="23"/>
        </w:rPr>
        <w:t> </w:t>
      </w:r>
      <w:r>
        <w:rPr>
          <w:rFonts w:ascii="Arial"/>
          <w:color w:val="111212"/>
          <w:spacing w:val="-5"/>
          <w:w w:val="105"/>
          <w:sz w:val="23"/>
        </w:rPr>
        <w:t>Law</w:t>
      </w:r>
    </w:p>
    <w:p>
      <w:pPr>
        <w:spacing w:after="0"/>
        <w:jc w:val="left"/>
        <w:rPr>
          <w:rFonts w:ascii="Arial"/>
          <w:sz w:val="23"/>
        </w:rPr>
        <w:sectPr>
          <w:type w:val="continuous"/>
          <w:pgSz w:w="12240" w:h="15840"/>
          <w:pgMar w:top="1000" w:bottom="280" w:left="0" w:right="0"/>
        </w:sectPr>
      </w:pPr>
    </w:p>
    <w:p>
      <w:pPr>
        <w:pStyle w:val="BodyText"/>
        <w:spacing w:before="11"/>
        <w:rPr>
          <w:rFonts w:ascii="Arial"/>
          <w:sz w:val="6"/>
        </w:rPr>
      </w:pPr>
    </w:p>
    <w:p>
      <w:pPr>
        <w:pStyle w:val="BodyText"/>
        <w:spacing w:line="20" w:lineRule="exact"/>
        <w:ind w:left="100"/>
        <w:rPr>
          <w:rFonts w:ascii="Arial"/>
          <w:sz w:val="2"/>
        </w:rPr>
      </w:pPr>
      <w:bookmarkStart w:name="LetterFromExecutiveDirector" w:id="8"/>
      <w:bookmarkEnd w:id="8"/>
      <w:r>
        <w:rPr/>
      </w:r>
      <w:r>
        <w:rPr>
          <w:rFonts w:ascii="Arial"/>
          <w:sz w:val="2"/>
        </w:rPr>
        <mc:AlternateContent>
          <mc:Choice Requires="wps">
            <w:drawing>
              <wp:inline distT="0" distB="0" distL="0" distR="0">
                <wp:extent cx="7640955" cy="92075"/>
                <wp:effectExtent l="47625" t="0" r="45720" b="3175"/>
                <wp:docPr id="25" name="Group 25"/>
                <wp:cNvGraphicFramePr>
                  <a:graphicFrameLocks/>
                </wp:cNvGraphicFramePr>
                <a:graphic>
                  <a:graphicData uri="http://schemas.microsoft.com/office/word/2010/wordprocessingGroup">
                    <wpg:wgp>
                      <wpg:cNvPr id="25" name="Group 25"/>
                      <wpg:cNvGrpSpPr/>
                      <wpg:grpSpPr>
                        <a:xfrm>
                          <a:off x="0" y="0"/>
                          <a:ext cx="7640955" cy="92075"/>
                          <a:chExt cx="7640955" cy="92075"/>
                        </a:xfrm>
                      </wpg:grpSpPr>
                      <wps:wsp>
                        <wps:cNvPr id="26" name="Graphic 26"/>
                        <wps:cNvSpPr/>
                        <wps:spPr>
                          <a:xfrm>
                            <a:off x="0" y="45858"/>
                            <a:ext cx="7640955" cy="1270"/>
                          </a:xfrm>
                          <a:custGeom>
                            <a:avLst/>
                            <a:gdLst/>
                            <a:ahLst/>
                            <a:cxnLst/>
                            <a:rect l="l" t="t" r="r" b="b"/>
                            <a:pathLst>
                              <a:path w="7640955" h="0">
                                <a:moveTo>
                                  <a:pt x="0" y="0"/>
                                </a:moveTo>
                                <a:lnTo>
                                  <a:pt x="7640859" y="0"/>
                                </a:lnTo>
                              </a:path>
                            </a:pathLst>
                          </a:custGeom>
                          <a:ln w="917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65pt;height:7.25pt;mso-position-horizontal-relative:char;mso-position-vertical-relative:line" id="docshapegroup10" coordorigin="0,0" coordsize="12033,145">
                <v:line style="position:absolute" from="0,72" to="12033,72" stroked="true" strokeweight="7.22183pt" strokecolor="#000000">
                  <v:stroke dashstyle="solid"/>
                </v:line>
              </v:group>
            </w:pict>
          </mc:Fallback>
        </mc:AlternateContent>
      </w:r>
      <w:r>
        <w:rPr>
          <w:rFonts w:ascii="Arial"/>
          <w:sz w:val="2"/>
        </w:rPr>
      </w:r>
    </w:p>
    <w:p>
      <w:pPr>
        <w:pStyle w:val="BodyText"/>
        <w:rPr>
          <w:rFonts w:ascii="Arial"/>
          <w:sz w:val="20"/>
        </w:rPr>
      </w:pPr>
    </w:p>
    <w:p>
      <w:pPr>
        <w:pStyle w:val="BodyText"/>
        <w:rPr>
          <w:rFonts w:ascii="Arial"/>
          <w:sz w:val="20"/>
        </w:rPr>
      </w:pPr>
    </w:p>
    <w:p>
      <w:pPr>
        <w:pStyle w:val="BodyText"/>
        <w:spacing w:before="19"/>
        <w:rPr>
          <w:rFonts w:ascii="Arial"/>
          <w:sz w:val="20"/>
        </w:rPr>
      </w:pPr>
    </w:p>
    <w:p>
      <w:pPr>
        <w:spacing w:after="0"/>
        <w:rPr>
          <w:rFonts w:ascii="Arial"/>
          <w:sz w:val="20"/>
        </w:rPr>
        <w:sectPr>
          <w:pgSz w:w="12240" w:h="15840"/>
          <w:pgMar w:top="60" w:bottom="0" w:left="0" w:right="0"/>
        </w:sect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rPr>
          <w:rFonts w:ascii="Arial"/>
          <w:sz w:val="14"/>
        </w:rPr>
      </w:pPr>
    </w:p>
    <w:p>
      <w:pPr>
        <w:pStyle w:val="BodyText"/>
        <w:spacing w:before="48"/>
        <w:rPr>
          <w:rFonts w:ascii="Arial"/>
          <w:sz w:val="14"/>
        </w:rPr>
      </w:pPr>
    </w:p>
    <w:p>
      <w:pPr>
        <w:spacing w:line="225" w:lineRule="auto" w:before="1"/>
        <w:ind w:left="784" w:right="0" w:hanging="24"/>
        <w:jc w:val="left"/>
        <w:rPr>
          <w:sz w:val="13"/>
        </w:rPr>
      </w:pPr>
      <w:r>
        <w:rPr/>
        <w:drawing>
          <wp:anchor distT="0" distB="0" distL="0" distR="0" allowOverlap="1" layoutInCell="1" locked="0" behindDoc="0" simplePos="0" relativeHeight="15737856">
            <wp:simplePos x="0" y="0"/>
            <wp:positionH relativeFrom="page">
              <wp:posOffset>480913</wp:posOffset>
            </wp:positionH>
            <wp:positionV relativeFrom="paragraph">
              <wp:posOffset>-1118269</wp:posOffset>
            </wp:positionV>
            <wp:extent cx="911589" cy="912586"/>
            <wp:effectExtent l="0" t="0" r="0" b="0"/>
            <wp:wrapNone/>
            <wp:docPr id="27" name="Image 27"/>
            <wp:cNvGraphicFramePr>
              <a:graphicFrameLocks/>
            </wp:cNvGraphicFramePr>
            <a:graphic>
              <a:graphicData uri="http://schemas.openxmlformats.org/drawingml/2006/picture">
                <pic:pic>
                  <pic:nvPicPr>
                    <pic:cNvPr id="27" name="Image 27"/>
                    <pic:cNvPicPr/>
                  </pic:nvPicPr>
                  <pic:blipFill>
                    <a:blip r:embed="rId17" cstate="print"/>
                    <a:stretch>
                      <a:fillRect/>
                    </a:stretch>
                  </pic:blipFill>
                  <pic:spPr>
                    <a:xfrm>
                      <a:off x="0" y="0"/>
                      <a:ext cx="911589" cy="912586"/>
                    </a:xfrm>
                    <a:prstGeom prst="rect">
                      <a:avLst/>
                    </a:prstGeom>
                  </pic:spPr>
                </pic:pic>
              </a:graphicData>
            </a:graphic>
          </wp:anchor>
        </w:drawing>
      </w:r>
      <w:r>
        <w:rPr>
          <w:color w:val="4B4B4B"/>
          <w:spacing w:val="-6"/>
          <w:sz w:val="14"/>
        </w:rPr>
        <w:t>245</w:t>
      </w:r>
      <w:r>
        <w:rPr>
          <w:color w:val="4B4B4B"/>
          <w:spacing w:val="-8"/>
          <w:sz w:val="14"/>
        </w:rPr>
        <w:t> </w:t>
      </w:r>
      <w:r>
        <w:rPr>
          <w:color w:val="2D2D2D"/>
          <w:spacing w:val="-6"/>
          <w:sz w:val="14"/>
        </w:rPr>
        <w:t>WINTER</w:t>
      </w:r>
      <w:r>
        <w:rPr>
          <w:color w:val="2D2D2D"/>
          <w:spacing w:val="-4"/>
          <w:sz w:val="14"/>
        </w:rPr>
        <w:t> </w:t>
      </w:r>
      <w:r>
        <w:rPr>
          <w:color w:val="2D2D2D"/>
          <w:spacing w:val="-6"/>
          <w:sz w:val="14"/>
        </w:rPr>
        <w:t>STREET</w:t>
      </w:r>
      <w:r>
        <w:rPr>
          <w:color w:val="2D2D2D"/>
          <w:spacing w:val="-13"/>
          <w:sz w:val="14"/>
        </w:rPr>
        <w:t> </w:t>
      </w:r>
      <w:r>
        <w:rPr>
          <w:color w:val="4B4B4B"/>
          <w:spacing w:val="-6"/>
          <w:sz w:val="14"/>
        </w:rPr>
        <w:t>SE</w:t>
      </w:r>
      <w:r>
        <w:rPr>
          <w:color w:val="4B4B4B"/>
          <w:spacing w:val="40"/>
          <w:sz w:val="14"/>
        </w:rPr>
        <w:t> </w:t>
      </w:r>
      <w:r>
        <w:rPr>
          <w:color w:val="2D2D2D"/>
          <w:w w:val="90"/>
          <w:sz w:val="14"/>
        </w:rPr>
        <w:t>SALEM,</w:t>
      </w:r>
      <w:r>
        <w:rPr>
          <w:color w:val="2D2D2D"/>
          <w:spacing w:val="8"/>
          <w:sz w:val="14"/>
        </w:rPr>
        <w:t> </w:t>
      </w:r>
      <w:r>
        <w:rPr>
          <w:color w:val="2D2D2D"/>
          <w:w w:val="90"/>
          <w:sz w:val="14"/>
        </w:rPr>
        <w:t>OREGON</w:t>
      </w:r>
      <w:r>
        <w:rPr>
          <w:color w:val="2D2D2D"/>
          <w:spacing w:val="15"/>
          <w:sz w:val="14"/>
        </w:rPr>
        <w:t> </w:t>
      </w:r>
      <w:r>
        <w:rPr>
          <w:color w:val="4B4B4B"/>
          <w:spacing w:val="-2"/>
          <w:w w:val="90"/>
          <w:sz w:val="13"/>
        </w:rPr>
        <w:t>97301</w:t>
      </w:r>
    </w:p>
    <w:p>
      <w:pPr>
        <w:spacing w:line="156" w:lineRule="exact" w:before="144"/>
        <w:ind w:left="0" w:right="12" w:firstLine="0"/>
        <w:jc w:val="right"/>
        <w:rPr>
          <w:sz w:val="13"/>
        </w:rPr>
      </w:pPr>
      <w:r>
        <w:rPr>
          <w:color w:val="2D2D2D"/>
          <w:spacing w:val="-4"/>
          <w:sz w:val="14"/>
        </w:rPr>
        <w:t>PHONE</w:t>
      </w:r>
      <w:r>
        <w:rPr>
          <w:color w:val="2D2D2D"/>
          <w:spacing w:val="2"/>
          <w:sz w:val="14"/>
        </w:rPr>
        <w:t> </w:t>
      </w:r>
      <w:r>
        <w:rPr>
          <w:color w:val="4B4B4B"/>
          <w:spacing w:val="-4"/>
          <w:sz w:val="13"/>
        </w:rPr>
        <w:t>503</w:t>
      </w:r>
      <w:r>
        <w:rPr>
          <w:color w:val="1A1A1A"/>
          <w:spacing w:val="-4"/>
          <w:sz w:val="13"/>
        </w:rPr>
        <w:t>-</w:t>
      </w:r>
      <w:r>
        <w:rPr>
          <w:color w:val="4B4B4B"/>
          <w:spacing w:val="-4"/>
          <w:sz w:val="13"/>
        </w:rPr>
        <w:t>370</w:t>
      </w:r>
      <w:r>
        <w:rPr>
          <w:color w:val="1A1A1A"/>
          <w:spacing w:val="-4"/>
          <w:sz w:val="13"/>
        </w:rPr>
        <w:t>-</w:t>
      </w:r>
      <w:r>
        <w:rPr>
          <w:color w:val="4B4B4B"/>
          <w:spacing w:val="-4"/>
          <w:sz w:val="13"/>
        </w:rPr>
        <w:t>69</w:t>
      </w:r>
      <w:r>
        <w:rPr>
          <w:color w:val="2D2D2D"/>
          <w:spacing w:val="-4"/>
          <w:sz w:val="13"/>
        </w:rPr>
        <w:t>7</w:t>
      </w:r>
      <w:r>
        <w:rPr>
          <w:color w:val="4B4B4B"/>
          <w:spacing w:val="-4"/>
          <w:sz w:val="13"/>
        </w:rPr>
        <w:t>3</w:t>
      </w:r>
    </w:p>
    <w:p>
      <w:pPr>
        <w:spacing w:line="148" w:lineRule="exact" w:before="0"/>
        <w:ind w:left="0" w:right="6" w:firstLine="0"/>
        <w:jc w:val="right"/>
        <w:rPr>
          <w:sz w:val="13"/>
        </w:rPr>
      </w:pPr>
      <w:r>
        <w:rPr>
          <w:color w:val="4B4B4B"/>
          <w:spacing w:val="-2"/>
          <w:sz w:val="14"/>
        </w:rPr>
        <w:t>FAX</w:t>
      </w:r>
      <w:r>
        <w:rPr>
          <w:color w:val="4B4B4B"/>
          <w:spacing w:val="-7"/>
          <w:sz w:val="14"/>
        </w:rPr>
        <w:t> </w:t>
      </w:r>
      <w:r>
        <w:rPr>
          <w:color w:val="4B4B4B"/>
          <w:spacing w:val="-2"/>
          <w:sz w:val="13"/>
        </w:rPr>
        <w:t>503-370-</w:t>
      </w:r>
      <w:r>
        <w:rPr>
          <w:color w:val="4B4B4B"/>
          <w:spacing w:val="-4"/>
          <w:sz w:val="13"/>
        </w:rPr>
        <w:t>3158</w:t>
      </w:r>
    </w:p>
    <w:p>
      <w:pPr>
        <w:spacing w:line="153" w:lineRule="exact" w:before="0"/>
        <w:ind w:left="0" w:right="0" w:firstLine="0"/>
        <w:jc w:val="right"/>
        <w:rPr>
          <w:b/>
          <w:sz w:val="14"/>
        </w:rPr>
      </w:pPr>
      <w:hyperlink r:id="rId18">
        <w:r>
          <w:rPr>
            <w:b/>
            <w:color w:val="2D2D2D"/>
            <w:spacing w:val="-2"/>
            <w:sz w:val="14"/>
          </w:rPr>
          <w:t>www</w:t>
        </w:r>
        <w:r>
          <w:rPr>
            <w:b/>
            <w:color w:val="4B4B4B"/>
            <w:spacing w:val="-2"/>
            <w:sz w:val="14"/>
          </w:rPr>
          <w:t>.w</w:t>
        </w:r>
        <w:r>
          <w:rPr>
            <w:b/>
            <w:color w:val="2D2D2D"/>
            <w:spacing w:val="-2"/>
            <w:sz w:val="14"/>
          </w:rPr>
          <w:t>iJlam</w:t>
        </w:r>
        <w:r>
          <w:rPr>
            <w:b/>
            <w:color w:val="4B4B4B"/>
            <w:spacing w:val="-2"/>
            <w:sz w:val="14"/>
          </w:rPr>
          <w:t>e</w:t>
        </w:r>
        <w:r>
          <w:rPr>
            <w:b/>
            <w:color w:val="2D2D2D"/>
            <w:spacing w:val="-2"/>
            <w:sz w:val="14"/>
          </w:rPr>
          <w:t>tt</w:t>
        </w:r>
        <w:r>
          <w:rPr>
            <w:b/>
            <w:color w:val="4B4B4B"/>
            <w:spacing w:val="-2"/>
            <w:sz w:val="14"/>
          </w:rPr>
          <w:t>e</w:t>
        </w:r>
        <w:r>
          <w:rPr>
            <w:b/>
            <w:color w:val="6D6D6D"/>
            <w:spacing w:val="-2"/>
            <w:sz w:val="14"/>
          </w:rPr>
          <w:t>.</w:t>
        </w:r>
        <w:r>
          <w:rPr>
            <w:b/>
            <w:color w:val="4B4B4B"/>
            <w:spacing w:val="-2"/>
            <w:sz w:val="14"/>
          </w:rPr>
          <w:t>e</w:t>
        </w:r>
        <w:r>
          <w:rPr>
            <w:b/>
            <w:color w:val="2D2D2D"/>
            <w:spacing w:val="-2"/>
            <w:sz w:val="14"/>
          </w:rPr>
          <w:t>d</w:t>
        </w:r>
        <w:r>
          <w:rPr>
            <w:b/>
            <w:color w:val="4B4B4B"/>
            <w:spacing w:val="-2"/>
            <w:sz w:val="14"/>
          </w:rPr>
          <w:t>u/w</w:t>
        </w:r>
        <w:r>
          <w:rPr>
            <w:b/>
            <w:color w:val="1A1A1A"/>
            <w:spacing w:val="-2"/>
            <w:sz w:val="14"/>
          </w:rPr>
          <w:t>u</w:t>
        </w:r>
        <w:r>
          <w:rPr>
            <w:b/>
            <w:color w:val="4B4B4B"/>
            <w:spacing w:val="-2"/>
            <w:sz w:val="14"/>
          </w:rPr>
          <w:t>cl/olc</w:t>
        </w:r>
      </w:hyperlink>
    </w:p>
    <w:p>
      <w:pPr>
        <w:pStyle w:val="BodyText"/>
        <w:spacing w:before="126"/>
        <w:rPr>
          <w:b/>
          <w:sz w:val="14"/>
        </w:rPr>
      </w:pPr>
    </w:p>
    <w:p>
      <w:pPr>
        <w:spacing w:before="0"/>
        <w:ind w:left="0" w:right="17" w:firstLine="0"/>
        <w:jc w:val="right"/>
        <w:rPr>
          <w:sz w:val="14"/>
        </w:rPr>
      </w:pPr>
      <w:r>
        <w:rPr>
          <w:color w:val="4B4B4B"/>
          <w:spacing w:val="-2"/>
          <w:sz w:val="14"/>
        </w:rPr>
        <w:t>COMMISSIONERS</w:t>
      </w:r>
    </w:p>
    <w:p>
      <w:pPr>
        <w:spacing w:line="225" w:lineRule="auto" w:before="150"/>
        <w:ind w:left="1072" w:right="1" w:hanging="124"/>
        <w:jc w:val="right"/>
        <w:rPr>
          <w:sz w:val="14"/>
        </w:rPr>
      </w:pPr>
      <w:r>
        <w:rPr>
          <w:color w:val="4B4B4B"/>
          <w:spacing w:val="-4"/>
          <w:sz w:val="14"/>
        </w:rPr>
        <w:t>Lane</w:t>
      </w:r>
      <w:r>
        <w:rPr>
          <w:color w:val="4B4B4B"/>
          <w:spacing w:val="-5"/>
          <w:sz w:val="14"/>
        </w:rPr>
        <w:t> </w:t>
      </w:r>
      <w:r>
        <w:rPr>
          <w:color w:val="2D2D2D"/>
          <w:spacing w:val="-4"/>
          <w:sz w:val="14"/>
        </w:rPr>
        <w:t>P</w:t>
      </w:r>
      <w:r>
        <w:rPr>
          <w:color w:val="6D6D6D"/>
          <w:spacing w:val="-4"/>
          <w:sz w:val="14"/>
        </w:rPr>
        <w:t>.</w:t>
      </w:r>
      <w:r>
        <w:rPr>
          <w:color w:val="6D6D6D"/>
          <w:spacing w:val="-13"/>
          <w:sz w:val="14"/>
        </w:rPr>
        <w:t> </w:t>
      </w:r>
      <w:r>
        <w:rPr>
          <w:color w:val="4B4B4B"/>
          <w:spacing w:val="-4"/>
          <w:sz w:val="14"/>
        </w:rPr>
        <w:t>S</w:t>
      </w:r>
      <w:r>
        <w:rPr>
          <w:color w:val="2D2D2D"/>
          <w:spacing w:val="-4"/>
          <w:sz w:val="14"/>
        </w:rPr>
        <w:t>h</w:t>
      </w:r>
      <w:r>
        <w:rPr>
          <w:color w:val="4B4B4B"/>
          <w:spacing w:val="-4"/>
          <w:sz w:val="14"/>
        </w:rPr>
        <w:t>e</w:t>
      </w:r>
      <w:r>
        <w:rPr>
          <w:color w:val="2D2D2D"/>
          <w:spacing w:val="-4"/>
          <w:sz w:val="14"/>
        </w:rPr>
        <w:t>n</w:t>
      </w:r>
      <w:r>
        <w:rPr>
          <w:color w:val="4B4B4B"/>
          <w:spacing w:val="-4"/>
          <w:sz w:val="14"/>
        </w:rPr>
        <w:t>e</w:t>
      </w:r>
      <w:r>
        <w:rPr>
          <w:color w:val="1A1A1A"/>
          <w:spacing w:val="-4"/>
          <w:sz w:val="14"/>
        </w:rPr>
        <w:t>rl</w:t>
      </w:r>
      <w:r>
        <w:rPr>
          <w:color w:val="4B4B4B"/>
          <w:spacing w:val="-4"/>
          <w:sz w:val="14"/>
        </w:rPr>
        <w:t>y,</w:t>
      </w:r>
      <w:r>
        <w:rPr>
          <w:color w:val="4B4B4B"/>
          <w:spacing w:val="-10"/>
          <w:sz w:val="14"/>
        </w:rPr>
        <w:t> </w:t>
      </w:r>
      <w:r>
        <w:rPr>
          <w:color w:val="4B4B4B"/>
          <w:spacing w:val="-4"/>
          <w:sz w:val="14"/>
        </w:rPr>
        <w:t>Chair</w:t>
      </w:r>
      <w:r>
        <w:rPr>
          <w:color w:val="4B4B4B"/>
          <w:spacing w:val="40"/>
          <w:sz w:val="14"/>
        </w:rPr>
        <w:t> </w:t>
      </w:r>
      <w:r>
        <w:rPr>
          <w:color w:val="2D2D2D"/>
          <w:spacing w:val="-4"/>
          <w:sz w:val="14"/>
        </w:rPr>
        <w:t>Prof.</w:t>
      </w:r>
      <w:r>
        <w:rPr>
          <w:color w:val="2D2D2D"/>
          <w:spacing w:val="-5"/>
          <w:sz w:val="14"/>
        </w:rPr>
        <w:t> </w:t>
      </w:r>
      <w:r>
        <w:rPr>
          <w:color w:val="2D2D2D"/>
          <w:spacing w:val="-4"/>
          <w:sz w:val="14"/>
        </w:rPr>
        <w:t>Bernard</w:t>
      </w:r>
      <w:r>
        <w:rPr>
          <w:color w:val="2D2D2D"/>
          <w:spacing w:val="2"/>
          <w:sz w:val="14"/>
        </w:rPr>
        <w:t> </w:t>
      </w:r>
      <w:r>
        <w:rPr>
          <w:color w:val="2D2D2D"/>
          <w:spacing w:val="-4"/>
          <w:sz w:val="14"/>
        </w:rPr>
        <w:t>F.</w:t>
      </w:r>
      <w:r>
        <w:rPr>
          <w:color w:val="2D2D2D"/>
          <w:spacing w:val="-8"/>
          <w:sz w:val="14"/>
        </w:rPr>
        <w:t> </w:t>
      </w:r>
      <w:r>
        <w:rPr>
          <w:color w:val="4B4B4B"/>
          <w:spacing w:val="-7"/>
          <w:sz w:val="14"/>
        </w:rPr>
        <w:t>Vail,</w:t>
      </w:r>
    </w:p>
    <w:p>
      <w:pPr>
        <w:spacing w:line="225" w:lineRule="auto" w:before="0"/>
        <w:ind w:left="485" w:right="7" w:firstLine="1143"/>
        <w:jc w:val="right"/>
        <w:rPr>
          <w:b/>
          <w:sz w:val="14"/>
        </w:rPr>
      </w:pPr>
      <w:r>
        <w:rPr>
          <w:color w:val="4B4B4B"/>
          <w:spacing w:val="-2"/>
          <w:w w:val="90"/>
          <w:sz w:val="14"/>
        </w:rPr>
        <w:t>Vice-Chair</w:t>
      </w:r>
      <w:r>
        <w:rPr>
          <w:color w:val="4B4B4B"/>
          <w:spacing w:val="40"/>
          <w:sz w:val="14"/>
        </w:rPr>
        <w:t> </w:t>
      </w:r>
      <w:r>
        <w:rPr>
          <w:color w:val="4B4B4B"/>
          <w:spacing w:val="-4"/>
          <w:sz w:val="14"/>
        </w:rPr>
        <w:t>Chief</w:t>
      </w:r>
      <w:r>
        <w:rPr>
          <w:color w:val="4B4B4B"/>
          <w:spacing w:val="-5"/>
          <w:sz w:val="14"/>
        </w:rPr>
        <w:t> </w:t>
      </w:r>
      <w:r>
        <w:rPr>
          <w:color w:val="2D2D2D"/>
          <w:spacing w:val="-4"/>
          <w:sz w:val="14"/>
        </w:rPr>
        <w:t>Justice</w:t>
      </w:r>
      <w:r>
        <w:rPr>
          <w:color w:val="2D2D2D"/>
          <w:spacing w:val="-13"/>
          <w:sz w:val="14"/>
        </w:rPr>
        <w:t> </w:t>
      </w:r>
      <w:r>
        <w:rPr>
          <w:color w:val="4B4B4B"/>
          <w:spacing w:val="-4"/>
          <w:sz w:val="14"/>
        </w:rPr>
        <w:t>Thomas</w:t>
      </w:r>
      <w:r>
        <w:rPr>
          <w:color w:val="4B4B4B"/>
          <w:spacing w:val="-5"/>
          <w:sz w:val="14"/>
        </w:rPr>
        <w:t> </w:t>
      </w:r>
      <w:r>
        <w:rPr>
          <w:color w:val="4B4B4B"/>
          <w:spacing w:val="-4"/>
          <w:sz w:val="14"/>
        </w:rPr>
        <w:t>A.</w:t>
      </w:r>
      <w:r>
        <w:rPr>
          <w:color w:val="4B4B4B"/>
          <w:spacing w:val="-10"/>
          <w:sz w:val="14"/>
        </w:rPr>
        <w:t> </w:t>
      </w:r>
      <w:r>
        <w:rPr>
          <w:color w:val="4B4B4B"/>
          <w:spacing w:val="-4"/>
          <w:sz w:val="14"/>
        </w:rPr>
        <w:t>Balmer</w:t>
      </w:r>
      <w:r>
        <w:rPr>
          <w:color w:val="4B4B4B"/>
          <w:spacing w:val="40"/>
          <w:sz w:val="14"/>
        </w:rPr>
        <w:t> </w:t>
      </w:r>
      <w:r>
        <w:rPr>
          <w:b/>
          <w:color w:val="4B4B4B"/>
          <w:spacing w:val="-4"/>
          <w:sz w:val="14"/>
        </w:rPr>
        <w:t>Dean</w:t>
      </w:r>
      <w:r>
        <w:rPr>
          <w:b/>
          <w:color w:val="4B4B4B"/>
          <w:spacing w:val="-11"/>
          <w:sz w:val="14"/>
        </w:rPr>
        <w:t> </w:t>
      </w:r>
      <w:r>
        <w:rPr>
          <w:b/>
          <w:color w:val="4B4B4B"/>
          <w:spacing w:val="-4"/>
          <w:sz w:val="14"/>
        </w:rPr>
        <w:t>Curtis</w:t>
      </w:r>
      <w:r>
        <w:rPr>
          <w:b/>
          <w:color w:val="4B4B4B"/>
          <w:spacing w:val="-5"/>
          <w:sz w:val="14"/>
        </w:rPr>
        <w:t> </w:t>
      </w:r>
      <w:r>
        <w:rPr>
          <w:b/>
          <w:color w:val="2D2D2D"/>
          <w:spacing w:val="-4"/>
          <w:sz w:val="14"/>
        </w:rPr>
        <w:t>Bridgeman</w:t>
      </w:r>
    </w:p>
    <w:p>
      <w:pPr>
        <w:spacing w:line="225" w:lineRule="auto" w:before="0"/>
        <w:ind w:left="1202" w:right="7" w:hanging="427"/>
        <w:jc w:val="right"/>
        <w:rPr>
          <w:sz w:val="14"/>
        </w:rPr>
      </w:pPr>
      <w:r>
        <w:rPr>
          <w:color w:val="4B4B4B"/>
          <w:spacing w:val="-4"/>
          <w:sz w:val="14"/>
        </w:rPr>
        <w:t>Judge</w:t>
      </w:r>
      <w:r>
        <w:rPr>
          <w:color w:val="4B4B4B"/>
          <w:spacing w:val="-12"/>
          <w:sz w:val="14"/>
        </w:rPr>
        <w:t> </w:t>
      </w:r>
      <w:r>
        <w:rPr>
          <w:color w:val="4B4B4B"/>
          <w:spacing w:val="-4"/>
          <w:sz w:val="14"/>
        </w:rPr>
        <w:t>Stephen</w:t>
      </w:r>
      <w:r>
        <w:rPr>
          <w:color w:val="4B4B4B"/>
          <w:spacing w:val="-5"/>
          <w:sz w:val="14"/>
        </w:rPr>
        <w:t> </w:t>
      </w:r>
      <w:r>
        <w:rPr>
          <w:color w:val="2D2D2D"/>
          <w:spacing w:val="-4"/>
          <w:sz w:val="14"/>
        </w:rPr>
        <w:t>K</w:t>
      </w:r>
      <w:r>
        <w:rPr>
          <w:color w:val="6D6D6D"/>
          <w:spacing w:val="-4"/>
          <w:sz w:val="14"/>
        </w:rPr>
        <w:t>.</w:t>
      </w:r>
      <w:r>
        <w:rPr>
          <w:color w:val="6D6D6D"/>
          <w:spacing w:val="-7"/>
          <w:sz w:val="14"/>
        </w:rPr>
        <w:t> </w:t>
      </w:r>
      <w:r>
        <w:rPr>
          <w:color w:val="4B4B4B"/>
          <w:spacing w:val="-4"/>
          <w:sz w:val="14"/>
        </w:rPr>
        <w:t>Bushong</w:t>
      </w:r>
      <w:r>
        <w:rPr>
          <w:color w:val="4B4B4B"/>
          <w:spacing w:val="40"/>
          <w:sz w:val="14"/>
        </w:rPr>
        <w:t> </w:t>
      </w:r>
      <w:r>
        <w:rPr>
          <w:color w:val="2D2D2D"/>
          <w:spacing w:val="-4"/>
          <w:sz w:val="14"/>
        </w:rPr>
        <w:t>Mark</w:t>
      </w:r>
      <w:r>
        <w:rPr>
          <w:color w:val="2D2D2D"/>
          <w:spacing w:val="-3"/>
          <w:sz w:val="14"/>
        </w:rPr>
        <w:t> </w:t>
      </w:r>
      <w:r>
        <w:rPr>
          <w:color w:val="4B4B4B"/>
          <w:spacing w:val="-4"/>
          <w:sz w:val="14"/>
        </w:rPr>
        <w:t>B.</w:t>
      </w:r>
      <w:r>
        <w:rPr>
          <w:color w:val="4B4B4B"/>
          <w:spacing w:val="-12"/>
          <w:sz w:val="14"/>
        </w:rPr>
        <w:t> </w:t>
      </w:r>
      <w:r>
        <w:rPr>
          <w:color w:val="4B4B4B"/>
          <w:spacing w:val="-6"/>
          <w:sz w:val="14"/>
        </w:rPr>
        <w:t>Comstock</w:t>
      </w:r>
    </w:p>
    <w:p>
      <w:pPr>
        <w:spacing w:line="136" w:lineRule="exact" w:before="0"/>
        <w:ind w:left="1166" w:right="0" w:firstLine="0"/>
        <w:jc w:val="left"/>
        <w:rPr>
          <w:rFonts w:ascii="Arial"/>
          <w:b/>
          <w:sz w:val="12"/>
        </w:rPr>
      </w:pPr>
      <w:r>
        <w:rPr>
          <w:rFonts w:ascii="Arial"/>
          <w:b/>
          <w:color w:val="1A1A1A"/>
          <w:w w:val="90"/>
          <w:sz w:val="12"/>
        </w:rPr>
        <w:t>J</w:t>
      </w:r>
      <w:r>
        <w:rPr>
          <w:rFonts w:ascii="Arial"/>
          <w:b/>
          <w:color w:val="4B4B4B"/>
          <w:w w:val="90"/>
          <w:sz w:val="12"/>
        </w:rPr>
        <w:t>o</w:t>
      </w:r>
      <w:r>
        <w:rPr>
          <w:rFonts w:ascii="Arial"/>
          <w:b/>
          <w:color w:val="2D2D2D"/>
          <w:w w:val="90"/>
          <w:sz w:val="12"/>
        </w:rPr>
        <w:t>lm</w:t>
      </w:r>
      <w:r>
        <w:rPr>
          <w:rFonts w:ascii="Arial"/>
          <w:b/>
          <w:color w:val="2D2D2D"/>
          <w:sz w:val="12"/>
        </w:rPr>
        <w:t> </w:t>
      </w:r>
      <w:r>
        <w:rPr>
          <w:rFonts w:ascii="Arial"/>
          <w:b/>
          <w:color w:val="4B4B4B"/>
          <w:w w:val="90"/>
          <w:sz w:val="12"/>
        </w:rPr>
        <w:t>Di</w:t>
      </w:r>
      <w:r>
        <w:rPr>
          <w:rFonts w:ascii="Arial"/>
          <w:b/>
          <w:color w:val="4B4B4B"/>
          <w:spacing w:val="-5"/>
          <w:w w:val="90"/>
          <w:sz w:val="12"/>
        </w:rPr>
        <w:t> </w:t>
      </w:r>
      <w:r>
        <w:rPr>
          <w:rFonts w:ascii="Arial"/>
          <w:b/>
          <w:color w:val="4B4B4B"/>
          <w:w w:val="90"/>
          <w:sz w:val="12"/>
        </w:rPr>
        <w:t>Lorenzo.</w:t>
      </w:r>
      <w:r>
        <w:rPr>
          <w:rFonts w:ascii="Arial"/>
          <w:b/>
          <w:color w:val="4B4B4B"/>
          <w:spacing w:val="-9"/>
          <w:w w:val="90"/>
          <w:sz w:val="12"/>
        </w:rPr>
        <w:t> </w:t>
      </w:r>
      <w:r>
        <w:rPr>
          <w:rFonts w:ascii="Arial"/>
          <w:b/>
          <w:color w:val="2D2D2D"/>
          <w:spacing w:val="-5"/>
          <w:w w:val="90"/>
          <w:sz w:val="12"/>
        </w:rPr>
        <w:t>Jr</w:t>
      </w:r>
      <w:r>
        <w:rPr>
          <w:rFonts w:ascii="Arial"/>
          <w:b/>
          <w:color w:val="7C7C7C"/>
          <w:spacing w:val="-5"/>
          <w:w w:val="90"/>
          <w:sz w:val="12"/>
        </w:rPr>
        <w:t>.</w:t>
      </w:r>
    </w:p>
    <w:p>
      <w:pPr>
        <w:spacing w:line="225" w:lineRule="auto" w:before="4"/>
        <w:ind w:left="643" w:right="7" w:firstLine="507"/>
        <w:jc w:val="right"/>
        <w:rPr>
          <w:sz w:val="14"/>
        </w:rPr>
      </w:pPr>
      <w:r>
        <w:rPr>
          <w:color w:val="2D2D2D"/>
          <w:spacing w:val="-4"/>
          <w:sz w:val="14"/>
        </w:rPr>
        <w:t>Prof.</w:t>
      </w:r>
      <w:r>
        <w:rPr>
          <w:color w:val="2D2D2D"/>
          <w:spacing w:val="-11"/>
          <w:sz w:val="14"/>
        </w:rPr>
        <w:t> </w:t>
      </w:r>
      <w:r>
        <w:rPr>
          <w:color w:val="4B4B4B"/>
          <w:spacing w:val="-4"/>
          <w:sz w:val="14"/>
        </w:rPr>
        <w:t>Susan</w:t>
      </w:r>
      <w:r>
        <w:rPr>
          <w:color w:val="4B4B4B"/>
          <w:spacing w:val="-5"/>
          <w:sz w:val="14"/>
        </w:rPr>
        <w:t> </w:t>
      </w:r>
      <w:r>
        <w:rPr>
          <w:color w:val="2D2D2D"/>
          <w:spacing w:val="-4"/>
          <w:sz w:val="14"/>
        </w:rPr>
        <w:t>N.</w:t>
      </w:r>
      <w:r>
        <w:rPr>
          <w:color w:val="2D2D2D"/>
          <w:spacing w:val="-12"/>
          <w:sz w:val="14"/>
        </w:rPr>
        <w:t> </w:t>
      </w:r>
      <w:r>
        <w:rPr>
          <w:color w:val="4B4B4B"/>
          <w:spacing w:val="-4"/>
          <w:sz w:val="14"/>
        </w:rPr>
        <w:t>Gary</w:t>
      </w:r>
      <w:r>
        <w:rPr>
          <w:color w:val="4B4B4B"/>
          <w:spacing w:val="40"/>
          <w:sz w:val="14"/>
        </w:rPr>
        <w:t> </w:t>
      </w:r>
      <w:r>
        <w:rPr>
          <w:color w:val="4B4B4B"/>
          <w:w w:val="95"/>
          <w:sz w:val="14"/>
        </w:rPr>
        <w:t>Chief</w:t>
      </w:r>
      <w:r>
        <w:rPr>
          <w:color w:val="4B4B4B"/>
          <w:spacing w:val="-10"/>
          <w:w w:val="95"/>
          <w:sz w:val="14"/>
        </w:rPr>
        <w:t> </w:t>
      </w:r>
      <w:r>
        <w:rPr>
          <w:color w:val="2D2D2D"/>
          <w:w w:val="95"/>
          <w:sz w:val="14"/>
        </w:rPr>
        <w:t>Ju</w:t>
      </w:r>
      <w:r>
        <w:rPr>
          <w:color w:val="4B4B4B"/>
          <w:w w:val="95"/>
          <w:sz w:val="14"/>
        </w:rPr>
        <w:t>dg</w:t>
      </w:r>
      <w:r>
        <w:rPr>
          <w:color w:val="6D6D6D"/>
          <w:w w:val="95"/>
          <w:sz w:val="14"/>
        </w:rPr>
        <w:t>e</w:t>
      </w:r>
      <w:r>
        <w:rPr>
          <w:color w:val="6D6D6D"/>
          <w:spacing w:val="-4"/>
          <w:w w:val="95"/>
          <w:sz w:val="14"/>
        </w:rPr>
        <w:t> </w:t>
      </w:r>
      <w:r>
        <w:rPr>
          <w:color w:val="2D2D2D"/>
          <w:w w:val="95"/>
          <w:sz w:val="14"/>
        </w:rPr>
        <w:t>Rick</w:t>
      </w:r>
      <w:r>
        <w:rPr>
          <w:color w:val="2D2D2D"/>
          <w:spacing w:val="-10"/>
          <w:w w:val="95"/>
          <w:sz w:val="14"/>
        </w:rPr>
        <w:t> </w:t>
      </w:r>
      <w:r>
        <w:rPr>
          <w:color w:val="2D2D2D"/>
          <w:w w:val="95"/>
          <w:sz w:val="14"/>
        </w:rPr>
        <w:t>T.</w:t>
      </w:r>
      <w:r>
        <w:rPr>
          <w:color w:val="2D2D2D"/>
          <w:spacing w:val="12"/>
          <w:sz w:val="14"/>
        </w:rPr>
        <w:t> </w:t>
      </w:r>
      <w:r>
        <w:rPr>
          <w:color w:val="2D2D2D"/>
          <w:spacing w:val="-2"/>
          <w:w w:val="90"/>
          <w:sz w:val="14"/>
        </w:rPr>
        <w:t>Haselton</w:t>
      </w:r>
    </w:p>
    <w:p>
      <w:pPr>
        <w:spacing w:line="142" w:lineRule="exact" w:before="0"/>
        <w:ind w:left="0" w:right="9" w:firstLine="0"/>
        <w:jc w:val="right"/>
        <w:rPr>
          <w:sz w:val="14"/>
        </w:rPr>
      </w:pPr>
      <w:r>
        <w:rPr>
          <w:color w:val="2D2D2D"/>
          <w:spacing w:val="-4"/>
          <w:sz w:val="14"/>
        </w:rPr>
        <w:t>Julie</w:t>
      </w:r>
      <w:r>
        <w:rPr>
          <w:color w:val="2D2D2D"/>
          <w:sz w:val="14"/>
        </w:rPr>
        <w:t> </w:t>
      </w:r>
      <w:r>
        <w:rPr>
          <w:color w:val="2D2D2D"/>
          <w:spacing w:val="-4"/>
          <w:sz w:val="14"/>
        </w:rPr>
        <w:t>H.</w:t>
      </w:r>
      <w:r>
        <w:rPr>
          <w:color w:val="2D2D2D"/>
          <w:sz w:val="14"/>
        </w:rPr>
        <w:t> </w:t>
      </w:r>
      <w:r>
        <w:rPr>
          <w:color w:val="4B4B4B"/>
          <w:spacing w:val="-4"/>
          <w:sz w:val="14"/>
        </w:rPr>
        <w:t>Mcfarlane</w:t>
      </w:r>
    </w:p>
    <w:p>
      <w:pPr>
        <w:spacing w:line="225" w:lineRule="auto" w:before="3"/>
        <w:ind w:left="1080" w:right="6" w:firstLine="439"/>
        <w:jc w:val="right"/>
        <w:rPr>
          <w:sz w:val="14"/>
        </w:rPr>
      </w:pPr>
      <w:r>
        <w:rPr>
          <w:color w:val="4B4B4B"/>
          <w:spacing w:val="-8"/>
          <w:sz w:val="14"/>
        </w:rPr>
        <w:t>Hardy</w:t>
      </w:r>
      <w:r>
        <w:rPr>
          <w:color w:val="4B4B4B"/>
          <w:spacing w:val="-1"/>
          <w:sz w:val="14"/>
        </w:rPr>
        <w:t> </w:t>
      </w:r>
      <w:r>
        <w:rPr>
          <w:color w:val="2D2D2D"/>
          <w:spacing w:val="-8"/>
          <w:sz w:val="14"/>
        </w:rPr>
        <w:t>Myers</w:t>
      </w:r>
      <w:r>
        <w:rPr>
          <w:color w:val="2D2D2D"/>
          <w:spacing w:val="40"/>
          <w:sz w:val="14"/>
        </w:rPr>
        <w:t> </w:t>
      </w:r>
      <w:r>
        <w:rPr>
          <w:color w:val="4B4B4B"/>
          <w:w w:val="95"/>
          <w:sz w:val="14"/>
        </w:rPr>
        <w:t>Sen.</w:t>
      </w:r>
      <w:r>
        <w:rPr>
          <w:color w:val="4B4B4B"/>
          <w:spacing w:val="-3"/>
          <w:w w:val="95"/>
          <w:sz w:val="14"/>
        </w:rPr>
        <w:t> </w:t>
      </w:r>
      <w:r>
        <w:rPr>
          <w:color w:val="2D2D2D"/>
          <w:w w:val="95"/>
          <w:sz w:val="14"/>
        </w:rPr>
        <w:t>Floyd</w:t>
      </w:r>
      <w:r>
        <w:rPr>
          <w:color w:val="2D2D2D"/>
          <w:spacing w:val="2"/>
          <w:sz w:val="14"/>
        </w:rPr>
        <w:t> </w:t>
      </w:r>
      <w:r>
        <w:rPr>
          <w:color w:val="2D2D2D"/>
          <w:spacing w:val="-2"/>
          <w:w w:val="90"/>
          <w:sz w:val="14"/>
        </w:rPr>
        <w:t>Prozanski</w:t>
      </w:r>
    </w:p>
    <w:p>
      <w:pPr>
        <w:spacing w:line="146" w:lineRule="exact" w:before="0"/>
        <w:ind w:left="0" w:right="20" w:firstLine="0"/>
        <w:jc w:val="right"/>
        <w:rPr>
          <w:b/>
          <w:sz w:val="14"/>
        </w:rPr>
      </w:pPr>
      <w:r>
        <w:rPr>
          <w:b/>
          <w:color w:val="4B4B4B"/>
          <w:w w:val="85"/>
          <w:sz w:val="14"/>
        </w:rPr>
        <w:t>Attorney</w:t>
      </w:r>
      <w:r>
        <w:rPr>
          <w:b/>
          <w:color w:val="4B4B4B"/>
          <w:spacing w:val="3"/>
          <w:sz w:val="14"/>
        </w:rPr>
        <w:t> </w:t>
      </w:r>
      <w:r>
        <w:rPr>
          <w:b/>
          <w:color w:val="4B4B4B"/>
          <w:w w:val="85"/>
          <w:sz w:val="14"/>
        </w:rPr>
        <w:t>General</w:t>
      </w:r>
      <w:r>
        <w:rPr>
          <w:b/>
          <w:color w:val="4B4B4B"/>
          <w:spacing w:val="20"/>
          <w:sz w:val="14"/>
        </w:rPr>
        <w:t> </w:t>
      </w:r>
      <w:r>
        <w:rPr>
          <w:b/>
          <w:color w:val="4B4B4B"/>
          <w:w w:val="85"/>
          <w:sz w:val="14"/>
        </w:rPr>
        <w:t>E</w:t>
      </w:r>
      <w:r>
        <w:rPr>
          <w:b/>
          <w:color w:val="1A1A1A"/>
          <w:w w:val="85"/>
          <w:sz w:val="14"/>
        </w:rPr>
        <w:t>ll</w:t>
      </w:r>
      <w:r>
        <w:rPr>
          <w:b/>
          <w:color w:val="4B4B4B"/>
          <w:w w:val="85"/>
          <w:sz w:val="14"/>
        </w:rPr>
        <w:t>e</w:t>
      </w:r>
      <w:r>
        <w:rPr>
          <w:b/>
          <w:color w:val="2D2D2D"/>
          <w:w w:val="85"/>
          <w:sz w:val="14"/>
        </w:rPr>
        <w:t>n</w:t>
      </w:r>
      <w:r>
        <w:rPr>
          <w:b/>
          <w:color w:val="2D2D2D"/>
          <w:spacing w:val="-4"/>
          <w:w w:val="85"/>
          <w:sz w:val="14"/>
        </w:rPr>
        <w:t> </w:t>
      </w:r>
      <w:r>
        <w:rPr>
          <w:b/>
          <w:color w:val="2D2D2D"/>
          <w:spacing w:val="-2"/>
          <w:w w:val="85"/>
          <w:sz w:val="14"/>
        </w:rPr>
        <w:t>Rosenblum</w:t>
      </w:r>
    </w:p>
    <w:p>
      <w:pPr>
        <w:spacing w:line="155" w:lineRule="exact" w:before="0"/>
        <w:ind w:left="0" w:right="10" w:firstLine="0"/>
        <w:jc w:val="right"/>
        <w:rPr>
          <w:sz w:val="14"/>
        </w:rPr>
      </w:pPr>
      <w:r>
        <w:rPr>
          <w:color w:val="4B4B4B"/>
          <w:spacing w:val="-2"/>
          <w:sz w:val="14"/>
        </w:rPr>
        <w:t>Scon</w:t>
      </w:r>
      <w:r>
        <w:rPr>
          <w:color w:val="4B4B4B"/>
          <w:spacing w:val="-5"/>
          <w:sz w:val="14"/>
        </w:rPr>
        <w:t> </w:t>
      </w:r>
      <w:r>
        <w:rPr>
          <w:color w:val="4B4B4B"/>
          <w:spacing w:val="-2"/>
          <w:sz w:val="14"/>
        </w:rPr>
        <w:t>Shorr</w:t>
      </w:r>
    </w:p>
    <w:p>
      <w:pPr>
        <w:spacing w:line="156" w:lineRule="exact" w:before="0"/>
        <w:ind w:left="0" w:right="13" w:firstLine="0"/>
        <w:jc w:val="right"/>
        <w:rPr>
          <w:b/>
          <w:sz w:val="14"/>
        </w:rPr>
      </w:pPr>
      <w:r>
        <w:rPr>
          <w:b/>
          <w:color w:val="1A1A1A"/>
          <w:w w:val="85"/>
          <w:sz w:val="14"/>
        </w:rPr>
        <w:t>R</w:t>
      </w:r>
      <w:r>
        <w:rPr>
          <w:b/>
          <w:color w:val="4B4B4B"/>
          <w:w w:val="85"/>
          <w:sz w:val="14"/>
        </w:rPr>
        <w:t>e</w:t>
      </w:r>
      <w:r>
        <w:rPr>
          <w:b/>
          <w:color w:val="2D2D2D"/>
          <w:w w:val="85"/>
          <w:sz w:val="14"/>
        </w:rPr>
        <w:t>p.</w:t>
      </w:r>
      <w:r>
        <w:rPr>
          <w:b/>
          <w:color w:val="2D2D2D"/>
          <w:spacing w:val="-1"/>
          <w:w w:val="85"/>
          <w:sz w:val="14"/>
        </w:rPr>
        <w:t> </w:t>
      </w:r>
      <w:r>
        <w:rPr>
          <w:b/>
          <w:color w:val="1A1A1A"/>
          <w:w w:val="85"/>
          <w:sz w:val="14"/>
        </w:rPr>
        <w:t>J</w:t>
      </w:r>
      <w:r>
        <w:rPr>
          <w:b/>
          <w:color w:val="4B4B4B"/>
          <w:w w:val="85"/>
          <w:sz w:val="14"/>
        </w:rPr>
        <w:t>e</w:t>
      </w:r>
      <w:r>
        <w:rPr>
          <w:b/>
          <w:color w:val="2D2D2D"/>
          <w:w w:val="85"/>
          <w:sz w:val="14"/>
        </w:rPr>
        <w:t>n</w:t>
      </w:r>
      <w:r>
        <w:rPr>
          <w:b/>
          <w:color w:val="4B4B4B"/>
          <w:w w:val="85"/>
          <w:sz w:val="14"/>
        </w:rPr>
        <w:t>nife</w:t>
      </w:r>
      <w:r>
        <w:rPr>
          <w:b/>
          <w:color w:val="2D2D2D"/>
          <w:w w:val="85"/>
          <w:sz w:val="14"/>
        </w:rPr>
        <w:t>r</w:t>
      </w:r>
      <w:r>
        <w:rPr>
          <w:b/>
          <w:color w:val="2D2D2D"/>
          <w:spacing w:val="-1"/>
          <w:sz w:val="14"/>
        </w:rPr>
        <w:t> </w:t>
      </w:r>
      <w:r>
        <w:rPr>
          <w:b/>
          <w:color w:val="2D2D2D"/>
          <w:w w:val="85"/>
          <w:sz w:val="14"/>
        </w:rPr>
        <w:t>A.</w:t>
      </w:r>
      <w:r>
        <w:rPr>
          <w:b/>
          <w:color w:val="2D2D2D"/>
          <w:spacing w:val="17"/>
          <w:sz w:val="14"/>
        </w:rPr>
        <w:t> </w:t>
      </w:r>
      <w:r>
        <w:rPr>
          <w:b/>
          <w:color w:val="4B4B4B"/>
          <w:spacing w:val="-2"/>
          <w:w w:val="85"/>
          <w:sz w:val="14"/>
        </w:rPr>
        <w:t>Williamson</w:t>
      </w:r>
    </w:p>
    <w:p>
      <w:pPr>
        <w:pStyle w:val="BodyText"/>
        <w:rPr>
          <w:b/>
          <w:sz w:val="20"/>
        </w:rPr>
      </w:pPr>
    </w:p>
    <w:p>
      <w:pPr>
        <w:pStyle w:val="BodyText"/>
        <w:spacing w:before="99"/>
        <w:rPr>
          <w:b/>
          <w:sz w:val="20"/>
        </w:rPr>
      </w:pPr>
      <w:r>
        <w:rPr/>
        <mc:AlternateContent>
          <mc:Choice Requires="wps">
            <w:drawing>
              <wp:anchor distT="0" distB="0" distL="0" distR="0" allowOverlap="1" layoutInCell="1" locked="0" behindDoc="1" simplePos="0" relativeHeight="487596544">
                <wp:simplePos x="0" y="0"/>
                <wp:positionH relativeFrom="page">
                  <wp:posOffset>389296</wp:posOffset>
                </wp:positionH>
                <wp:positionV relativeFrom="paragraph">
                  <wp:posOffset>224768</wp:posOffset>
                </wp:positionV>
                <wp:extent cx="1008380" cy="1270"/>
                <wp:effectExtent l="0" t="0" r="0" b="0"/>
                <wp:wrapTopAndBottom/>
                <wp:docPr id="28" name="Graphic 28"/>
                <wp:cNvGraphicFramePr>
                  <a:graphicFrameLocks/>
                </wp:cNvGraphicFramePr>
                <a:graphic>
                  <a:graphicData uri="http://schemas.microsoft.com/office/word/2010/wordprocessingShape">
                    <wps:wsp>
                      <wps:cNvPr id="28" name="Graphic 28"/>
                      <wps:cNvSpPr/>
                      <wps:spPr>
                        <a:xfrm>
                          <a:off x="0" y="0"/>
                          <a:ext cx="1008380" cy="1270"/>
                        </a:xfrm>
                        <a:custGeom>
                          <a:avLst/>
                          <a:gdLst/>
                          <a:ahLst/>
                          <a:cxnLst/>
                          <a:rect l="l" t="t" r="r" b="b"/>
                          <a:pathLst>
                            <a:path w="1008380" h="0">
                              <a:moveTo>
                                <a:pt x="0" y="0"/>
                              </a:moveTo>
                              <a:lnTo>
                                <a:pt x="1007787" y="0"/>
                              </a:lnTo>
                            </a:path>
                          </a:pathLst>
                        </a:custGeom>
                        <a:ln w="458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65324pt;margin-top:17.698305pt;width:79.4pt;height:.1pt;mso-position-horizontal-relative:page;mso-position-vertical-relative:paragraph;z-index:-15719936;mso-wrap-distance-left:0;mso-wrap-distance-right:0" id="docshape11" coordorigin="613,354" coordsize="1588,0" path="m613,354l2200,354e" filled="false" stroked="true" strokeweight=".361092pt" strokecolor="#000000">
                <v:path arrowok="t"/>
                <v:stroke dashstyle="solid"/>
                <w10:wrap type="topAndBottom"/>
              </v:shape>
            </w:pict>
          </mc:Fallback>
        </mc:AlternateContent>
      </w:r>
    </w:p>
    <w:p>
      <w:pPr>
        <w:spacing w:before="147"/>
        <w:ind w:left="0" w:right="6" w:firstLine="0"/>
        <w:jc w:val="right"/>
        <w:rPr>
          <w:sz w:val="14"/>
        </w:rPr>
      </w:pPr>
      <w:r>
        <w:rPr>
          <w:color w:val="4B4B4B"/>
          <w:spacing w:val="-2"/>
          <w:sz w:val="14"/>
        </w:rPr>
        <w:t>STAFF</w:t>
      </w:r>
    </w:p>
    <w:p>
      <w:pPr>
        <w:spacing w:before="142"/>
        <w:ind w:left="0" w:right="5" w:firstLine="0"/>
        <w:jc w:val="right"/>
        <w:rPr>
          <w:sz w:val="14"/>
        </w:rPr>
      </w:pPr>
      <w:r>
        <w:rPr>
          <w:color w:val="4B4B4B"/>
          <w:spacing w:val="-4"/>
          <w:sz w:val="14"/>
        </w:rPr>
        <w:t>Prof.</w:t>
      </w:r>
      <w:r>
        <w:rPr>
          <w:color w:val="4B4B4B"/>
          <w:spacing w:val="-8"/>
          <w:sz w:val="14"/>
        </w:rPr>
        <w:t> </w:t>
      </w:r>
      <w:r>
        <w:rPr>
          <w:color w:val="4B4B4B"/>
          <w:spacing w:val="-4"/>
          <w:sz w:val="14"/>
        </w:rPr>
        <w:t>Jeffrey</w:t>
      </w:r>
      <w:r>
        <w:rPr>
          <w:color w:val="4B4B4B"/>
          <w:spacing w:val="4"/>
          <w:sz w:val="14"/>
        </w:rPr>
        <w:t> </w:t>
      </w:r>
      <w:r>
        <w:rPr>
          <w:color w:val="4B4B4B"/>
          <w:spacing w:val="-4"/>
          <w:sz w:val="14"/>
        </w:rPr>
        <w:t>C. Dobbins</w:t>
      </w:r>
    </w:p>
    <w:p>
      <w:pPr>
        <w:spacing w:before="2"/>
        <w:ind w:left="0" w:right="12" w:firstLine="0"/>
        <w:jc w:val="right"/>
        <w:rPr>
          <w:b/>
          <w:i/>
          <w:sz w:val="12"/>
        </w:rPr>
      </w:pPr>
      <w:r>
        <w:rPr>
          <w:b/>
          <w:i/>
          <w:color w:val="4B4B4B"/>
          <w:spacing w:val="-2"/>
          <w:w w:val="110"/>
          <w:sz w:val="12"/>
        </w:rPr>
        <w:t>Execwive</w:t>
      </w:r>
      <w:r>
        <w:rPr>
          <w:b/>
          <w:i/>
          <w:color w:val="4B4B4B"/>
          <w:spacing w:val="4"/>
          <w:w w:val="110"/>
          <w:sz w:val="12"/>
        </w:rPr>
        <w:t> </w:t>
      </w:r>
      <w:r>
        <w:rPr>
          <w:b/>
          <w:i/>
          <w:color w:val="4B4B4B"/>
          <w:spacing w:val="-2"/>
          <w:w w:val="110"/>
          <w:sz w:val="12"/>
        </w:rPr>
        <w:t>Director</w:t>
      </w:r>
    </w:p>
    <w:p>
      <w:pPr>
        <w:pStyle w:val="BodyText"/>
        <w:spacing w:before="16"/>
        <w:rPr>
          <w:b/>
          <w:i/>
          <w:sz w:val="12"/>
        </w:rPr>
      </w:pPr>
    </w:p>
    <w:p>
      <w:pPr>
        <w:spacing w:line="153" w:lineRule="exact" w:before="0"/>
        <w:ind w:left="0" w:right="17" w:firstLine="0"/>
        <w:jc w:val="right"/>
        <w:rPr>
          <w:sz w:val="14"/>
        </w:rPr>
      </w:pPr>
      <w:r>
        <w:rPr>
          <w:color w:val="2D2D2D"/>
          <w:w w:val="90"/>
          <w:sz w:val="14"/>
        </w:rPr>
        <w:t>Philip</w:t>
      </w:r>
      <w:r>
        <w:rPr>
          <w:color w:val="2D2D2D"/>
          <w:spacing w:val="-2"/>
          <w:w w:val="90"/>
          <w:sz w:val="14"/>
        </w:rPr>
        <w:t> </w:t>
      </w:r>
      <w:r>
        <w:rPr>
          <w:color w:val="2D2D2D"/>
          <w:spacing w:val="-2"/>
          <w:w w:val="95"/>
          <w:sz w:val="14"/>
        </w:rPr>
        <w:t>Schradle</w:t>
      </w:r>
    </w:p>
    <w:p>
      <w:pPr>
        <w:spacing w:line="153" w:lineRule="exact" w:before="0"/>
        <w:ind w:left="0" w:right="14" w:firstLine="0"/>
        <w:jc w:val="right"/>
        <w:rPr>
          <w:b/>
          <w:i/>
          <w:sz w:val="14"/>
        </w:rPr>
      </w:pPr>
      <w:r>
        <w:rPr>
          <w:b/>
          <w:i/>
          <w:color w:val="4B4B4B"/>
          <w:spacing w:val="-2"/>
          <w:w w:val="90"/>
          <w:sz w:val="14"/>
        </w:rPr>
        <w:t>Jmerim</w:t>
      </w:r>
      <w:r>
        <w:rPr>
          <w:b/>
          <w:i/>
          <w:color w:val="4B4B4B"/>
          <w:spacing w:val="3"/>
          <w:sz w:val="14"/>
        </w:rPr>
        <w:t> </w:t>
      </w:r>
      <w:r>
        <w:rPr>
          <w:b/>
          <w:i/>
          <w:color w:val="4B4B4B"/>
          <w:spacing w:val="-2"/>
          <w:w w:val="90"/>
          <w:sz w:val="14"/>
        </w:rPr>
        <w:t>Deputy</w:t>
      </w:r>
      <w:r>
        <w:rPr>
          <w:b/>
          <w:i/>
          <w:color w:val="4B4B4B"/>
          <w:spacing w:val="2"/>
          <w:sz w:val="14"/>
        </w:rPr>
        <w:t> </w:t>
      </w:r>
      <w:r>
        <w:rPr>
          <w:b/>
          <w:i/>
          <w:color w:val="4B4B4B"/>
          <w:spacing w:val="-2"/>
          <w:w w:val="90"/>
          <w:sz w:val="14"/>
        </w:rPr>
        <w:t>Director</w:t>
      </w:r>
    </w:p>
    <w:p>
      <w:pPr>
        <w:spacing w:line="153" w:lineRule="exact" w:before="143"/>
        <w:ind w:left="0" w:right="46" w:firstLine="0"/>
        <w:jc w:val="right"/>
        <w:rPr>
          <w:b/>
          <w:sz w:val="14"/>
        </w:rPr>
      </w:pPr>
      <w:r>
        <w:rPr>
          <w:b/>
          <w:color w:val="4B4B4B"/>
          <w:spacing w:val="-2"/>
          <w:w w:val="90"/>
          <w:sz w:val="14"/>
        </w:rPr>
        <w:t>Dexter</w:t>
      </w:r>
      <w:r>
        <w:rPr>
          <w:b/>
          <w:color w:val="4B4B4B"/>
          <w:spacing w:val="-5"/>
          <w:sz w:val="14"/>
        </w:rPr>
        <w:t> </w:t>
      </w:r>
      <w:r>
        <w:rPr>
          <w:b/>
          <w:color w:val="4B4B4B"/>
          <w:spacing w:val="-2"/>
          <w:w w:val="95"/>
          <w:sz w:val="14"/>
        </w:rPr>
        <w:t>Johnson</w:t>
      </w:r>
    </w:p>
    <w:p>
      <w:pPr>
        <w:spacing w:line="153" w:lineRule="exact" w:before="0"/>
        <w:ind w:left="0" w:right="22" w:firstLine="0"/>
        <w:jc w:val="right"/>
        <w:rPr>
          <w:b/>
          <w:i/>
          <w:sz w:val="14"/>
        </w:rPr>
      </w:pPr>
      <w:r>
        <w:rPr>
          <w:b/>
          <w:i/>
          <w:color w:val="2D2D2D"/>
          <w:spacing w:val="-2"/>
          <w:w w:val="90"/>
          <w:sz w:val="14"/>
        </w:rPr>
        <w:t>l.egis/arive</w:t>
      </w:r>
      <w:r>
        <w:rPr>
          <w:b/>
          <w:i/>
          <w:color w:val="2D2D2D"/>
          <w:spacing w:val="6"/>
          <w:sz w:val="14"/>
        </w:rPr>
        <w:t> </w:t>
      </w:r>
      <w:r>
        <w:rPr>
          <w:b/>
          <w:i/>
          <w:color w:val="6D6D6D"/>
          <w:spacing w:val="-2"/>
          <w:sz w:val="14"/>
        </w:rPr>
        <w:t>C</w:t>
      </w:r>
      <w:r>
        <w:rPr>
          <w:b/>
          <w:i/>
          <w:color w:val="4B4B4B"/>
          <w:spacing w:val="-2"/>
          <w:sz w:val="14"/>
        </w:rPr>
        <w:t>o</w:t>
      </w:r>
      <w:r>
        <w:rPr>
          <w:b/>
          <w:i/>
          <w:color w:val="2D2D2D"/>
          <w:spacing w:val="-2"/>
          <w:sz w:val="14"/>
        </w:rPr>
        <w:t>un</w:t>
      </w:r>
      <w:r>
        <w:rPr>
          <w:b/>
          <w:i/>
          <w:color w:val="4B4B4B"/>
          <w:spacing w:val="-2"/>
          <w:sz w:val="14"/>
        </w:rPr>
        <w:t>sel</w:t>
      </w:r>
    </w:p>
    <w:p>
      <w:pPr>
        <w:spacing w:before="142"/>
        <w:ind w:left="0" w:right="20" w:firstLine="0"/>
        <w:jc w:val="right"/>
        <w:rPr>
          <w:b/>
          <w:sz w:val="14"/>
        </w:rPr>
      </w:pPr>
      <w:r>
        <w:rPr>
          <w:b/>
          <w:color w:val="4B4B4B"/>
          <w:w w:val="85"/>
          <w:sz w:val="14"/>
        </w:rPr>
        <w:t>Christiannc</w:t>
      </w:r>
      <w:r>
        <w:rPr>
          <w:b/>
          <w:color w:val="4B4B4B"/>
          <w:spacing w:val="-2"/>
          <w:w w:val="85"/>
          <w:sz w:val="14"/>
        </w:rPr>
        <w:t> </w:t>
      </w:r>
      <w:r>
        <w:rPr>
          <w:b/>
          <w:color w:val="4B4B4B"/>
          <w:spacing w:val="-2"/>
          <w:w w:val="95"/>
          <w:sz w:val="14"/>
        </w:rPr>
        <w:t>Strnm</w:t>
      </w:r>
    </w:p>
    <w:p>
      <w:pPr>
        <w:spacing w:before="2"/>
        <w:ind w:left="0" w:right="22" w:firstLine="0"/>
        <w:jc w:val="right"/>
        <w:rPr>
          <w:b/>
          <w:i/>
          <w:sz w:val="12"/>
        </w:rPr>
      </w:pPr>
      <w:r>
        <w:rPr>
          <w:b/>
          <w:i/>
          <w:color w:val="4B4B4B"/>
          <w:w w:val="105"/>
          <w:sz w:val="12"/>
        </w:rPr>
        <w:t>Administralive</w:t>
      </w:r>
      <w:r>
        <w:rPr>
          <w:b/>
          <w:i/>
          <w:color w:val="4B4B4B"/>
          <w:spacing w:val="-7"/>
          <w:w w:val="105"/>
          <w:sz w:val="12"/>
        </w:rPr>
        <w:t> </w:t>
      </w:r>
      <w:r>
        <w:rPr>
          <w:b/>
          <w:i/>
          <w:color w:val="4B4B4B"/>
          <w:spacing w:val="-2"/>
          <w:w w:val="105"/>
          <w:sz w:val="12"/>
        </w:rPr>
        <w:t>Assistam</w:t>
      </w:r>
    </w:p>
    <w:p>
      <w:pPr>
        <w:pStyle w:val="Heading1"/>
        <w:spacing w:before="84"/>
        <w:ind w:left="294"/>
      </w:pPr>
      <w:r>
        <w:rPr>
          <w:b w:val="0"/>
        </w:rPr>
        <w:br w:type="column"/>
      </w:r>
      <w:r>
        <w:rPr>
          <w:color w:val="9C6269"/>
          <w:w w:val="90"/>
        </w:rPr>
        <w:t>OREGON</w:t>
      </w:r>
      <w:r>
        <w:rPr>
          <w:color w:val="9C6269"/>
          <w:spacing w:val="45"/>
        </w:rPr>
        <w:t> </w:t>
      </w:r>
      <w:r>
        <w:rPr>
          <w:color w:val="9C6269"/>
          <w:w w:val="90"/>
        </w:rPr>
        <w:t>LAW</w:t>
      </w:r>
      <w:r>
        <w:rPr>
          <w:color w:val="9C6269"/>
          <w:spacing w:val="18"/>
        </w:rPr>
        <w:t> </w:t>
      </w:r>
      <w:r>
        <w:rPr>
          <w:color w:val="9C6269"/>
          <w:spacing w:val="-2"/>
          <w:w w:val="90"/>
        </w:rPr>
        <w:t>COMMISSION</w:t>
      </w:r>
    </w:p>
    <w:p>
      <w:pPr>
        <w:pStyle w:val="BodyText"/>
        <w:rPr>
          <w:b/>
          <w:sz w:val="39"/>
        </w:rPr>
      </w:pPr>
    </w:p>
    <w:p>
      <w:pPr>
        <w:pStyle w:val="BodyText"/>
        <w:spacing w:before="3"/>
        <w:rPr>
          <w:b/>
          <w:sz w:val="39"/>
        </w:rPr>
      </w:pPr>
    </w:p>
    <w:p>
      <w:pPr>
        <w:spacing w:before="0"/>
        <w:ind w:left="498" w:right="0" w:firstLine="0"/>
        <w:jc w:val="left"/>
        <w:rPr>
          <w:sz w:val="23"/>
        </w:rPr>
      </w:pPr>
      <w:r>
        <w:rPr/>
        <mc:AlternateContent>
          <mc:Choice Requires="wps">
            <w:drawing>
              <wp:anchor distT="0" distB="0" distL="0" distR="0" allowOverlap="1" layoutInCell="1" locked="0" behindDoc="0" simplePos="0" relativeHeight="15738368">
                <wp:simplePos x="0" y="0"/>
                <wp:positionH relativeFrom="page">
                  <wp:posOffset>1488700</wp:posOffset>
                </wp:positionH>
                <wp:positionV relativeFrom="paragraph">
                  <wp:posOffset>12780</wp:posOffset>
                </wp:positionV>
                <wp:extent cx="1270" cy="834644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270" cy="8346440"/>
                        </a:xfrm>
                        <a:custGeom>
                          <a:avLst/>
                          <a:gdLst/>
                          <a:ahLst/>
                          <a:cxnLst/>
                          <a:rect l="l" t="t" r="r" b="b"/>
                          <a:pathLst>
                            <a:path w="0" h="8346440">
                              <a:moveTo>
                                <a:pt x="0" y="8346269"/>
                              </a:moveTo>
                              <a:lnTo>
                                <a:pt x="0" y="0"/>
                              </a:lnTo>
                            </a:path>
                          </a:pathLst>
                        </a:custGeom>
                        <a:ln w="458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38368" from="117.220505pt,658.192880pt" to="117.220505pt,1.006333pt" stroked="true" strokeweight=".360697pt" strokecolor="#000000">
                <v:stroke dashstyle="solid"/>
                <w10:wrap type="none"/>
              </v:line>
            </w:pict>
          </mc:Fallback>
        </mc:AlternateContent>
      </w:r>
      <w:r>
        <w:rPr>
          <w:b/>
          <w:color w:val="2D2D2D"/>
          <w:sz w:val="23"/>
        </w:rPr>
        <w:t>From</w:t>
      </w:r>
      <w:r>
        <w:rPr>
          <w:b/>
          <w:color w:val="2D2D2D"/>
          <w:spacing w:val="51"/>
          <w:sz w:val="23"/>
        </w:rPr>
        <w:t> </w:t>
      </w:r>
      <w:r>
        <w:rPr>
          <w:b/>
          <w:color w:val="1A1A1A"/>
          <w:sz w:val="23"/>
        </w:rPr>
        <w:t>the</w:t>
      </w:r>
      <w:r>
        <w:rPr>
          <w:b/>
          <w:color w:val="1A1A1A"/>
          <w:spacing w:val="9"/>
          <w:sz w:val="23"/>
        </w:rPr>
        <w:t> </w:t>
      </w:r>
      <w:r>
        <w:rPr>
          <w:b/>
          <w:color w:val="2D2D2D"/>
          <w:sz w:val="23"/>
        </w:rPr>
        <w:t>Executive</w:t>
      </w:r>
      <w:r>
        <w:rPr>
          <w:b/>
          <w:color w:val="2D2D2D"/>
          <w:spacing w:val="27"/>
          <w:sz w:val="23"/>
        </w:rPr>
        <w:t> </w:t>
      </w:r>
      <w:r>
        <w:rPr>
          <w:b/>
          <w:color w:val="1A1A1A"/>
          <w:sz w:val="23"/>
        </w:rPr>
        <w:t>Director's</w:t>
      </w:r>
      <w:r>
        <w:rPr>
          <w:b/>
          <w:color w:val="1A1A1A"/>
          <w:spacing w:val="31"/>
          <w:sz w:val="23"/>
        </w:rPr>
        <w:t> </w:t>
      </w:r>
      <w:r>
        <w:rPr>
          <w:b/>
          <w:color w:val="1A1A1A"/>
          <w:spacing w:val="-2"/>
          <w:sz w:val="23"/>
        </w:rPr>
        <w:t>Office.</w:t>
      </w:r>
      <w:r>
        <w:rPr>
          <w:color w:val="1A1A1A"/>
          <w:spacing w:val="-2"/>
          <w:sz w:val="23"/>
        </w:rPr>
        <w:t>..</w:t>
      </w:r>
    </w:p>
    <w:p>
      <w:pPr>
        <w:pStyle w:val="BodyText"/>
        <w:rPr>
          <w:sz w:val="23"/>
        </w:rPr>
      </w:pPr>
    </w:p>
    <w:p>
      <w:pPr>
        <w:pStyle w:val="BodyText"/>
        <w:spacing w:before="44"/>
        <w:rPr>
          <w:sz w:val="23"/>
        </w:rPr>
      </w:pPr>
    </w:p>
    <w:p>
      <w:pPr>
        <w:spacing w:line="249" w:lineRule="auto" w:before="0"/>
        <w:ind w:left="488" w:right="1370" w:firstLine="733"/>
        <w:jc w:val="left"/>
        <w:rPr>
          <w:sz w:val="23"/>
        </w:rPr>
      </w:pPr>
      <w:r>
        <w:rPr>
          <w:color w:val="2D2D2D"/>
          <w:w w:val="105"/>
          <w:sz w:val="23"/>
        </w:rPr>
        <w:t>With</w:t>
      </w:r>
      <w:r>
        <w:rPr>
          <w:color w:val="2D2D2D"/>
          <w:spacing w:val="-10"/>
          <w:w w:val="105"/>
          <w:sz w:val="23"/>
        </w:rPr>
        <w:t> </w:t>
      </w:r>
      <w:r>
        <w:rPr>
          <w:color w:val="1A1A1A"/>
          <w:w w:val="105"/>
          <w:sz w:val="23"/>
        </w:rPr>
        <w:t>the</w:t>
      </w:r>
      <w:r>
        <w:rPr>
          <w:color w:val="1A1A1A"/>
          <w:spacing w:val="-11"/>
          <w:w w:val="105"/>
          <w:sz w:val="23"/>
        </w:rPr>
        <w:t> </w:t>
      </w:r>
      <w:r>
        <w:rPr>
          <w:color w:val="1A1A1A"/>
          <w:w w:val="105"/>
          <w:sz w:val="23"/>
        </w:rPr>
        <w:t>help</w:t>
      </w:r>
      <w:r>
        <w:rPr>
          <w:color w:val="1A1A1A"/>
          <w:spacing w:val="-14"/>
          <w:w w:val="105"/>
          <w:sz w:val="23"/>
        </w:rPr>
        <w:t> </w:t>
      </w:r>
      <w:r>
        <w:rPr>
          <w:color w:val="2D2D2D"/>
          <w:w w:val="105"/>
          <w:sz w:val="23"/>
        </w:rPr>
        <w:t>of</w:t>
      </w:r>
      <w:r>
        <w:rPr>
          <w:color w:val="2D2D2D"/>
          <w:spacing w:val="-6"/>
          <w:w w:val="105"/>
          <w:sz w:val="23"/>
        </w:rPr>
        <w:t> </w:t>
      </w:r>
      <w:r>
        <w:rPr>
          <w:color w:val="1A1A1A"/>
          <w:w w:val="105"/>
          <w:sz w:val="23"/>
        </w:rPr>
        <w:t>the</w:t>
      </w:r>
      <w:r>
        <w:rPr>
          <w:color w:val="1A1A1A"/>
          <w:spacing w:val="-10"/>
          <w:w w:val="105"/>
          <w:sz w:val="23"/>
        </w:rPr>
        <w:t> </w:t>
      </w:r>
      <w:r>
        <w:rPr>
          <w:color w:val="1A1A1A"/>
          <w:w w:val="105"/>
          <w:sz w:val="23"/>
        </w:rPr>
        <w:t>many</w:t>
      </w:r>
      <w:r>
        <w:rPr>
          <w:color w:val="1A1A1A"/>
          <w:spacing w:val="-1"/>
          <w:w w:val="105"/>
          <w:sz w:val="23"/>
        </w:rPr>
        <w:t> </w:t>
      </w:r>
      <w:r>
        <w:rPr>
          <w:color w:val="1A1A1A"/>
          <w:w w:val="105"/>
          <w:sz w:val="23"/>
        </w:rPr>
        <w:t>dedicated </w:t>
      </w:r>
      <w:r>
        <w:rPr>
          <w:color w:val="2D2D2D"/>
          <w:w w:val="105"/>
          <w:sz w:val="23"/>
        </w:rPr>
        <w:t>volunteers</w:t>
      </w:r>
      <w:r>
        <w:rPr>
          <w:color w:val="2D2D2D"/>
          <w:spacing w:val="-11"/>
          <w:w w:val="105"/>
          <w:sz w:val="23"/>
        </w:rPr>
        <w:t> </w:t>
      </w:r>
      <w:r>
        <w:rPr>
          <w:color w:val="2D2D2D"/>
          <w:w w:val="105"/>
          <w:sz w:val="23"/>
        </w:rPr>
        <w:t>serving</w:t>
      </w:r>
      <w:r>
        <w:rPr>
          <w:color w:val="2D2D2D"/>
          <w:spacing w:val="-9"/>
          <w:w w:val="105"/>
          <w:sz w:val="23"/>
        </w:rPr>
        <w:t> </w:t>
      </w:r>
      <w:r>
        <w:rPr>
          <w:color w:val="2D2D2D"/>
          <w:w w:val="105"/>
          <w:sz w:val="23"/>
        </w:rPr>
        <w:t>on</w:t>
      </w:r>
      <w:r>
        <w:rPr>
          <w:color w:val="2D2D2D"/>
          <w:spacing w:val="-14"/>
          <w:w w:val="105"/>
          <w:sz w:val="23"/>
        </w:rPr>
        <w:t> </w:t>
      </w:r>
      <w:r>
        <w:rPr>
          <w:color w:val="2D2D2D"/>
          <w:w w:val="105"/>
          <w:sz w:val="23"/>
        </w:rPr>
        <w:t>the</w:t>
      </w:r>
      <w:r>
        <w:rPr>
          <w:color w:val="2D2D2D"/>
          <w:spacing w:val="-2"/>
          <w:w w:val="105"/>
          <w:sz w:val="23"/>
        </w:rPr>
        <w:t> </w:t>
      </w:r>
      <w:r>
        <w:rPr>
          <w:color w:val="1A1A1A"/>
          <w:w w:val="105"/>
          <w:sz w:val="23"/>
        </w:rPr>
        <w:t>Oregon law </w:t>
      </w:r>
      <w:r>
        <w:rPr>
          <w:color w:val="2D2D2D"/>
          <w:w w:val="105"/>
          <w:sz w:val="23"/>
        </w:rPr>
        <w:t>Commission and </w:t>
      </w:r>
      <w:r>
        <w:rPr>
          <w:color w:val="1A1A1A"/>
          <w:w w:val="105"/>
          <w:sz w:val="23"/>
        </w:rPr>
        <w:t>its </w:t>
      </w:r>
      <w:r>
        <w:rPr>
          <w:color w:val="2D2D2D"/>
          <w:w w:val="105"/>
          <w:sz w:val="23"/>
        </w:rPr>
        <w:t>work groups, </w:t>
      </w:r>
      <w:r>
        <w:rPr>
          <w:color w:val="1A1A1A"/>
          <w:w w:val="105"/>
          <w:sz w:val="23"/>
        </w:rPr>
        <w:t>the</w:t>
      </w:r>
      <w:r>
        <w:rPr>
          <w:color w:val="1A1A1A"/>
          <w:spacing w:val="-2"/>
          <w:w w:val="105"/>
          <w:sz w:val="23"/>
        </w:rPr>
        <w:t> </w:t>
      </w:r>
      <w:r>
        <w:rPr>
          <w:color w:val="1A1A1A"/>
          <w:w w:val="105"/>
          <w:sz w:val="23"/>
        </w:rPr>
        <w:t>Law</w:t>
      </w:r>
      <w:r>
        <w:rPr>
          <w:color w:val="1A1A1A"/>
          <w:spacing w:val="-1"/>
          <w:w w:val="105"/>
          <w:sz w:val="23"/>
        </w:rPr>
        <w:t> </w:t>
      </w:r>
      <w:r>
        <w:rPr>
          <w:color w:val="2D2D2D"/>
          <w:w w:val="105"/>
          <w:sz w:val="23"/>
        </w:rPr>
        <w:t>Commission </w:t>
      </w:r>
      <w:r>
        <w:rPr>
          <w:color w:val="1A1A1A"/>
          <w:w w:val="105"/>
          <w:sz w:val="23"/>
        </w:rPr>
        <w:t>prepared </w:t>
      </w:r>
      <w:r>
        <w:rPr>
          <w:color w:val="2D2D2D"/>
          <w:w w:val="105"/>
          <w:sz w:val="23"/>
        </w:rPr>
        <w:t>and approved seven </w:t>
      </w:r>
      <w:r>
        <w:rPr>
          <w:color w:val="1A1A1A"/>
          <w:w w:val="105"/>
          <w:sz w:val="23"/>
        </w:rPr>
        <w:t>law reform projects during the</w:t>
      </w:r>
      <w:r>
        <w:rPr>
          <w:color w:val="1A1A1A"/>
          <w:spacing w:val="-5"/>
          <w:w w:val="105"/>
          <w:sz w:val="23"/>
        </w:rPr>
        <w:t> </w:t>
      </w:r>
      <w:r>
        <w:rPr>
          <w:color w:val="2D2D2D"/>
          <w:w w:val="105"/>
          <w:sz w:val="23"/>
        </w:rPr>
        <w:t>2013-15 </w:t>
      </w:r>
      <w:r>
        <w:rPr>
          <w:color w:val="1A1A1A"/>
          <w:w w:val="105"/>
          <w:sz w:val="23"/>
        </w:rPr>
        <w:t>biennium.</w:t>
      </w:r>
      <w:r>
        <w:rPr>
          <w:color w:val="1A1A1A"/>
          <w:spacing w:val="40"/>
          <w:w w:val="105"/>
          <w:sz w:val="23"/>
        </w:rPr>
        <w:t> </w:t>
      </w:r>
      <w:r>
        <w:rPr>
          <w:color w:val="2D2D2D"/>
          <w:w w:val="105"/>
          <w:sz w:val="23"/>
        </w:rPr>
        <w:t>This </w:t>
      </w:r>
      <w:r>
        <w:rPr>
          <w:color w:val="1A1A1A"/>
          <w:w w:val="105"/>
          <w:sz w:val="23"/>
        </w:rPr>
        <w:t>brings the</w:t>
      </w:r>
      <w:r>
        <w:rPr>
          <w:color w:val="1A1A1A"/>
          <w:spacing w:val="-10"/>
          <w:w w:val="105"/>
          <w:sz w:val="23"/>
        </w:rPr>
        <w:t> </w:t>
      </w:r>
      <w:r>
        <w:rPr>
          <w:color w:val="1A1A1A"/>
          <w:w w:val="105"/>
          <w:sz w:val="23"/>
        </w:rPr>
        <w:t>Law </w:t>
      </w:r>
      <w:r>
        <w:rPr>
          <w:color w:val="2D2D2D"/>
          <w:w w:val="105"/>
          <w:sz w:val="23"/>
        </w:rPr>
        <w:t>Commission's</w:t>
      </w:r>
      <w:r>
        <w:rPr>
          <w:color w:val="2D2D2D"/>
          <w:spacing w:val="30"/>
          <w:w w:val="105"/>
          <w:sz w:val="23"/>
        </w:rPr>
        <w:t> </w:t>
      </w:r>
      <w:r>
        <w:rPr>
          <w:color w:val="1A1A1A"/>
          <w:w w:val="105"/>
          <w:sz w:val="23"/>
        </w:rPr>
        <w:t>total</w:t>
      </w:r>
      <w:r>
        <w:rPr>
          <w:color w:val="1A1A1A"/>
          <w:spacing w:val="-2"/>
          <w:w w:val="105"/>
          <w:sz w:val="23"/>
        </w:rPr>
        <w:t> </w:t>
      </w:r>
      <w:r>
        <w:rPr>
          <w:color w:val="2D2D2D"/>
          <w:w w:val="105"/>
          <w:sz w:val="23"/>
        </w:rPr>
        <w:t>output from </w:t>
      </w:r>
      <w:r>
        <w:rPr>
          <w:color w:val="1A1A1A"/>
          <w:w w:val="105"/>
          <w:sz w:val="23"/>
        </w:rPr>
        <w:t>its</w:t>
      </w:r>
      <w:r>
        <w:rPr>
          <w:color w:val="1A1A1A"/>
          <w:spacing w:val="-4"/>
          <w:w w:val="105"/>
          <w:sz w:val="23"/>
        </w:rPr>
        <w:t> </w:t>
      </w:r>
      <w:r>
        <w:rPr>
          <w:color w:val="1A1A1A"/>
          <w:w w:val="105"/>
          <w:sz w:val="23"/>
        </w:rPr>
        <w:t>first </w:t>
      </w:r>
      <w:r>
        <w:rPr>
          <w:color w:val="2D2D2D"/>
          <w:w w:val="105"/>
          <w:sz w:val="23"/>
        </w:rPr>
        <w:t>session </w:t>
      </w:r>
      <w:r>
        <w:rPr>
          <w:color w:val="1A1A1A"/>
          <w:w w:val="105"/>
          <w:sz w:val="23"/>
        </w:rPr>
        <w:t>in 1999 to </w:t>
      </w:r>
      <w:r>
        <w:rPr>
          <w:color w:val="2D2D2D"/>
          <w:w w:val="105"/>
          <w:sz w:val="23"/>
        </w:rPr>
        <w:t>around </w:t>
      </w:r>
      <w:r>
        <w:rPr>
          <w:color w:val="1A1A1A"/>
          <w:w w:val="105"/>
          <w:sz w:val="23"/>
        </w:rPr>
        <w:t>100</w:t>
      </w:r>
      <w:r>
        <w:rPr>
          <w:color w:val="1A1A1A"/>
          <w:spacing w:val="-6"/>
          <w:w w:val="105"/>
          <w:sz w:val="23"/>
        </w:rPr>
        <w:t> </w:t>
      </w:r>
      <w:r>
        <w:rPr>
          <w:color w:val="1A1A1A"/>
          <w:w w:val="105"/>
          <w:sz w:val="23"/>
        </w:rPr>
        <w:t>bills</w:t>
      </w:r>
      <w:r>
        <w:rPr>
          <w:color w:val="4B4B4B"/>
          <w:w w:val="105"/>
          <w:sz w:val="23"/>
        </w:rPr>
        <w:t>,</w:t>
      </w:r>
      <w:r>
        <w:rPr>
          <w:color w:val="4B4B4B"/>
          <w:spacing w:val="-2"/>
          <w:w w:val="105"/>
          <w:sz w:val="23"/>
        </w:rPr>
        <w:t> </w:t>
      </w:r>
      <w:r>
        <w:rPr>
          <w:color w:val="2D2D2D"/>
          <w:w w:val="105"/>
          <w:sz w:val="23"/>
        </w:rPr>
        <w:t>of which approximately</w:t>
      </w:r>
      <w:r>
        <w:rPr>
          <w:color w:val="2D2D2D"/>
          <w:spacing w:val="34"/>
          <w:w w:val="105"/>
          <w:sz w:val="23"/>
        </w:rPr>
        <w:t> </w:t>
      </w:r>
      <w:r>
        <w:rPr>
          <w:color w:val="2D2D2D"/>
          <w:w w:val="105"/>
          <w:sz w:val="23"/>
        </w:rPr>
        <w:t>90%</w:t>
      </w:r>
      <w:r>
        <w:rPr>
          <w:color w:val="2D2D2D"/>
          <w:spacing w:val="-5"/>
          <w:w w:val="105"/>
          <w:sz w:val="23"/>
        </w:rPr>
        <w:t> </w:t>
      </w:r>
      <w:r>
        <w:rPr>
          <w:color w:val="1A1A1A"/>
          <w:w w:val="105"/>
          <w:sz w:val="23"/>
        </w:rPr>
        <w:t>have been </w:t>
      </w:r>
      <w:r>
        <w:rPr>
          <w:color w:val="2D2D2D"/>
          <w:w w:val="105"/>
          <w:sz w:val="23"/>
        </w:rPr>
        <w:t>enacted as </w:t>
      </w:r>
      <w:r>
        <w:rPr>
          <w:color w:val="1A1A1A"/>
          <w:w w:val="105"/>
          <w:sz w:val="23"/>
        </w:rPr>
        <w:t>proposed or </w:t>
      </w:r>
      <w:r>
        <w:rPr>
          <w:color w:val="2D2D2D"/>
          <w:w w:val="105"/>
          <w:sz w:val="23"/>
        </w:rPr>
        <w:t>with </w:t>
      </w:r>
      <w:r>
        <w:rPr>
          <w:color w:val="1A1A1A"/>
          <w:w w:val="105"/>
          <w:sz w:val="23"/>
        </w:rPr>
        <w:t>limited </w:t>
      </w:r>
      <w:r>
        <w:rPr>
          <w:color w:val="2D2D2D"/>
          <w:spacing w:val="-2"/>
          <w:w w:val="105"/>
          <w:sz w:val="23"/>
        </w:rPr>
        <w:t>amendments.</w:t>
      </w:r>
    </w:p>
    <w:p>
      <w:pPr>
        <w:pStyle w:val="BodyText"/>
        <w:spacing w:before="28"/>
        <w:rPr>
          <w:sz w:val="23"/>
        </w:rPr>
      </w:pPr>
    </w:p>
    <w:p>
      <w:pPr>
        <w:spacing w:line="252" w:lineRule="auto" w:before="0"/>
        <w:ind w:left="487" w:right="1370" w:firstLine="736"/>
        <w:jc w:val="left"/>
        <w:rPr>
          <w:sz w:val="23"/>
        </w:rPr>
      </w:pPr>
      <w:r>
        <w:rPr>
          <w:color w:val="2D2D2D"/>
          <w:w w:val="105"/>
          <w:sz w:val="23"/>
        </w:rPr>
        <w:t>As</w:t>
      </w:r>
      <w:r>
        <w:rPr>
          <w:color w:val="2D2D2D"/>
          <w:spacing w:val="-12"/>
          <w:w w:val="105"/>
          <w:sz w:val="23"/>
        </w:rPr>
        <w:t> </w:t>
      </w:r>
      <w:r>
        <w:rPr>
          <w:color w:val="2D2D2D"/>
          <w:w w:val="105"/>
          <w:sz w:val="23"/>
        </w:rPr>
        <w:t>is</w:t>
      </w:r>
      <w:r>
        <w:rPr>
          <w:color w:val="2D2D2D"/>
          <w:spacing w:val="-3"/>
          <w:w w:val="105"/>
          <w:sz w:val="23"/>
        </w:rPr>
        <w:t> </w:t>
      </w:r>
      <w:r>
        <w:rPr>
          <w:color w:val="1A1A1A"/>
          <w:w w:val="105"/>
          <w:sz w:val="23"/>
        </w:rPr>
        <w:t>true</w:t>
      </w:r>
      <w:r>
        <w:rPr>
          <w:color w:val="1A1A1A"/>
          <w:spacing w:val="-12"/>
          <w:w w:val="105"/>
          <w:sz w:val="23"/>
        </w:rPr>
        <w:t> </w:t>
      </w:r>
      <w:r>
        <w:rPr>
          <w:color w:val="1A1A1A"/>
          <w:w w:val="105"/>
          <w:sz w:val="23"/>
        </w:rPr>
        <w:t>almost</w:t>
      </w:r>
      <w:r>
        <w:rPr>
          <w:color w:val="1A1A1A"/>
          <w:spacing w:val="-3"/>
          <w:w w:val="105"/>
          <w:sz w:val="23"/>
        </w:rPr>
        <w:t> </w:t>
      </w:r>
      <w:r>
        <w:rPr>
          <w:color w:val="2D2D2D"/>
          <w:w w:val="105"/>
          <w:sz w:val="23"/>
        </w:rPr>
        <w:t>every </w:t>
      </w:r>
      <w:r>
        <w:rPr>
          <w:color w:val="1A1A1A"/>
          <w:w w:val="105"/>
          <w:sz w:val="23"/>
        </w:rPr>
        <w:t>biennium, </w:t>
      </w:r>
      <w:r>
        <w:rPr>
          <w:color w:val="2D2D2D"/>
          <w:w w:val="105"/>
          <w:sz w:val="23"/>
        </w:rPr>
        <w:t>the</w:t>
      </w:r>
      <w:r>
        <w:rPr>
          <w:color w:val="2D2D2D"/>
          <w:spacing w:val="-6"/>
          <w:w w:val="105"/>
          <w:sz w:val="23"/>
        </w:rPr>
        <w:t> </w:t>
      </w:r>
      <w:r>
        <w:rPr>
          <w:color w:val="1A1A1A"/>
          <w:w w:val="105"/>
          <w:sz w:val="23"/>
        </w:rPr>
        <w:t>Law</w:t>
      </w:r>
      <w:r>
        <w:rPr>
          <w:color w:val="1A1A1A"/>
          <w:spacing w:val="-16"/>
          <w:w w:val="105"/>
          <w:sz w:val="23"/>
        </w:rPr>
        <w:t> </w:t>
      </w:r>
      <w:r>
        <w:rPr>
          <w:color w:val="2D2D2D"/>
          <w:w w:val="105"/>
          <w:sz w:val="23"/>
        </w:rPr>
        <w:t>Commission's</w:t>
      </w:r>
      <w:r>
        <w:rPr>
          <w:color w:val="2D2D2D"/>
          <w:spacing w:val="16"/>
          <w:w w:val="105"/>
          <w:sz w:val="23"/>
        </w:rPr>
        <w:t> </w:t>
      </w:r>
      <w:r>
        <w:rPr>
          <w:color w:val="2D2D2D"/>
          <w:w w:val="105"/>
          <w:sz w:val="23"/>
        </w:rPr>
        <w:t>projects</w:t>
      </w:r>
      <w:r>
        <w:rPr>
          <w:color w:val="2D2D2D"/>
          <w:spacing w:val="-3"/>
          <w:w w:val="105"/>
          <w:sz w:val="23"/>
        </w:rPr>
        <w:t> </w:t>
      </w:r>
      <w:r>
        <w:rPr>
          <w:color w:val="2D2D2D"/>
          <w:w w:val="105"/>
          <w:sz w:val="23"/>
        </w:rPr>
        <w:t>this</w:t>
      </w:r>
      <w:r>
        <w:rPr>
          <w:color w:val="2D2D2D"/>
          <w:spacing w:val="-14"/>
          <w:w w:val="105"/>
          <w:sz w:val="23"/>
        </w:rPr>
        <w:t> </w:t>
      </w:r>
      <w:r>
        <w:rPr>
          <w:color w:val="2D2D2D"/>
          <w:w w:val="105"/>
          <w:sz w:val="23"/>
        </w:rPr>
        <w:t>cycle ranged from small </w:t>
      </w:r>
      <w:r>
        <w:rPr>
          <w:color w:val="1A1A1A"/>
          <w:w w:val="105"/>
          <w:sz w:val="23"/>
        </w:rPr>
        <w:t>to</w:t>
      </w:r>
      <w:r>
        <w:rPr>
          <w:color w:val="1A1A1A"/>
          <w:spacing w:val="-12"/>
          <w:w w:val="105"/>
          <w:sz w:val="23"/>
        </w:rPr>
        <w:t> </w:t>
      </w:r>
      <w:r>
        <w:rPr>
          <w:color w:val="2D2D2D"/>
          <w:w w:val="105"/>
          <w:sz w:val="23"/>
        </w:rPr>
        <w:t>substantial.</w:t>
      </w:r>
      <w:r>
        <w:rPr>
          <w:color w:val="2D2D2D"/>
          <w:spacing w:val="40"/>
          <w:w w:val="105"/>
          <w:sz w:val="23"/>
        </w:rPr>
        <w:t> </w:t>
      </w:r>
      <w:r>
        <w:rPr>
          <w:color w:val="2D2D2D"/>
          <w:w w:val="105"/>
          <w:sz w:val="23"/>
        </w:rPr>
        <w:t>Several of</w:t>
      </w:r>
      <w:r>
        <w:rPr>
          <w:color w:val="2D2D2D"/>
          <w:spacing w:val="-4"/>
          <w:w w:val="105"/>
          <w:sz w:val="23"/>
        </w:rPr>
        <w:t> </w:t>
      </w:r>
      <w:r>
        <w:rPr>
          <w:color w:val="2D2D2D"/>
          <w:w w:val="105"/>
          <w:sz w:val="23"/>
        </w:rPr>
        <w:t>our</w:t>
      </w:r>
      <w:r>
        <w:rPr>
          <w:color w:val="2D2D2D"/>
          <w:spacing w:val="-9"/>
          <w:w w:val="105"/>
          <w:sz w:val="23"/>
        </w:rPr>
        <w:t> </w:t>
      </w:r>
      <w:r>
        <w:rPr>
          <w:color w:val="2D2D2D"/>
          <w:w w:val="105"/>
          <w:sz w:val="23"/>
        </w:rPr>
        <w:t>projects were</w:t>
      </w:r>
      <w:r>
        <w:rPr>
          <w:color w:val="2D2D2D"/>
          <w:spacing w:val="-4"/>
          <w:w w:val="105"/>
          <w:sz w:val="23"/>
        </w:rPr>
        <w:t> </w:t>
      </w:r>
      <w:r>
        <w:rPr>
          <w:color w:val="1A1A1A"/>
          <w:w w:val="105"/>
          <w:sz w:val="23"/>
        </w:rPr>
        <w:t>the</w:t>
      </w:r>
      <w:r>
        <w:rPr>
          <w:color w:val="1A1A1A"/>
          <w:spacing w:val="-7"/>
          <w:w w:val="105"/>
          <w:sz w:val="23"/>
        </w:rPr>
        <w:t> </w:t>
      </w:r>
      <w:r>
        <w:rPr>
          <w:color w:val="1A1A1A"/>
          <w:w w:val="105"/>
          <w:sz w:val="23"/>
        </w:rPr>
        <w:t>kind</w:t>
      </w:r>
      <w:r>
        <w:rPr>
          <w:color w:val="1A1A1A"/>
          <w:spacing w:val="-2"/>
          <w:w w:val="105"/>
          <w:sz w:val="23"/>
        </w:rPr>
        <w:t> </w:t>
      </w:r>
      <w:r>
        <w:rPr>
          <w:color w:val="2D2D2D"/>
          <w:w w:val="105"/>
          <w:sz w:val="23"/>
        </w:rPr>
        <w:t>of</w:t>
      </w:r>
      <w:r>
        <w:rPr>
          <w:color w:val="2D2D2D"/>
          <w:spacing w:val="-4"/>
          <w:w w:val="105"/>
          <w:sz w:val="23"/>
        </w:rPr>
        <w:t> </w:t>
      </w:r>
      <w:r>
        <w:rPr>
          <w:color w:val="1A1A1A"/>
          <w:w w:val="105"/>
          <w:sz w:val="23"/>
        </w:rPr>
        <w:t>targeted, technical </w:t>
      </w:r>
      <w:r>
        <w:rPr>
          <w:color w:val="2D2D2D"/>
          <w:w w:val="105"/>
          <w:sz w:val="23"/>
        </w:rPr>
        <w:t>"cleanup" </w:t>
      </w:r>
      <w:r>
        <w:rPr>
          <w:color w:val="1A1A1A"/>
          <w:w w:val="105"/>
          <w:sz w:val="23"/>
        </w:rPr>
        <w:t>bills that </w:t>
      </w:r>
      <w:r>
        <w:rPr>
          <w:color w:val="2D2D2D"/>
          <w:w w:val="105"/>
          <w:sz w:val="23"/>
        </w:rPr>
        <w:t>help</w:t>
      </w:r>
      <w:r>
        <w:rPr>
          <w:color w:val="2D2D2D"/>
          <w:spacing w:val="-2"/>
          <w:w w:val="105"/>
          <w:sz w:val="23"/>
        </w:rPr>
        <w:t> </w:t>
      </w:r>
      <w:r>
        <w:rPr>
          <w:color w:val="2D2D2D"/>
          <w:w w:val="105"/>
          <w:sz w:val="23"/>
        </w:rPr>
        <w:t>to</w:t>
      </w:r>
      <w:r>
        <w:rPr>
          <w:color w:val="2D2D2D"/>
          <w:spacing w:val="-2"/>
          <w:w w:val="105"/>
          <w:sz w:val="23"/>
        </w:rPr>
        <w:t> </w:t>
      </w:r>
      <w:r>
        <w:rPr>
          <w:color w:val="2D2D2D"/>
          <w:w w:val="105"/>
          <w:sz w:val="23"/>
        </w:rPr>
        <w:t>streamline </w:t>
      </w:r>
      <w:r>
        <w:rPr>
          <w:color w:val="1A1A1A"/>
          <w:w w:val="105"/>
          <w:sz w:val="23"/>
        </w:rPr>
        <w:t>and </w:t>
      </w:r>
      <w:r>
        <w:rPr>
          <w:color w:val="2D2D2D"/>
          <w:w w:val="105"/>
          <w:sz w:val="23"/>
        </w:rPr>
        <w:t>clarify Oregon </w:t>
      </w:r>
      <w:r>
        <w:rPr>
          <w:color w:val="1A1A1A"/>
          <w:w w:val="105"/>
          <w:sz w:val="23"/>
        </w:rPr>
        <w:t>law.</w:t>
      </w:r>
      <w:r>
        <w:rPr>
          <w:color w:val="1A1A1A"/>
          <w:spacing w:val="40"/>
          <w:w w:val="105"/>
          <w:sz w:val="23"/>
        </w:rPr>
        <w:t> </w:t>
      </w:r>
      <w:r>
        <w:rPr>
          <w:color w:val="2D2D2D"/>
          <w:w w:val="105"/>
          <w:sz w:val="23"/>
        </w:rPr>
        <w:t>Other </w:t>
      </w:r>
      <w:r>
        <w:rPr>
          <w:color w:val="1A1A1A"/>
          <w:w w:val="105"/>
          <w:sz w:val="23"/>
        </w:rPr>
        <w:t>projects</w:t>
      </w:r>
      <w:r>
        <w:rPr>
          <w:color w:val="4B4B4B"/>
          <w:w w:val="105"/>
          <w:sz w:val="23"/>
        </w:rPr>
        <w:t>, </w:t>
      </w:r>
      <w:r>
        <w:rPr>
          <w:color w:val="1A1A1A"/>
          <w:w w:val="105"/>
          <w:sz w:val="23"/>
        </w:rPr>
        <w:t>like </w:t>
      </w:r>
      <w:r>
        <w:rPr>
          <w:color w:val="2D2D2D"/>
          <w:w w:val="105"/>
          <w:sz w:val="23"/>
        </w:rPr>
        <w:t>our adoption </w:t>
      </w:r>
      <w:r>
        <w:rPr>
          <w:color w:val="1A1A1A"/>
          <w:w w:val="105"/>
          <w:sz w:val="23"/>
        </w:rPr>
        <w:t>records project, </w:t>
      </w:r>
      <w:r>
        <w:rPr>
          <w:color w:val="2D2D2D"/>
          <w:w w:val="105"/>
          <w:sz w:val="23"/>
        </w:rPr>
        <w:t>charted </w:t>
      </w:r>
      <w:r>
        <w:rPr>
          <w:color w:val="1A1A1A"/>
          <w:w w:val="105"/>
          <w:sz w:val="23"/>
        </w:rPr>
        <w:t>new territory</w:t>
      </w:r>
      <w:r>
        <w:rPr>
          <w:color w:val="4B4B4B"/>
          <w:w w:val="105"/>
          <w:sz w:val="23"/>
        </w:rPr>
        <w:t>.</w:t>
      </w:r>
      <w:r>
        <w:rPr>
          <w:color w:val="4B4B4B"/>
          <w:spacing w:val="40"/>
          <w:w w:val="105"/>
          <w:sz w:val="23"/>
        </w:rPr>
        <w:t> </w:t>
      </w:r>
      <w:r>
        <w:rPr>
          <w:color w:val="2D2D2D"/>
          <w:w w:val="105"/>
          <w:sz w:val="23"/>
        </w:rPr>
        <w:t>Through </w:t>
      </w:r>
      <w:r>
        <w:rPr>
          <w:color w:val="1A1A1A"/>
          <w:w w:val="105"/>
          <w:sz w:val="23"/>
        </w:rPr>
        <w:t>the Probate</w:t>
      </w:r>
      <w:r>
        <w:rPr>
          <w:color w:val="1A1A1A"/>
          <w:spacing w:val="-4"/>
          <w:w w:val="105"/>
          <w:sz w:val="23"/>
        </w:rPr>
        <w:t> </w:t>
      </w:r>
      <w:r>
        <w:rPr>
          <w:color w:val="2D2D2D"/>
          <w:w w:val="105"/>
          <w:sz w:val="23"/>
        </w:rPr>
        <w:t>and Collateral Consequences </w:t>
      </w:r>
      <w:r>
        <w:rPr>
          <w:color w:val="1A1A1A"/>
          <w:w w:val="105"/>
          <w:sz w:val="23"/>
        </w:rPr>
        <w:t>projects, the </w:t>
      </w:r>
      <w:r>
        <w:rPr>
          <w:color w:val="2D2D2D"/>
          <w:w w:val="105"/>
          <w:sz w:val="23"/>
        </w:rPr>
        <w:t>Commission also</w:t>
      </w:r>
      <w:r>
        <w:rPr>
          <w:color w:val="2D2D2D"/>
          <w:spacing w:val="-1"/>
          <w:w w:val="105"/>
          <w:sz w:val="23"/>
        </w:rPr>
        <w:t> </w:t>
      </w:r>
      <w:r>
        <w:rPr>
          <w:color w:val="2D2D2D"/>
          <w:w w:val="105"/>
          <w:sz w:val="23"/>
        </w:rPr>
        <w:t>continued </w:t>
      </w:r>
      <w:r>
        <w:rPr>
          <w:color w:val="1A1A1A"/>
          <w:w w:val="105"/>
          <w:sz w:val="23"/>
        </w:rPr>
        <w:t>its </w:t>
      </w:r>
      <w:r>
        <w:rPr>
          <w:color w:val="2D2D2D"/>
          <w:w w:val="105"/>
          <w:sz w:val="23"/>
        </w:rPr>
        <w:t>work to </w:t>
      </w:r>
      <w:r>
        <w:rPr>
          <w:color w:val="1A1A1A"/>
          <w:w w:val="105"/>
          <w:sz w:val="23"/>
        </w:rPr>
        <w:t>bring</w:t>
      </w:r>
      <w:r>
        <w:rPr>
          <w:color w:val="1A1A1A"/>
          <w:spacing w:val="-3"/>
          <w:w w:val="105"/>
          <w:sz w:val="23"/>
        </w:rPr>
        <w:t> </w:t>
      </w:r>
      <w:r>
        <w:rPr>
          <w:color w:val="2D2D2D"/>
          <w:w w:val="105"/>
          <w:sz w:val="23"/>
        </w:rPr>
        <w:t>useful </w:t>
      </w:r>
      <w:r>
        <w:rPr>
          <w:color w:val="1A1A1A"/>
          <w:w w:val="105"/>
          <w:sz w:val="23"/>
        </w:rPr>
        <w:t>national </w:t>
      </w:r>
      <w:r>
        <w:rPr>
          <w:color w:val="2D2D2D"/>
          <w:w w:val="105"/>
          <w:sz w:val="23"/>
        </w:rPr>
        <w:t>developments </w:t>
      </w:r>
      <w:r>
        <w:rPr>
          <w:color w:val="1A1A1A"/>
          <w:w w:val="105"/>
          <w:sz w:val="23"/>
        </w:rPr>
        <w:t>to</w:t>
      </w:r>
      <w:r>
        <w:rPr>
          <w:color w:val="1A1A1A"/>
          <w:spacing w:val="-5"/>
          <w:w w:val="105"/>
          <w:sz w:val="23"/>
        </w:rPr>
        <w:t> </w:t>
      </w:r>
      <w:r>
        <w:rPr>
          <w:color w:val="2D2D2D"/>
          <w:w w:val="105"/>
          <w:sz w:val="23"/>
        </w:rPr>
        <w:t>Oregon by </w:t>
      </w:r>
      <w:r>
        <w:rPr>
          <w:color w:val="1A1A1A"/>
          <w:w w:val="105"/>
          <w:sz w:val="23"/>
        </w:rPr>
        <w:t>modifying model legislation </w:t>
      </w:r>
      <w:r>
        <w:rPr>
          <w:color w:val="2D2D2D"/>
          <w:w w:val="105"/>
          <w:sz w:val="23"/>
        </w:rPr>
        <w:t>initially developed</w:t>
      </w:r>
      <w:r>
        <w:rPr>
          <w:color w:val="2D2D2D"/>
          <w:spacing w:val="40"/>
          <w:w w:val="105"/>
          <w:sz w:val="23"/>
        </w:rPr>
        <w:t> </w:t>
      </w:r>
      <w:r>
        <w:rPr>
          <w:color w:val="1A1A1A"/>
          <w:w w:val="105"/>
          <w:sz w:val="23"/>
        </w:rPr>
        <w:t>by</w:t>
      </w:r>
      <w:r>
        <w:rPr>
          <w:color w:val="1A1A1A"/>
          <w:spacing w:val="-1"/>
          <w:w w:val="105"/>
          <w:sz w:val="23"/>
        </w:rPr>
        <w:t> </w:t>
      </w:r>
      <w:r>
        <w:rPr>
          <w:color w:val="1A1A1A"/>
          <w:w w:val="105"/>
          <w:sz w:val="23"/>
        </w:rPr>
        <w:t>the</w:t>
      </w:r>
      <w:r>
        <w:rPr>
          <w:color w:val="1A1A1A"/>
          <w:spacing w:val="-5"/>
          <w:w w:val="105"/>
          <w:sz w:val="23"/>
        </w:rPr>
        <w:t> </w:t>
      </w:r>
      <w:r>
        <w:rPr>
          <w:color w:val="2D2D2D"/>
          <w:w w:val="105"/>
          <w:sz w:val="23"/>
        </w:rPr>
        <w:t>Uniform Law</w:t>
      </w:r>
      <w:r>
        <w:rPr>
          <w:color w:val="2D2D2D"/>
          <w:spacing w:val="-7"/>
          <w:w w:val="105"/>
          <w:sz w:val="23"/>
        </w:rPr>
        <w:t> </w:t>
      </w:r>
      <w:r>
        <w:rPr>
          <w:color w:val="2D2D2D"/>
          <w:w w:val="105"/>
          <w:sz w:val="23"/>
        </w:rPr>
        <w:t>Commission.</w:t>
      </w:r>
      <w:r>
        <w:rPr>
          <w:color w:val="2D2D2D"/>
          <w:spacing w:val="40"/>
          <w:w w:val="105"/>
          <w:sz w:val="23"/>
        </w:rPr>
        <w:t> </w:t>
      </w:r>
      <w:r>
        <w:rPr>
          <w:color w:val="2D2D2D"/>
          <w:w w:val="105"/>
          <w:sz w:val="23"/>
        </w:rPr>
        <w:t>Finally, the Commission continues</w:t>
      </w:r>
      <w:r>
        <w:rPr>
          <w:color w:val="2D2D2D"/>
          <w:spacing w:val="-4"/>
          <w:w w:val="105"/>
          <w:sz w:val="23"/>
        </w:rPr>
        <w:t> </w:t>
      </w:r>
      <w:r>
        <w:rPr>
          <w:color w:val="2D2D2D"/>
          <w:w w:val="105"/>
          <w:sz w:val="23"/>
        </w:rPr>
        <w:t>to</w:t>
      </w:r>
      <w:r>
        <w:rPr>
          <w:color w:val="2D2D2D"/>
          <w:spacing w:val="-13"/>
          <w:w w:val="105"/>
          <w:sz w:val="23"/>
        </w:rPr>
        <w:t> </w:t>
      </w:r>
      <w:r>
        <w:rPr>
          <w:color w:val="2D2D2D"/>
          <w:w w:val="105"/>
          <w:sz w:val="23"/>
        </w:rPr>
        <w:t>work </w:t>
      </w:r>
      <w:r>
        <w:rPr>
          <w:color w:val="1A1A1A"/>
          <w:w w:val="105"/>
          <w:sz w:val="23"/>
        </w:rPr>
        <w:t>in</w:t>
      </w:r>
      <w:r>
        <w:rPr>
          <w:color w:val="1A1A1A"/>
          <w:spacing w:val="-4"/>
          <w:w w:val="105"/>
          <w:sz w:val="23"/>
        </w:rPr>
        <w:t> </w:t>
      </w:r>
      <w:r>
        <w:rPr>
          <w:color w:val="2D2D2D"/>
          <w:w w:val="105"/>
          <w:sz w:val="23"/>
        </w:rPr>
        <w:t>a</w:t>
      </w:r>
      <w:r>
        <w:rPr>
          <w:color w:val="2D2D2D"/>
          <w:spacing w:val="-5"/>
          <w:w w:val="105"/>
          <w:sz w:val="23"/>
        </w:rPr>
        <w:t> </w:t>
      </w:r>
      <w:r>
        <w:rPr>
          <w:color w:val="2D2D2D"/>
          <w:w w:val="105"/>
          <w:sz w:val="23"/>
        </w:rPr>
        <w:t>variety</w:t>
      </w:r>
      <w:r>
        <w:rPr>
          <w:color w:val="2D2D2D"/>
          <w:spacing w:val="-1"/>
          <w:w w:val="105"/>
          <w:sz w:val="23"/>
        </w:rPr>
        <w:t> </w:t>
      </w:r>
      <w:r>
        <w:rPr>
          <w:color w:val="2D2D2D"/>
          <w:w w:val="105"/>
          <w:sz w:val="23"/>
        </w:rPr>
        <w:t>of</w:t>
      </w:r>
      <w:r>
        <w:rPr>
          <w:color w:val="2D2D2D"/>
          <w:spacing w:val="-8"/>
          <w:w w:val="105"/>
          <w:sz w:val="23"/>
        </w:rPr>
        <w:t> </w:t>
      </w:r>
      <w:r>
        <w:rPr>
          <w:color w:val="2D2D2D"/>
          <w:w w:val="105"/>
          <w:sz w:val="23"/>
        </w:rPr>
        <w:t>other</w:t>
      </w:r>
      <w:r>
        <w:rPr>
          <w:color w:val="2D2D2D"/>
          <w:spacing w:val="-4"/>
          <w:w w:val="105"/>
          <w:sz w:val="23"/>
        </w:rPr>
        <w:t> </w:t>
      </w:r>
      <w:r>
        <w:rPr>
          <w:color w:val="2D2D2D"/>
          <w:w w:val="105"/>
          <w:sz w:val="23"/>
        </w:rPr>
        <w:t>areas,</w:t>
      </w:r>
      <w:r>
        <w:rPr>
          <w:color w:val="2D2D2D"/>
          <w:spacing w:val="-10"/>
          <w:w w:val="105"/>
          <w:sz w:val="23"/>
        </w:rPr>
        <w:t> </w:t>
      </w:r>
      <w:r>
        <w:rPr>
          <w:color w:val="1A1A1A"/>
          <w:w w:val="105"/>
          <w:sz w:val="23"/>
        </w:rPr>
        <w:t>including in</w:t>
      </w:r>
      <w:r>
        <w:rPr>
          <w:color w:val="1A1A1A"/>
          <w:spacing w:val="-15"/>
          <w:w w:val="105"/>
          <w:sz w:val="23"/>
        </w:rPr>
        <w:t> </w:t>
      </w:r>
      <w:r>
        <w:rPr>
          <w:color w:val="2D2D2D"/>
          <w:w w:val="105"/>
          <w:sz w:val="23"/>
        </w:rPr>
        <w:t>juvenile </w:t>
      </w:r>
      <w:r>
        <w:rPr>
          <w:color w:val="070707"/>
          <w:w w:val="105"/>
          <w:sz w:val="23"/>
        </w:rPr>
        <w:t>law </w:t>
      </w:r>
      <w:r>
        <w:rPr>
          <w:color w:val="1A1A1A"/>
          <w:w w:val="105"/>
          <w:sz w:val="23"/>
        </w:rPr>
        <w:t>reform </w:t>
      </w:r>
      <w:r>
        <w:rPr>
          <w:color w:val="2D2D2D"/>
          <w:w w:val="105"/>
          <w:sz w:val="23"/>
        </w:rPr>
        <w:t>and on</w:t>
      </w:r>
      <w:r>
        <w:rPr>
          <w:color w:val="2D2D2D"/>
          <w:spacing w:val="-4"/>
          <w:w w:val="105"/>
          <w:sz w:val="23"/>
        </w:rPr>
        <w:t> </w:t>
      </w:r>
      <w:r>
        <w:rPr>
          <w:color w:val="2D2D2D"/>
          <w:w w:val="105"/>
          <w:sz w:val="23"/>
        </w:rPr>
        <w:t>other</w:t>
      </w:r>
      <w:r>
        <w:rPr>
          <w:color w:val="2D2D2D"/>
          <w:spacing w:val="-1"/>
          <w:w w:val="105"/>
          <w:sz w:val="23"/>
        </w:rPr>
        <w:t> </w:t>
      </w:r>
      <w:r>
        <w:rPr>
          <w:color w:val="1A1A1A"/>
          <w:w w:val="105"/>
          <w:sz w:val="23"/>
        </w:rPr>
        <w:t>initiatives desi</w:t>
      </w:r>
      <w:r>
        <w:rPr>
          <w:color w:val="4B4B4B"/>
          <w:w w:val="105"/>
          <w:sz w:val="23"/>
        </w:rPr>
        <w:t>g</w:t>
      </w:r>
      <w:r>
        <w:rPr>
          <w:color w:val="1A1A1A"/>
          <w:w w:val="105"/>
          <w:sz w:val="23"/>
        </w:rPr>
        <w:t>ned </w:t>
      </w:r>
      <w:r>
        <w:rPr>
          <w:color w:val="2D2D2D"/>
          <w:w w:val="105"/>
          <w:sz w:val="23"/>
        </w:rPr>
        <w:t>to </w:t>
      </w:r>
      <w:r>
        <w:rPr>
          <w:color w:val="1A1A1A"/>
          <w:w w:val="105"/>
          <w:sz w:val="23"/>
        </w:rPr>
        <w:t>impro</w:t>
      </w:r>
      <w:r>
        <w:rPr>
          <w:color w:val="4B4B4B"/>
          <w:w w:val="105"/>
          <w:sz w:val="23"/>
        </w:rPr>
        <w:t>v</w:t>
      </w:r>
      <w:r>
        <w:rPr>
          <w:color w:val="2D2D2D"/>
          <w:w w:val="105"/>
          <w:sz w:val="23"/>
        </w:rPr>
        <w:t>e governmental processes.</w:t>
      </w:r>
    </w:p>
    <w:p>
      <w:pPr>
        <w:pStyle w:val="BodyText"/>
        <w:spacing w:before="9"/>
        <w:rPr>
          <w:sz w:val="23"/>
        </w:rPr>
      </w:pPr>
    </w:p>
    <w:p>
      <w:pPr>
        <w:spacing w:line="249" w:lineRule="auto" w:before="1"/>
        <w:ind w:left="481" w:right="1370" w:firstLine="729"/>
        <w:jc w:val="left"/>
        <w:rPr>
          <w:sz w:val="23"/>
        </w:rPr>
      </w:pPr>
      <w:r>
        <w:rPr>
          <w:color w:val="2D2D2D"/>
          <w:w w:val="105"/>
          <w:sz w:val="23"/>
        </w:rPr>
        <w:t>This</w:t>
      </w:r>
      <w:r>
        <w:rPr>
          <w:color w:val="2D2D2D"/>
          <w:spacing w:val="-4"/>
          <w:w w:val="105"/>
          <w:sz w:val="23"/>
        </w:rPr>
        <w:t> </w:t>
      </w:r>
      <w:r>
        <w:rPr>
          <w:color w:val="2D2D2D"/>
          <w:w w:val="105"/>
          <w:sz w:val="23"/>
        </w:rPr>
        <w:t>Biennial Report contains the</w:t>
      </w:r>
      <w:r>
        <w:rPr>
          <w:color w:val="2D2D2D"/>
          <w:spacing w:val="-9"/>
          <w:w w:val="105"/>
          <w:sz w:val="23"/>
        </w:rPr>
        <w:t> </w:t>
      </w:r>
      <w:r>
        <w:rPr>
          <w:color w:val="2D2D2D"/>
          <w:w w:val="105"/>
          <w:sz w:val="23"/>
        </w:rPr>
        <w:t>explanatory reports</w:t>
      </w:r>
      <w:r>
        <w:rPr>
          <w:color w:val="2D2D2D"/>
          <w:spacing w:val="-12"/>
          <w:w w:val="105"/>
          <w:sz w:val="23"/>
        </w:rPr>
        <w:t> </w:t>
      </w:r>
      <w:r>
        <w:rPr>
          <w:color w:val="2D2D2D"/>
          <w:w w:val="105"/>
          <w:sz w:val="23"/>
        </w:rPr>
        <w:t>for the</w:t>
      </w:r>
      <w:r>
        <w:rPr>
          <w:color w:val="2D2D2D"/>
          <w:spacing w:val="-7"/>
          <w:w w:val="105"/>
          <w:sz w:val="23"/>
        </w:rPr>
        <w:t> </w:t>
      </w:r>
      <w:r>
        <w:rPr>
          <w:color w:val="2D2D2D"/>
          <w:w w:val="105"/>
          <w:sz w:val="23"/>
        </w:rPr>
        <w:t>Commission's </w:t>
      </w:r>
      <w:r>
        <w:rPr>
          <w:color w:val="1A1A1A"/>
          <w:w w:val="105"/>
          <w:sz w:val="23"/>
        </w:rPr>
        <w:t>bills</w:t>
      </w:r>
      <w:r>
        <w:rPr>
          <w:color w:val="1A1A1A"/>
          <w:spacing w:val="-1"/>
          <w:w w:val="105"/>
          <w:sz w:val="23"/>
        </w:rPr>
        <w:t> </w:t>
      </w:r>
      <w:r>
        <w:rPr>
          <w:color w:val="1A1A1A"/>
          <w:w w:val="105"/>
          <w:sz w:val="23"/>
        </w:rPr>
        <w:t>that </w:t>
      </w:r>
      <w:r>
        <w:rPr>
          <w:color w:val="2D2D2D"/>
          <w:w w:val="105"/>
          <w:sz w:val="23"/>
        </w:rPr>
        <w:t>were </w:t>
      </w:r>
      <w:r>
        <w:rPr>
          <w:color w:val="1A1A1A"/>
          <w:w w:val="105"/>
          <w:sz w:val="23"/>
        </w:rPr>
        <w:t>presented </w:t>
      </w:r>
      <w:r>
        <w:rPr>
          <w:color w:val="2D2D2D"/>
          <w:w w:val="105"/>
          <w:sz w:val="23"/>
        </w:rPr>
        <w:t>to the</w:t>
      </w:r>
      <w:r>
        <w:rPr>
          <w:color w:val="2D2D2D"/>
          <w:spacing w:val="-9"/>
          <w:w w:val="105"/>
          <w:sz w:val="23"/>
        </w:rPr>
        <w:t> </w:t>
      </w:r>
      <w:r>
        <w:rPr>
          <w:color w:val="2D2D2D"/>
          <w:w w:val="105"/>
          <w:sz w:val="23"/>
        </w:rPr>
        <w:t>2014 and 2015 </w:t>
      </w:r>
      <w:r>
        <w:rPr>
          <w:color w:val="1A1A1A"/>
          <w:w w:val="105"/>
          <w:sz w:val="23"/>
        </w:rPr>
        <w:t>legislative </w:t>
      </w:r>
      <w:r>
        <w:rPr>
          <w:color w:val="2D2D2D"/>
          <w:w w:val="105"/>
          <w:sz w:val="23"/>
        </w:rPr>
        <w:t>sessions,</w:t>
      </w:r>
      <w:r>
        <w:rPr>
          <w:color w:val="2D2D2D"/>
          <w:spacing w:val="-3"/>
          <w:w w:val="105"/>
          <w:sz w:val="23"/>
        </w:rPr>
        <w:t> </w:t>
      </w:r>
      <w:r>
        <w:rPr>
          <w:color w:val="2D2D2D"/>
          <w:w w:val="105"/>
          <w:sz w:val="23"/>
        </w:rPr>
        <w:t>and documents </w:t>
      </w:r>
      <w:r>
        <w:rPr>
          <w:color w:val="1A1A1A"/>
          <w:w w:val="105"/>
          <w:sz w:val="23"/>
        </w:rPr>
        <w:t>the </w:t>
      </w:r>
      <w:r>
        <w:rPr>
          <w:color w:val="2D2D2D"/>
          <w:w w:val="105"/>
          <w:sz w:val="23"/>
        </w:rPr>
        <w:t>Commission's work from</w:t>
      </w:r>
      <w:r>
        <w:rPr>
          <w:color w:val="2D2D2D"/>
          <w:spacing w:val="-1"/>
          <w:w w:val="105"/>
          <w:sz w:val="23"/>
        </w:rPr>
        <w:t> </w:t>
      </w:r>
      <w:r>
        <w:rPr>
          <w:color w:val="1A1A1A"/>
          <w:w w:val="105"/>
          <w:sz w:val="23"/>
        </w:rPr>
        <w:t>July 1</w:t>
      </w:r>
      <w:r>
        <w:rPr>
          <w:color w:val="4B4B4B"/>
          <w:w w:val="105"/>
          <w:sz w:val="23"/>
        </w:rPr>
        <w:t>, </w:t>
      </w:r>
      <w:r>
        <w:rPr>
          <w:color w:val="2D2D2D"/>
          <w:w w:val="105"/>
          <w:sz w:val="23"/>
        </w:rPr>
        <w:t>2013 to</w:t>
      </w:r>
      <w:r>
        <w:rPr>
          <w:color w:val="2D2D2D"/>
          <w:spacing w:val="-7"/>
          <w:w w:val="105"/>
          <w:sz w:val="23"/>
        </w:rPr>
        <w:t> </w:t>
      </w:r>
      <w:r>
        <w:rPr>
          <w:color w:val="1A1A1A"/>
          <w:w w:val="105"/>
          <w:sz w:val="23"/>
        </w:rPr>
        <w:t>June </w:t>
      </w:r>
      <w:r>
        <w:rPr>
          <w:color w:val="2D2D2D"/>
          <w:w w:val="105"/>
          <w:sz w:val="23"/>
        </w:rPr>
        <w:t>30, 2015.</w:t>
      </w:r>
      <w:r>
        <w:rPr>
          <w:color w:val="2D2D2D"/>
          <w:spacing w:val="40"/>
          <w:w w:val="105"/>
          <w:sz w:val="23"/>
        </w:rPr>
        <w:t> </w:t>
      </w:r>
      <w:r>
        <w:rPr>
          <w:color w:val="1A1A1A"/>
          <w:w w:val="105"/>
          <w:sz w:val="23"/>
        </w:rPr>
        <w:t>It is </w:t>
      </w:r>
      <w:r>
        <w:rPr>
          <w:color w:val="2D2D2D"/>
          <w:w w:val="105"/>
          <w:sz w:val="23"/>
        </w:rPr>
        <w:t>our hope that </w:t>
      </w:r>
      <w:r>
        <w:rPr>
          <w:color w:val="1A1A1A"/>
          <w:w w:val="105"/>
          <w:sz w:val="23"/>
        </w:rPr>
        <w:t>the </w:t>
      </w:r>
      <w:r>
        <w:rPr>
          <w:color w:val="2D2D2D"/>
          <w:w w:val="105"/>
          <w:sz w:val="23"/>
        </w:rPr>
        <w:t>report</w:t>
      </w:r>
      <w:r>
        <w:rPr>
          <w:color w:val="2D2D2D"/>
          <w:spacing w:val="-2"/>
          <w:w w:val="105"/>
          <w:sz w:val="23"/>
        </w:rPr>
        <w:t> </w:t>
      </w:r>
      <w:r>
        <w:rPr>
          <w:color w:val="2D2D2D"/>
          <w:w w:val="105"/>
          <w:sz w:val="23"/>
        </w:rPr>
        <w:t>gives you</w:t>
      </w:r>
      <w:r>
        <w:rPr>
          <w:color w:val="2D2D2D"/>
          <w:spacing w:val="-10"/>
          <w:w w:val="105"/>
          <w:sz w:val="23"/>
        </w:rPr>
        <w:t> </w:t>
      </w:r>
      <w:r>
        <w:rPr>
          <w:color w:val="2D2D2D"/>
          <w:w w:val="105"/>
          <w:sz w:val="23"/>
        </w:rPr>
        <w:t>clearer</w:t>
      </w:r>
      <w:r>
        <w:rPr>
          <w:color w:val="2D2D2D"/>
          <w:spacing w:val="-1"/>
          <w:w w:val="105"/>
          <w:sz w:val="23"/>
        </w:rPr>
        <w:t> </w:t>
      </w:r>
      <w:r>
        <w:rPr>
          <w:color w:val="1A1A1A"/>
          <w:w w:val="105"/>
          <w:sz w:val="23"/>
        </w:rPr>
        <w:t>insight</w:t>
      </w:r>
      <w:r>
        <w:rPr>
          <w:color w:val="1A1A1A"/>
          <w:spacing w:val="-2"/>
          <w:w w:val="105"/>
          <w:sz w:val="23"/>
        </w:rPr>
        <w:t> </w:t>
      </w:r>
      <w:r>
        <w:rPr>
          <w:color w:val="1A1A1A"/>
          <w:w w:val="105"/>
          <w:sz w:val="23"/>
        </w:rPr>
        <w:t>into</w:t>
      </w:r>
      <w:r>
        <w:rPr>
          <w:color w:val="1A1A1A"/>
          <w:spacing w:val="-11"/>
          <w:w w:val="105"/>
          <w:sz w:val="23"/>
        </w:rPr>
        <w:t> </w:t>
      </w:r>
      <w:r>
        <w:rPr>
          <w:color w:val="2D2D2D"/>
          <w:w w:val="105"/>
          <w:sz w:val="23"/>
        </w:rPr>
        <w:t>the</w:t>
      </w:r>
      <w:r>
        <w:rPr>
          <w:color w:val="2D2D2D"/>
          <w:spacing w:val="-20"/>
          <w:w w:val="105"/>
          <w:sz w:val="23"/>
        </w:rPr>
        <w:t> </w:t>
      </w:r>
      <w:r>
        <w:rPr>
          <w:color w:val="2D2D2D"/>
          <w:w w:val="105"/>
          <w:sz w:val="23"/>
        </w:rPr>
        <w:t>Commission's </w:t>
      </w:r>
      <w:r>
        <w:rPr>
          <w:color w:val="1A1A1A"/>
          <w:w w:val="105"/>
          <w:sz w:val="23"/>
        </w:rPr>
        <w:t>law</w:t>
      </w:r>
      <w:r>
        <w:rPr>
          <w:color w:val="1A1A1A"/>
          <w:spacing w:val="-11"/>
          <w:w w:val="105"/>
          <w:sz w:val="23"/>
        </w:rPr>
        <w:t> </w:t>
      </w:r>
      <w:r>
        <w:rPr>
          <w:color w:val="1A1A1A"/>
          <w:w w:val="105"/>
          <w:sz w:val="23"/>
        </w:rPr>
        <w:t>reform process,</w:t>
      </w:r>
      <w:r>
        <w:rPr>
          <w:color w:val="1A1A1A"/>
          <w:spacing w:val="-7"/>
          <w:w w:val="105"/>
          <w:sz w:val="23"/>
        </w:rPr>
        <w:t> </w:t>
      </w:r>
      <w:r>
        <w:rPr>
          <w:color w:val="1A1A1A"/>
          <w:w w:val="105"/>
          <w:sz w:val="23"/>
        </w:rPr>
        <w:t>its</w:t>
      </w:r>
      <w:r>
        <w:rPr>
          <w:color w:val="1A1A1A"/>
          <w:spacing w:val="-14"/>
          <w:w w:val="105"/>
          <w:sz w:val="23"/>
        </w:rPr>
        <w:t> </w:t>
      </w:r>
      <w:r>
        <w:rPr>
          <w:color w:val="2D2D2D"/>
          <w:w w:val="105"/>
          <w:sz w:val="23"/>
        </w:rPr>
        <w:t>work, and </w:t>
      </w:r>
      <w:r>
        <w:rPr>
          <w:color w:val="1A1A1A"/>
          <w:w w:val="105"/>
          <w:sz w:val="23"/>
        </w:rPr>
        <w:t>its </w:t>
      </w:r>
      <w:r>
        <w:rPr>
          <w:color w:val="2D2D2D"/>
          <w:w w:val="105"/>
          <w:sz w:val="23"/>
        </w:rPr>
        <w:t>potential for the</w:t>
      </w:r>
      <w:r>
        <w:rPr>
          <w:color w:val="2D2D2D"/>
          <w:spacing w:val="-2"/>
          <w:w w:val="105"/>
          <w:sz w:val="23"/>
        </w:rPr>
        <w:t> </w:t>
      </w:r>
      <w:r>
        <w:rPr>
          <w:color w:val="1A1A1A"/>
          <w:w w:val="105"/>
          <w:sz w:val="23"/>
        </w:rPr>
        <w:t>future</w:t>
      </w:r>
      <w:r>
        <w:rPr>
          <w:color w:val="4B4B4B"/>
          <w:w w:val="105"/>
          <w:sz w:val="23"/>
        </w:rPr>
        <w:t>.</w:t>
      </w:r>
      <w:r>
        <w:rPr>
          <w:color w:val="4B4B4B"/>
          <w:spacing w:val="40"/>
          <w:w w:val="105"/>
          <w:sz w:val="23"/>
        </w:rPr>
        <w:t> </w:t>
      </w:r>
      <w:r>
        <w:rPr>
          <w:color w:val="2D2D2D"/>
          <w:w w:val="105"/>
          <w:sz w:val="23"/>
        </w:rPr>
        <w:t>The Commission and </w:t>
      </w:r>
      <w:r>
        <w:rPr>
          <w:color w:val="1A1A1A"/>
          <w:w w:val="105"/>
          <w:sz w:val="23"/>
        </w:rPr>
        <w:t>its</w:t>
      </w:r>
      <w:r>
        <w:rPr>
          <w:color w:val="1A1A1A"/>
          <w:spacing w:val="-1"/>
          <w:w w:val="105"/>
          <w:sz w:val="23"/>
        </w:rPr>
        <w:t> </w:t>
      </w:r>
      <w:r>
        <w:rPr>
          <w:color w:val="2D2D2D"/>
          <w:w w:val="105"/>
          <w:sz w:val="23"/>
        </w:rPr>
        <w:t>staff</w:t>
      </w:r>
      <w:r>
        <w:rPr>
          <w:color w:val="2D2D2D"/>
          <w:spacing w:val="-5"/>
          <w:w w:val="105"/>
          <w:sz w:val="23"/>
        </w:rPr>
        <w:t> </w:t>
      </w:r>
      <w:r>
        <w:rPr>
          <w:color w:val="2D2D2D"/>
          <w:w w:val="105"/>
          <w:sz w:val="23"/>
        </w:rPr>
        <w:t>are proud of its </w:t>
      </w:r>
      <w:r>
        <w:rPr>
          <w:color w:val="1A1A1A"/>
          <w:w w:val="105"/>
          <w:sz w:val="23"/>
        </w:rPr>
        <w:t>reputation </w:t>
      </w:r>
      <w:r>
        <w:rPr>
          <w:color w:val="2D2D2D"/>
          <w:w w:val="105"/>
          <w:sz w:val="23"/>
        </w:rPr>
        <w:t>of providing </w:t>
      </w:r>
      <w:r>
        <w:rPr>
          <w:color w:val="1A1A1A"/>
          <w:w w:val="105"/>
          <w:sz w:val="23"/>
        </w:rPr>
        <w:t>quality law</w:t>
      </w:r>
      <w:r>
        <w:rPr>
          <w:color w:val="1A1A1A"/>
          <w:spacing w:val="-2"/>
          <w:w w:val="105"/>
          <w:sz w:val="23"/>
        </w:rPr>
        <w:t> </w:t>
      </w:r>
      <w:r>
        <w:rPr>
          <w:color w:val="2D2D2D"/>
          <w:w w:val="105"/>
          <w:sz w:val="23"/>
        </w:rPr>
        <w:t>reform recommendations</w:t>
      </w:r>
      <w:r>
        <w:rPr>
          <w:color w:val="2D2D2D"/>
          <w:spacing w:val="-27"/>
          <w:w w:val="105"/>
          <w:sz w:val="23"/>
        </w:rPr>
        <w:t> </w:t>
      </w:r>
      <w:r>
        <w:rPr>
          <w:color w:val="2D2D2D"/>
          <w:w w:val="105"/>
          <w:sz w:val="23"/>
        </w:rPr>
        <w:t>that address </w:t>
      </w:r>
      <w:r>
        <w:rPr>
          <w:color w:val="1A1A1A"/>
          <w:w w:val="105"/>
          <w:sz w:val="23"/>
        </w:rPr>
        <w:t>complex </w:t>
      </w:r>
      <w:r>
        <w:rPr>
          <w:color w:val="2D2D2D"/>
          <w:w w:val="105"/>
          <w:sz w:val="23"/>
        </w:rPr>
        <w:t>areas of </w:t>
      </w:r>
      <w:r>
        <w:rPr>
          <w:color w:val="1A1A1A"/>
          <w:w w:val="105"/>
          <w:sz w:val="23"/>
        </w:rPr>
        <w:t>law</w:t>
      </w:r>
      <w:r>
        <w:rPr>
          <w:color w:val="1A1A1A"/>
          <w:spacing w:val="-3"/>
          <w:w w:val="105"/>
          <w:sz w:val="23"/>
        </w:rPr>
        <w:t> </w:t>
      </w:r>
      <w:r>
        <w:rPr>
          <w:color w:val="1A1A1A"/>
          <w:w w:val="105"/>
          <w:sz w:val="23"/>
        </w:rPr>
        <w:t>by</w:t>
      </w:r>
      <w:r>
        <w:rPr>
          <w:color w:val="1A1A1A"/>
          <w:spacing w:val="-7"/>
          <w:w w:val="105"/>
          <w:sz w:val="23"/>
        </w:rPr>
        <w:t> </w:t>
      </w:r>
      <w:r>
        <w:rPr>
          <w:color w:val="2D2D2D"/>
          <w:w w:val="105"/>
          <w:sz w:val="23"/>
        </w:rPr>
        <w:t>working with </w:t>
      </w:r>
      <w:r>
        <w:rPr>
          <w:color w:val="1A1A1A"/>
          <w:w w:val="105"/>
          <w:sz w:val="23"/>
        </w:rPr>
        <w:t>the</w:t>
      </w:r>
      <w:r>
        <w:rPr>
          <w:color w:val="1A1A1A"/>
          <w:spacing w:val="-2"/>
          <w:w w:val="105"/>
          <w:sz w:val="23"/>
        </w:rPr>
        <w:t> </w:t>
      </w:r>
      <w:r>
        <w:rPr>
          <w:color w:val="2D2D2D"/>
          <w:w w:val="105"/>
          <w:sz w:val="23"/>
        </w:rPr>
        <w:t>private </w:t>
      </w:r>
      <w:r>
        <w:rPr>
          <w:color w:val="1A1A1A"/>
          <w:w w:val="105"/>
          <w:sz w:val="23"/>
        </w:rPr>
        <w:t>bar</w:t>
      </w:r>
      <w:r>
        <w:rPr>
          <w:color w:val="4B4B4B"/>
          <w:w w:val="105"/>
          <w:sz w:val="23"/>
        </w:rPr>
        <w:t>,</w:t>
      </w:r>
      <w:r>
        <w:rPr>
          <w:color w:val="4B4B4B"/>
          <w:spacing w:val="-8"/>
          <w:w w:val="105"/>
          <w:sz w:val="23"/>
        </w:rPr>
        <w:t> </w:t>
      </w:r>
      <w:r>
        <w:rPr>
          <w:color w:val="2D2D2D"/>
          <w:w w:val="105"/>
          <w:sz w:val="23"/>
        </w:rPr>
        <w:t>all</w:t>
      </w:r>
      <w:r>
        <w:rPr>
          <w:color w:val="2D2D2D"/>
          <w:spacing w:val="-6"/>
          <w:w w:val="105"/>
          <w:sz w:val="23"/>
        </w:rPr>
        <w:t> </w:t>
      </w:r>
      <w:r>
        <w:rPr>
          <w:color w:val="1A1A1A"/>
          <w:w w:val="105"/>
          <w:sz w:val="23"/>
        </w:rPr>
        <w:t>three</w:t>
      </w:r>
      <w:r>
        <w:rPr>
          <w:color w:val="1A1A1A"/>
          <w:spacing w:val="-7"/>
          <w:w w:val="105"/>
          <w:sz w:val="23"/>
        </w:rPr>
        <w:t> </w:t>
      </w:r>
      <w:r>
        <w:rPr>
          <w:color w:val="1A1A1A"/>
          <w:w w:val="105"/>
          <w:sz w:val="23"/>
        </w:rPr>
        <w:t>branches </w:t>
      </w:r>
      <w:r>
        <w:rPr>
          <w:color w:val="2D2D2D"/>
          <w:w w:val="105"/>
          <w:sz w:val="23"/>
        </w:rPr>
        <w:t>of</w:t>
      </w:r>
      <w:r>
        <w:rPr>
          <w:color w:val="2D2D2D"/>
          <w:spacing w:val="-9"/>
          <w:w w:val="105"/>
          <w:sz w:val="23"/>
        </w:rPr>
        <w:t> </w:t>
      </w:r>
      <w:r>
        <w:rPr>
          <w:color w:val="2D2D2D"/>
          <w:w w:val="105"/>
          <w:sz w:val="23"/>
        </w:rPr>
        <w:t>government, and the citizens of Oregon.</w:t>
      </w:r>
    </w:p>
    <w:p>
      <w:pPr>
        <w:pStyle w:val="BodyText"/>
        <w:spacing w:before="26"/>
        <w:rPr>
          <w:sz w:val="23"/>
        </w:rPr>
      </w:pPr>
    </w:p>
    <w:p>
      <w:pPr>
        <w:spacing w:line="249" w:lineRule="auto" w:before="0"/>
        <w:ind w:left="472" w:right="1370" w:firstLine="742"/>
        <w:jc w:val="left"/>
        <w:rPr>
          <w:sz w:val="23"/>
        </w:rPr>
      </w:pPr>
      <w:r>
        <w:rPr>
          <w:color w:val="1A1A1A"/>
          <w:w w:val="105"/>
          <w:sz w:val="23"/>
        </w:rPr>
        <w:t>We</w:t>
      </w:r>
      <w:r>
        <w:rPr>
          <w:color w:val="1A1A1A"/>
          <w:spacing w:val="-4"/>
          <w:w w:val="105"/>
          <w:sz w:val="23"/>
        </w:rPr>
        <w:t> </w:t>
      </w:r>
      <w:r>
        <w:rPr>
          <w:color w:val="2D2D2D"/>
          <w:w w:val="105"/>
          <w:sz w:val="23"/>
        </w:rPr>
        <w:t>wish </w:t>
      </w:r>
      <w:r>
        <w:rPr>
          <w:color w:val="1A1A1A"/>
          <w:w w:val="105"/>
          <w:sz w:val="23"/>
        </w:rPr>
        <w:t>to </w:t>
      </w:r>
      <w:r>
        <w:rPr>
          <w:color w:val="2D2D2D"/>
          <w:w w:val="105"/>
          <w:sz w:val="23"/>
        </w:rPr>
        <w:t>again </w:t>
      </w:r>
      <w:r>
        <w:rPr>
          <w:color w:val="1A1A1A"/>
          <w:w w:val="105"/>
          <w:sz w:val="23"/>
        </w:rPr>
        <w:t>thank </w:t>
      </w:r>
      <w:r>
        <w:rPr>
          <w:color w:val="2D2D2D"/>
          <w:w w:val="105"/>
          <w:sz w:val="23"/>
        </w:rPr>
        <w:t>the </w:t>
      </w:r>
      <w:r>
        <w:rPr>
          <w:color w:val="1A1A1A"/>
          <w:w w:val="105"/>
          <w:sz w:val="23"/>
        </w:rPr>
        <w:t>Oregon Legislative </w:t>
      </w:r>
      <w:r>
        <w:rPr>
          <w:color w:val="2D2D2D"/>
          <w:w w:val="105"/>
          <w:sz w:val="23"/>
        </w:rPr>
        <w:t>Assembly and Willamette University for their</w:t>
      </w:r>
      <w:r>
        <w:rPr>
          <w:color w:val="2D2D2D"/>
          <w:spacing w:val="-4"/>
          <w:w w:val="105"/>
          <w:sz w:val="23"/>
        </w:rPr>
        <w:t> </w:t>
      </w:r>
      <w:r>
        <w:rPr>
          <w:color w:val="2D2D2D"/>
          <w:w w:val="105"/>
          <w:sz w:val="23"/>
        </w:rPr>
        <w:t>support of </w:t>
      </w:r>
      <w:r>
        <w:rPr>
          <w:color w:val="1A1A1A"/>
          <w:w w:val="105"/>
          <w:sz w:val="23"/>
        </w:rPr>
        <w:t>the </w:t>
      </w:r>
      <w:r>
        <w:rPr>
          <w:color w:val="2D2D2D"/>
          <w:w w:val="105"/>
          <w:sz w:val="23"/>
        </w:rPr>
        <w:t>Commission and </w:t>
      </w:r>
      <w:r>
        <w:rPr>
          <w:color w:val="1A1A1A"/>
          <w:w w:val="105"/>
          <w:sz w:val="23"/>
        </w:rPr>
        <w:t>dedication </w:t>
      </w:r>
      <w:r>
        <w:rPr>
          <w:color w:val="2D2D2D"/>
          <w:w w:val="105"/>
          <w:sz w:val="23"/>
        </w:rPr>
        <w:t>to</w:t>
      </w:r>
      <w:r>
        <w:rPr>
          <w:color w:val="2D2D2D"/>
          <w:spacing w:val="-2"/>
          <w:w w:val="105"/>
          <w:sz w:val="23"/>
        </w:rPr>
        <w:t> </w:t>
      </w:r>
      <w:r>
        <w:rPr>
          <w:color w:val="1A1A1A"/>
          <w:w w:val="105"/>
          <w:sz w:val="23"/>
        </w:rPr>
        <w:t>the </w:t>
      </w:r>
      <w:r>
        <w:rPr>
          <w:color w:val="2D2D2D"/>
          <w:w w:val="105"/>
          <w:sz w:val="23"/>
        </w:rPr>
        <w:t>work of</w:t>
      </w:r>
      <w:r>
        <w:rPr>
          <w:color w:val="2D2D2D"/>
          <w:spacing w:val="-2"/>
          <w:w w:val="105"/>
          <w:sz w:val="23"/>
        </w:rPr>
        <w:t> </w:t>
      </w:r>
      <w:r>
        <w:rPr>
          <w:color w:val="1A1A1A"/>
          <w:w w:val="105"/>
          <w:sz w:val="23"/>
        </w:rPr>
        <w:t>law improvement </w:t>
      </w:r>
      <w:r>
        <w:rPr>
          <w:color w:val="2D2D2D"/>
          <w:w w:val="105"/>
          <w:sz w:val="23"/>
        </w:rPr>
        <w:t>and</w:t>
      </w:r>
      <w:r>
        <w:rPr>
          <w:color w:val="2D2D2D"/>
          <w:spacing w:val="-9"/>
          <w:w w:val="105"/>
          <w:sz w:val="23"/>
        </w:rPr>
        <w:t> </w:t>
      </w:r>
      <w:r>
        <w:rPr>
          <w:color w:val="1A1A1A"/>
          <w:w w:val="105"/>
          <w:sz w:val="23"/>
        </w:rPr>
        <w:t>reform in</w:t>
      </w:r>
      <w:r>
        <w:rPr>
          <w:color w:val="1A1A1A"/>
          <w:spacing w:val="-7"/>
          <w:w w:val="105"/>
          <w:sz w:val="23"/>
        </w:rPr>
        <w:t> </w:t>
      </w:r>
      <w:r>
        <w:rPr>
          <w:color w:val="1A1A1A"/>
          <w:w w:val="105"/>
          <w:sz w:val="23"/>
        </w:rPr>
        <w:t>the</w:t>
      </w:r>
      <w:r>
        <w:rPr>
          <w:color w:val="1A1A1A"/>
          <w:spacing w:val="-12"/>
          <w:w w:val="105"/>
          <w:sz w:val="23"/>
        </w:rPr>
        <w:t> </w:t>
      </w:r>
      <w:r>
        <w:rPr>
          <w:color w:val="4B4B4B"/>
          <w:w w:val="105"/>
          <w:sz w:val="23"/>
        </w:rPr>
        <w:t>s</w:t>
      </w:r>
      <w:r>
        <w:rPr>
          <w:color w:val="1A1A1A"/>
          <w:w w:val="105"/>
          <w:sz w:val="23"/>
        </w:rPr>
        <w:t>tate.</w:t>
      </w:r>
      <w:r>
        <w:rPr>
          <w:color w:val="1A1A1A"/>
          <w:spacing w:val="40"/>
          <w:w w:val="105"/>
          <w:sz w:val="23"/>
        </w:rPr>
        <w:t> </w:t>
      </w:r>
      <w:r>
        <w:rPr>
          <w:color w:val="2D2D2D"/>
          <w:w w:val="105"/>
          <w:sz w:val="23"/>
        </w:rPr>
        <w:t>Finally,</w:t>
      </w:r>
      <w:r>
        <w:rPr>
          <w:color w:val="2D2D2D"/>
          <w:spacing w:val="-5"/>
          <w:w w:val="105"/>
          <w:sz w:val="23"/>
        </w:rPr>
        <w:t> </w:t>
      </w:r>
      <w:r>
        <w:rPr>
          <w:color w:val="2D2D2D"/>
          <w:w w:val="105"/>
          <w:sz w:val="23"/>
        </w:rPr>
        <w:t>and </w:t>
      </w:r>
      <w:r>
        <w:rPr>
          <w:color w:val="1A1A1A"/>
          <w:w w:val="105"/>
          <w:sz w:val="23"/>
        </w:rPr>
        <w:t>mo</w:t>
      </w:r>
      <w:r>
        <w:rPr>
          <w:color w:val="4B4B4B"/>
          <w:w w:val="105"/>
          <w:sz w:val="23"/>
        </w:rPr>
        <w:t>s</w:t>
      </w:r>
      <w:r>
        <w:rPr>
          <w:color w:val="2D2D2D"/>
          <w:w w:val="105"/>
          <w:sz w:val="23"/>
        </w:rPr>
        <w:t>t</w:t>
      </w:r>
      <w:r>
        <w:rPr>
          <w:color w:val="2D2D2D"/>
          <w:spacing w:val="-3"/>
          <w:w w:val="105"/>
          <w:sz w:val="23"/>
        </w:rPr>
        <w:t> </w:t>
      </w:r>
      <w:r>
        <w:rPr>
          <w:color w:val="1A1A1A"/>
          <w:w w:val="105"/>
          <w:sz w:val="23"/>
        </w:rPr>
        <w:t>importantly</w:t>
      </w:r>
      <w:r>
        <w:rPr>
          <w:color w:val="6D6D6D"/>
          <w:w w:val="105"/>
          <w:sz w:val="23"/>
        </w:rPr>
        <w:t>,</w:t>
      </w:r>
      <w:r>
        <w:rPr>
          <w:color w:val="6D6D6D"/>
          <w:spacing w:val="-5"/>
          <w:w w:val="105"/>
          <w:sz w:val="23"/>
        </w:rPr>
        <w:t> </w:t>
      </w:r>
      <w:r>
        <w:rPr>
          <w:color w:val="2D2D2D"/>
          <w:w w:val="105"/>
          <w:sz w:val="23"/>
        </w:rPr>
        <w:t>we</w:t>
      </w:r>
      <w:r>
        <w:rPr>
          <w:color w:val="2D2D2D"/>
          <w:spacing w:val="-8"/>
          <w:w w:val="105"/>
          <w:sz w:val="23"/>
        </w:rPr>
        <w:t> </w:t>
      </w:r>
      <w:r>
        <w:rPr>
          <w:color w:val="2D2D2D"/>
          <w:w w:val="105"/>
          <w:sz w:val="23"/>
        </w:rPr>
        <w:t>extend</w:t>
      </w:r>
      <w:r>
        <w:rPr>
          <w:color w:val="2D2D2D"/>
          <w:spacing w:val="-3"/>
          <w:w w:val="105"/>
          <w:sz w:val="23"/>
        </w:rPr>
        <w:t> </w:t>
      </w:r>
      <w:r>
        <w:rPr>
          <w:color w:val="2D2D2D"/>
          <w:w w:val="105"/>
          <w:sz w:val="23"/>
        </w:rPr>
        <w:t>our thanks to </w:t>
      </w:r>
      <w:r>
        <w:rPr>
          <w:color w:val="1A1A1A"/>
          <w:w w:val="105"/>
          <w:sz w:val="23"/>
        </w:rPr>
        <w:t>the </w:t>
      </w:r>
      <w:r>
        <w:rPr>
          <w:color w:val="2D2D2D"/>
          <w:w w:val="105"/>
          <w:sz w:val="23"/>
        </w:rPr>
        <w:t>many volunteers and </w:t>
      </w:r>
      <w:r>
        <w:rPr>
          <w:color w:val="1A1A1A"/>
          <w:w w:val="105"/>
          <w:sz w:val="23"/>
        </w:rPr>
        <w:t>legi</w:t>
      </w:r>
      <w:r>
        <w:rPr>
          <w:color w:val="4B4B4B"/>
          <w:w w:val="105"/>
          <w:sz w:val="23"/>
        </w:rPr>
        <w:t>s</w:t>
      </w:r>
      <w:r>
        <w:rPr>
          <w:color w:val="1A1A1A"/>
          <w:w w:val="105"/>
          <w:sz w:val="23"/>
        </w:rPr>
        <w:t>lative </w:t>
      </w:r>
      <w:r>
        <w:rPr>
          <w:color w:val="2D2D2D"/>
          <w:w w:val="105"/>
          <w:sz w:val="23"/>
        </w:rPr>
        <w:t>staff who </w:t>
      </w:r>
      <w:r>
        <w:rPr>
          <w:color w:val="1A1A1A"/>
          <w:w w:val="105"/>
          <w:sz w:val="23"/>
        </w:rPr>
        <w:t>have </w:t>
      </w:r>
      <w:r>
        <w:rPr>
          <w:color w:val="2D2D2D"/>
          <w:w w:val="105"/>
          <w:sz w:val="23"/>
        </w:rPr>
        <w:t>given </w:t>
      </w:r>
      <w:r>
        <w:rPr>
          <w:color w:val="1A1A1A"/>
          <w:w w:val="105"/>
          <w:sz w:val="23"/>
        </w:rPr>
        <w:t>their time </w:t>
      </w:r>
      <w:r>
        <w:rPr>
          <w:color w:val="2D2D2D"/>
          <w:w w:val="105"/>
          <w:sz w:val="23"/>
        </w:rPr>
        <w:t>to make this </w:t>
      </w:r>
      <w:r>
        <w:rPr>
          <w:color w:val="1A1A1A"/>
          <w:w w:val="105"/>
          <w:sz w:val="23"/>
        </w:rPr>
        <w:t>biennium </w:t>
      </w:r>
      <w:r>
        <w:rPr>
          <w:color w:val="2D2D2D"/>
          <w:w w:val="105"/>
          <w:sz w:val="23"/>
        </w:rPr>
        <w:t>another success.</w:t>
      </w:r>
    </w:p>
    <w:p>
      <w:pPr>
        <w:spacing w:after="0" w:line="249" w:lineRule="auto"/>
        <w:jc w:val="left"/>
        <w:rPr>
          <w:sz w:val="23"/>
        </w:rPr>
        <w:sectPr>
          <w:type w:val="continuous"/>
          <w:pgSz w:w="12240" w:h="15840"/>
          <w:pgMar w:top="1000" w:bottom="280" w:left="0" w:right="0"/>
          <w:cols w:num="2" w:equalWidth="0">
            <w:col w:w="2212" w:space="40"/>
            <w:col w:w="9988"/>
          </w:cols>
        </w:sectPr>
      </w:pPr>
    </w:p>
    <w:p>
      <w:pPr>
        <w:pStyle w:val="BodyText"/>
        <w:rPr>
          <w:sz w:val="20"/>
        </w:rPr>
      </w:pPr>
    </w:p>
    <w:p>
      <w:pPr>
        <w:pStyle w:val="BodyText"/>
        <w:rPr>
          <w:sz w:val="20"/>
        </w:rPr>
      </w:pPr>
    </w:p>
    <w:p>
      <w:pPr>
        <w:pStyle w:val="BodyText"/>
        <w:rPr>
          <w:sz w:val="20"/>
        </w:rPr>
      </w:pPr>
    </w:p>
    <w:p>
      <w:pPr>
        <w:pStyle w:val="BodyText"/>
        <w:spacing w:before="161"/>
        <w:rPr>
          <w:sz w:val="20"/>
        </w:rPr>
      </w:pPr>
    </w:p>
    <w:p>
      <w:pPr>
        <w:spacing w:after="0"/>
        <w:rPr>
          <w:sz w:val="20"/>
        </w:rPr>
        <w:sectPr>
          <w:type w:val="continuous"/>
          <w:pgSz w:w="12240" w:h="15840"/>
          <w:pgMar w:top="1000" w:bottom="280" w:left="0" w:right="0"/>
        </w:sectPr>
      </w:pPr>
    </w:p>
    <w:p>
      <w:pPr>
        <w:spacing w:before="53"/>
        <w:ind w:left="831" w:right="0" w:firstLine="0"/>
        <w:jc w:val="left"/>
        <w:rPr>
          <w:sz w:val="117"/>
        </w:rPr>
      </w:pPr>
      <w:r>
        <w:rPr>
          <w:color w:val="4B4B4B"/>
          <w:w w:val="70"/>
          <w:sz w:val="117"/>
        </w:rPr>
        <w:t>-</w:t>
      </w:r>
      <w:r>
        <w:rPr>
          <w:color w:val="4B4B4B"/>
          <w:spacing w:val="-5"/>
          <w:w w:val="85"/>
          <w:sz w:val="117"/>
        </w:rPr>
        <w:t>$-</w:t>
      </w:r>
    </w:p>
    <w:p>
      <w:pPr>
        <w:spacing w:line="266" w:lineRule="auto" w:before="84"/>
        <w:ind w:left="525" w:right="0" w:firstLine="4"/>
        <w:jc w:val="left"/>
        <w:rPr>
          <w:i/>
          <w:sz w:val="15"/>
        </w:rPr>
      </w:pPr>
      <w:r>
        <w:rPr>
          <w:i/>
          <w:color w:val="7C7C7C"/>
          <w:spacing w:val="-2"/>
          <w:w w:val="80"/>
          <w:sz w:val="15"/>
        </w:rPr>
        <w:t>The</w:t>
      </w:r>
      <w:r>
        <w:rPr>
          <w:i/>
          <w:color w:val="7C7C7C"/>
          <w:spacing w:val="-9"/>
          <w:sz w:val="15"/>
        </w:rPr>
        <w:t> </w:t>
      </w:r>
      <w:r>
        <w:rPr>
          <w:i/>
          <w:color w:val="7C7C7C"/>
          <w:spacing w:val="-2"/>
          <w:w w:val="80"/>
          <w:sz w:val="15"/>
        </w:rPr>
        <w:t>Oregon</w:t>
      </w:r>
      <w:r>
        <w:rPr>
          <w:i/>
          <w:color w:val="7C7C7C"/>
          <w:spacing w:val="-4"/>
          <w:sz w:val="15"/>
        </w:rPr>
        <w:t> </w:t>
      </w:r>
      <w:r>
        <w:rPr>
          <w:i/>
          <w:color w:val="7C7C7C"/>
          <w:spacing w:val="-2"/>
          <w:w w:val="80"/>
          <w:sz w:val="15"/>
        </w:rPr>
        <w:t>La1v</w:t>
      </w:r>
      <w:r>
        <w:rPr>
          <w:i/>
          <w:color w:val="7C7C7C"/>
          <w:spacing w:val="-12"/>
          <w:w w:val="80"/>
          <w:sz w:val="15"/>
        </w:rPr>
        <w:t> </w:t>
      </w:r>
      <w:r>
        <w:rPr>
          <w:i/>
          <w:color w:val="7C7C7C"/>
          <w:spacing w:val="-2"/>
          <w:w w:val="80"/>
          <w:sz w:val="15"/>
        </w:rPr>
        <w:t>Co111111ission</w:t>
      </w:r>
      <w:r>
        <w:rPr>
          <w:i/>
          <w:color w:val="7C7C7C"/>
          <w:spacing w:val="40"/>
          <w:sz w:val="15"/>
        </w:rPr>
        <w:t> </w:t>
      </w:r>
      <w:r>
        <w:rPr>
          <w:i/>
          <w:color w:val="7C7C7C"/>
          <w:spacing w:val="-2"/>
          <w:w w:val="90"/>
          <w:sz w:val="15"/>
        </w:rPr>
        <w:t>is</w:t>
      </w:r>
      <w:r>
        <w:rPr>
          <w:i/>
          <w:color w:val="7C7C7C"/>
          <w:sz w:val="15"/>
        </w:rPr>
        <w:t> </w:t>
      </w:r>
      <w:r>
        <w:rPr>
          <w:i/>
          <w:color w:val="7C7C7C"/>
          <w:spacing w:val="-2"/>
          <w:w w:val="90"/>
          <w:sz w:val="15"/>
        </w:rPr>
        <w:t>ho11sed</w:t>
      </w:r>
      <w:r>
        <w:rPr>
          <w:i/>
          <w:color w:val="7C7C7C"/>
          <w:spacing w:val="-4"/>
          <w:w w:val="90"/>
          <w:sz w:val="15"/>
        </w:rPr>
        <w:t> </w:t>
      </w:r>
      <w:r>
        <w:rPr>
          <w:i/>
          <w:color w:val="8C8C8C"/>
          <w:spacing w:val="-2"/>
          <w:w w:val="90"/>
          <w:sz w:val="15"/>
        </w:rPr>
        <w:t>at</w:t>
      </w:r>
      <w:r>
        <w:rPr>
          <w:i/>
          <w:color w:val="8C8C8C"/>
          <w:spacing w:val="-20"/>
          <w:w w:val="90"/>
          <w:sz w:val="15"/>
        </w:rPr>
        <w:t> </w:t>
      </w:r>
      <w:r>
        <w:rPr>
          <w:i/>
          <w:color w:val="6D6D6D"/>
          <w:spacing w:val="-2"/>
          <w:w w:val="95"/>
          <w:sz w:val="15"/>
        </w:rPr>
        <w:t>the</w:t>
      </w:r>
      <w:r>
        <w:rPr>
          <w:i/>
          <w:color w:val="6D6D6D"/>
          <w:spacing w:val="-5"/>
          <w:w w:val="95"/>
          <w:sz w:val="15"/>
        </w:rPr>
        <w:t> </w:t>
      </w:r>
      <w:r>
        <w:rPr>
          <w:i/>
          <w:color w:val="6D6D6D"/>
          <w:spacing w:val="-2"/>
          <w:w w:val="90"/>
          <w:sz w:val="15"/>
        </w:rPr>
        <w:t>lVilla111ette</w:t>
      </w:r>
      <w:r>
        <w:rPr>
          <w:i/>
          <w:color w:val="6D6D6D"/>
          <w:spacing w:val="40"/>
          <w:sz w:val="15"/>
        </w:rPr>
        <w:t> </w:t>
      </w:r>
      <w:r>
        <w:rPr>
          <w:i/>
          <w:color w:val="8C8C8C"/>
          <w:w w:val="90"/>
          <w:sz w:val="15"/>
        </w:rPr>
        <w:t>University </w:t>
      </w:r>
      <w:r>
        <w:rPr>
          <w:i/>
          <w:color w:val="7C7C7C"/>
          <w:w w:val="90"/>
          <w:sz w:val="15"/>
        </w:rPr>
        <w:t>College</w:t>
      </w:r>
      <w:r>
        <w:rPr>
          <w:i/>
          <w:color w:val="7C7C7C"/>
          <w:spacing w:val="-5"/>
          <w:w w:val="90"/>
          <w:sz w:val="15"/>
        </w:rPr>
        <w:t> </w:t>
      </w:r>
      <w:r>
        <w:rPr>
          <w:i/>
          <w:color w:val="7C7C7C"/>
          <w:w w:val="95"/>
          <w:sz w:val="15"/>
        </w:rPr>
        <w:t>of</w:t>
      </w:r>
      <w:r>
        <w:rPr>
          <w:i/>
          <w:color w:val="7C7C7C"/>
          <w:spacing w:val="28"/>
          <w:sz w:val="15"/>
        </w:rPr>
        <w:t> </w:t>
      </w:r>
      <w:r>
        <w:rPr>
          <w:i/>
          <w:color w:val="6D6D6D"/>
          <w:w w:val="90"/>
          <w:sz w:val="15"/>
        </w:rPr>
        <w:t>].</w:t>
      </w:r>
      <w:r>
        <w:rPr>
          <w:i/>
          <w:color w:val="6D6D6D"/>
          <w:spacing w:val="40"/>
          <w:sz w:val="15"/>
        </w:rPr>
        <w:t> </w:t>
      </w:r>
      <w:r>
        <w:rPr>
          <w:i/>
          <w:color w:val="6D6D6D"/>
          <w:w w:val="90"/>
          <w:sz w:val="15"/>
        </w:rPr>
        <w:t>an;</w:t>
      </w:r>
    </w:p>
    <w:p>
      <w:pPr>
        <w:spacing w:line="266" w:lineRule="auto" w:before="3"/>
        <w:ind w:left="527" w:right="73" w:hanging="4"/>
        <w:jc w:val="left"/>
        <w:rPr>
          <w:i/>
          <w:sz w:val="15"/>
        </w:rPr>
      </w:pPr>
      <w:r>
        <w:rPr>
          <w:i/>
          <w:color w:val="6D6D6D"/>
          <w:w w:val="85"/>
          <w:sz w:val="15"/>
        </w:rPr>
        <w:t>1vhich</w:t>
      </w:r>
      <w:r>
        <w:rPr>
          <w:i/>
          <w:color w:val="6D6D6D"/>
          <w:spacing w:val="-1"/>
          <w:w w:val="85"/>
          <w:sz w:val="15"/>
        </w:rPr>
        <w:t> </w:t>
      </w:r>
      <w:r>
        <w:rPr>
          <w:i/>
          <w:color w:val="7C7C7C"/>
          <w:w w:val="85"/>
          <w:sz w:val="15"/>
        </w:rPr>
        <w:t>also</w:t>
      </w:r>
      <w:r>
        <w:rPr>
          <w:i/>
          <w:color w:val="7C7C7C"/>
          <w:spacing w:val="-16"/>
          <w:w w:val="85"/>
          <w:sz w:val="15"/>
        </w:rPr>
        <w:t> </w:t>
      </w:r>
      <w:r>
        <w:rPr>
          <w:i/>
          <w:color w:val="7C7C7C"/>
          <w:w w:val="85"/>
          <w:sz w:val="15"/>
        </w:rPr>
        <w:t>protides</w:t>
      </w:r>
      <w:r>
        <w:rPr>
          <w:i/>
          <w:color w:val="7C7C7C"/>
          <w:spacing w:val="-4"/>
          <w:w w:val="85"/>
          <w:sz w:val="15"/>
        </w:rPr>
        <w:t> </w:t>
      </w:r>
      <w:r>
        <w:rPr>
          <w:i/>
          <w:color w:val="8C8C8C"/>
          <w:w w:val="85"/>
          <w:sz w:val="15"/>
        </w:rPr>
        <w:t>exemlive,</w:t>
      </w:r>
      <w:r>
        <w:rPr>
          <w:i/>
          <w:color w:val="8C8C8C"/>
          <w:spacing w:val="40"/>
          <w:sz w:val="15"/>
        </w:rPr>
        <w:t> </w:t>
      </w:r>
      <w:r>
        <w:rPr>
          <w:b/>
          <w:i/>
          <w:color w:val="8C8C8C"/>
          <w:w w:val="85"/>
          <w:sz w:val="15"/>
        </w:rPr>
        <w:t>ad111inistrative</w:t>
      </w:r>
      <w:r>
        <w:rPr>
          <w:b/>
          <w:i/>
          <w:color w:val="8C8C8C"/>
          <w:spacing w:val="-13"/>
          <w:w w:val="85"/>
          <w:sz w:val="15"/>
        </w:rPr>
        <w:t> </w:t>
      </w:r>
      <w:r>
        <w:rPr>
          <w:b/>
          <w:i/>
          <w:color w:val="7C7C7C"/>
          <w:w w:val="85"/>
          <w:sz w:val="15"/>
        </w:rPr>
        <w:t>and</w:t>
      </w:r>
      <w:r>
        <w:rPr>
          <w:b/>
          <w:i/>
          <w:color w:val="7C7C7C"/>
          <w:spacing w:val="-4"/>
          <w:w w:val="85"/>
          <w:sz w:val="15"/>
        </w:rPr>
        <w:t> </w:t>
      </w:r>
      <w:r>
        <w:rPr>
          <w:b/>
          <w:i/>
          <w:color w:val="6D6D6D"/>
          <w:w w:val="85"/>
          <w:sz w:val="15"/>
        </w:rPr>
        <w:t>research</w:t>
      </w:r>
      <w:r>
        <w:rPr>
          <w:b/>
          <w:i/>
          <w:color w:val="6D6D6D"/>
          <w:spacing w:val="40"/>
          <w:sz w:val="15"/>
        </w:rPr>
        <w:t> </w:t>
      </w:r>
      <w:r>
        <w:rPr>
          <w:i/>
          <w:color w:val="7C7C7C"/>
          <w:w w:val="75"/>
          <w:sz w:val="15"/>
        </w:rPr>
        <w:t>s11ppo</w:t>
      </w:r>
      <w:r>
        <w:rPr>
          <w:i/>
          <w:color w:val="4B4B4B"/>
          <w:w w:val="75"/>
          <w:sz w:val="15"/>
        </w:rPr>
        <w:t>1</w:t>
      </w:r>
      <w:r>
        <w:rPr>
          <w:i/>
          <w:color w:val="7C7C7C"/>
          <w:w w:val="75"/>
          <w:sz w:val="15"/>
        </w:rPr>
        <w:t>1fo</w:t>
      </w:r>
      <w:r>
        <w:rPr>
          <w:i/>
          <w:color w:val="4B4B4B"/>
          <w:w w:val="75"/>
          <w:sz w:val="15"/>
        </w:rPr>
        <w:t>r</w:t>
      </w:r>
      <w:r>
        <w:rPr>
          <w:i/>
          <w:color w:val="4B4B4B"/>
          <w:spacing w:val="-6"/>
          <w:w w:val="75"/>
          <w:sz w:val="15"/>
        </w:rPr>
        <w:t> </w:t>
      </w:r>
      <w:r>
        <w:rPr>
          <w:i/>
          <w:color w:val="7C7C7C"/>
          <w:w w:val="75"/>
          <w:sz w:val="15"/>
        </w:rPr>
        <w:t>the</w:t>
      </w:r>
      <w:r>
        <w:rPr>
          <w:i/>
          <w:color w:val="8C8C8C"/>
          <w:w w:val="75"/>
          <w:sz w:val="15"/>
        </w:rPr>
        <w:t>Co111111ission.</w:t>
      </w:r>
    </w:p>
    <w:p>
      <w:pPr>
        <w:spacing w:line="240" w:lineRule="auto" w:before="0"/>
        <w:rPr>
          <w:i/>
          <w:sz w:val="23"/>
        </w:rPr>
      </w:pPr>
      <w:r>
        <w:rPr/>
        <w:br w:type="column"/>
      </w:r>
      <w:r>
        <w:rPr>
          <w:i/>
          <w:sz w:val="23"/>
        </w:rPr>
      </w:r>
    </w:p>
    <w:p>
      <w:pPr>
        <w:pStyle w:val="BodyText"/>
        <w:spacing w:before="55"/>
        <w:rPr>
          <w:i/>
          <w:sz w:val="23"/>
        </w:rPr>
      </w:pPr>
    </w:p>
    <w:p>
      <w:pPr>
        <w:spacing w:line="242" w:lineRule="auto" w:before="0"/>
        <w:ind w:left="520" w:right="38" w:hanging="2"/>
        <w:jc w:val="left"/>
        <w:rPr>
          <w:b/>
          <w:sz w:val="23"/>
        </w:rPr>
      </w:pPr>
      <w:r>
        <w:rPr>
          <w:b/>
          <w:color w:val="2D2D2D"/>
          <w:w w:val="105"/>
          <w:sz w:val="23"/>
        </w:rPr>
        <w:t>Professor</w:t>
      </w:r>
      <w:r>
        <w:rPr>
          <w:b/>
          <w:color w:val="2D2D2D"/>
          <w:spacing w:val="-12"/>
          <w:w w:val="105"/>
          <w:sz w:val="23"/>
        </w:rPr>
        <w:t> </w:t>
      </w:r>
      <w:r>
        <w:rPr>
          <w:b/>
          <w:color w:val="2D2D2D"/>
          <w:w w:val="105"/>
          <w:sz w:val="23"/>
        </w:rPr>
        <w:t>Jeffrey</w:t>
      </w:r>
      <w:r>
        <w:rPr>
          <w:b/>
          <w:color w:val="2D2D2D"/>
          <w:spacing w:val="-5"/>
          <w:w w:val="105"/>
          <w:sz w:val="23"/>
        </w:rPr>
        <w:t> </w:t>
      </w:r>
      <w:r>
        <w:rPr>
          <w:b/>
          <w:color w:val="2D2D2D"/>
          <w:w w:val="105"/>
          <w:sz w:val="23"/>
        </w:rPr>
        <w:t>C.</w:t>
      </w:r>
      <w:r>
        <w:rPr>
          <w:b/>
          <w:color w:val="2D2D2D"/>
          <w:spacing w:val="-16"/>
          <w:w w:val="105"/>
          <w:sz w:val="23"/>
        </w:rPr>
        <w:t> </w:t>
      </w:r>
      <w:r>
        <w:rPr>
          <w:b/>
          <w:color w:val="2D2D2D"/>
          <w:w w:val="105"/>
          <w:sz w:val="23"/>
        </w:rPr>
        <w:t>Dobbins Executive Director</w:t>
      </w:r>
    </w:p>
    <w:p>
      <w:pPr>
        <w:spacing w:line="240" w:lineRule="auto" w:before="0"/>
        <w:rPr>
          <w:b/>
          <w:sz w:val="23"/>
        </w:rPr>
      </w:pPr>
      <w:r>
        <w:rPr/>
        <w:br w:type="column"/>
      </w:r>
      <w:r>
        <w:rPr>
          <w:b/>
          <w:sz w:val="23"/>
        </w:rPr>
      </w:r>
    </w:p>
    <w:p>
      <w:pPr>
        <w:pStyle w:val="BodyText"/>
        <w:spacing w:before="77"/>
        <w:rPr>
          <w:b/>
          <w:sz w:val="23"/>
        </w:rPr>
      </w:pPr>
    </w:p>
    <w:p>
      <w:pPr>
        <w:spacing w:before="0"/>
        <w:ind w:left="524" w:right="0" w:firstLine="0"/>
        <w:jc w:val="left"/>
        <w:rPr>
          <w:b/>
          <w:sz w:val="23"/>
        </w:rPr>
      </w:pPr>
      <w:r>
        <w:rPr>
          <w:b/>
          <w:color w:val="2D2D2D"/>
          <w:spacing w:val="-10"/>
          <w:w w:val="600"/>
          <w:sz w:val="23"/>
        </w:rPr>
        <w:t>c</w:t>
      </w:r>
    </w:p>
    <w:p>
      <w:pPr>
        <w:spacing w:before="3"/>
        <w:ind w:left="640" w:right="0" w:firstLine="0"/>
        <w:jc w:val="left"/>
        <w:rPr>
          <w:b/>
          <w:sz w:val="23"/>
        </w:rPr>
      </w:pPr>
      <w:r>
        <w:rPr/>
        <mc:AlternateContent>
          <mc:Choice Requires="wps">
            <w:drawing>
              <wp:anchor distT="0" distB="0" distL="0" distR="0" allowOverlap="1" layoutInCell="1" locked="0" behindDoc="0" simplePos="0" relativeHeight="15738880">
                <wp:simplePos x="0" y="0"/>
                <wp:positionH relativeFrom="page">
                  <wp:posOffset>4396816</wp:posOffset>
                </wp:positionH>
                <wp:positionV relativeFrom="paragraph">
                  <wp:posOffset>1193209</wp:posOffset>
                </wp:positionV>
                <wp:extent cx="1371600" cy="182880"/>
                <wp:effectExtent l="0" t="0" r="0" b="0"/>
                <wp:wrapNone/>
                <wp:docPr id="30" name="Textbox 30"/>
                <wp:cNvGraphicFramePr>
                  <a:graphicFrameLocks/>
                </wp:cNvGraphicFramePr>
                <a:graphic>
                  <a:graphicData uri="http://schemas.microsoft.com/office/word/2010/wordprocessingShape">
                    <wps:wsp>
                      <wps:cNvPr id="30" name="Textbox 30"/>
                      <wps:cNvSpPr txBox="1"/>
                      <wps:spPr>
                        <a:xfrm>
                          <a:off x="0" y="0"/>
                          <a:ext cx="1371600" cy="182880"/>
                        </a:xfrm>
                        <a:prstGeom prst="rect">
                          <a:avLst/>
                        </a:prstGeom>
                        <a:solidFill>
                          <a:srgbClr val="FFFFFF"/>
                        </a:solidFill>
                      </wps:spPr>
                      <wps:txbx>
                        <w:txbxContent>
                          <w:p>
                            <w:pPr>
                              <w:pStyle w:val="BodyText"/>
                              <w:spacing w:line="245" w:lineRule="exact"/>
                              <w:rPr>
                                <w:rFonts w:ascii="Helvetica"/>
                                <w:color w:val="000000"/>
                              </w:rPr>
                            </w:pPr>
                            <w:r>
                              <w:rPr>
                                <w:rFonts w:ascii="Helvetica"/>
                                <w:color w:val="000000"/>
                                <w:spacing w:val="-5"/>
                              </w:rPr>
                              <w:t>iii</w:t>
                            </w:r>
                          </w:p>
                        </w:txbxContent>
                      </wps:txbx>
                      <wps:bodyPr wrap="square" lIns="0" tIns="0" rIns="0" bIns="0" rtlCol="0">
                        <a:noAutofit/>
                      </wps:bodyPr>
                    </wps:wsp>
                  </a:graphicData>
                </a:graphic>
              </wp:anchor>
            </w:drawing>
          </mc:Choice>
          <mc:Fallback>
            <w:pict>
              <v:shape style="position:absolute;margin-left:346.205994pt;margin-top:93.953506pt;width:108pt;height:14.4pt;mso-position-horizontal-relative:page;mso-position-vertical-relative:paragraph;z-index:15738880" type="#_x0000_t202" id="docshape12" filled="true" fillcolor="#ffffff" stroked="false">
                <v:textbox inset="0,0,0,0">
                  <w:txbxContent>
                    <w:p>
                      <w:pPr>
                        <w:pStyle w:val="BodyText"/>
                        <w:spacing w:line="245" w:lineRule="exact"/>
                        <w:rPr>
                          <w:rFonts w:ascii="Helvetica"/>
                          <w:color w:val="000000"/>
                        </w:rPr>
                      </w:pPr>
                      <w:r>
                        <w:rPr>
                          <w:rFonts w:ascii="Helvetica"/>
                          <w:color w:val="000000"/>
                          <w:spacing w:val="-5"/>
                        </w:rPr>
                        <w:t>iii</w:t>
                      </w:r>
                    </w:p>
                  </w:txbxContent>
                </v:textbox>
                <v:fill type="solid"/>
                <w10:wrap type="none"/>
              </v:shape>
            </w:pict>
          </mc:Fallback>
        </mc:AlternateContent>
      </w:r>
      <w:r>
        <w:rPr>
          <w:b/>
          <w:color w:val="2D2D2D"/>
          <w:w w:val="105"/>
          <w:sz w:val="23"/>
        </w:rPr>
        <w:t>Interim</w:t>
      </w:r>
      <w:r>
        <w:rPr>
          <w:b/>
          <w:color w:val="2D2D2D"/>
          <w:spacing w:val="-8"/>
          <w:w w:val="105"/>
          <w:sz w:val="23"/>
        </w:rPr>
        <w:t> </w:t>
      </w:r>
      <w:r>
        <w:rPr>
          <w:b/>
          <w:color w:val="2D2D2D"/>
          <w:w w:val="105"/>
          <w:sz w:val="23"/>
        </w:rPr>
        <w:t>Deputy</w:t>
      </w:r>
      <w:r>
        <w:rPr>
          <w:b/>
          <w:color w:val="2D2D2D"/>
          <w:spacing w:val="-6"/>
          <w:w w:val="105"/>
          <w:sz w:val="23"/>
        </w:rPr>
        <w:t> </w:t>
      </w:r>
      <w:r>
        <w:rPr>
          <w:b/>
          <w:color w:val="1A1A1A"/>
          <w:spacing w:val="-2"/>
          <w:w w:val="105"/>
          <w:sz w:val="23"/>
        </w:rPr>
        <w:t>Director</w:t>
      </w:r>
    </w:p>
    <w:p>
      <w:pPr>
        <w:spacing w:after="0"/>
        <w:jc w:val="left"/>
        <w:rPr>
          <w:sz w:val="23"/>
        </w:rPr>
        <w:sectPr>
          <w:type w:val="continuous"/>
          <w:pgSz w:w="12240" w:h="15840"/>
          <w:pgMar w:top="1000" w:bottom="280" w:left="0" w:right="0"/>
          <w:cols w:num="3" w:equalWidth="0">
            <w:col w:w="2162" w:space="40"/>
            <w:col w:w="3543" w:space="694"/>
            <w:col w:w="5801"/>
          </w:cols>
        </w:sectPr>
      </w:pPr>
    </w:p>
    <w:p>
      <w:pPr>
        <w:pStyle w:val="BodyText"/>
        <w:ind w:left="1178"/>
        <w:rPr>
          <w:sz w:val="20"/>
        </w:rPr>
      </w:pPr>
      <w:r>
        <w:rPr/>
        <mc:AlternateContent>
          <mc:Choice Requires="wps">
            <w:drawing>
              <wp:anchor distT="0" distB="0" distL="0" distR="0" allowOverlap="1" layoutInCell="1" locked="0" behindDoc="0" simplePos="0" relativeHeight="15739904">
                <wp:simplePos x="0" y="0"/>
                <wp:positionH relativeFrom="page">
                  <wp:posOffset>4324730</wp:posOffset>
                </wp:positionH>
                <wp:positionV relativeFrom="page">
                  <wp:posOffset>9875519</wp:posOffset>
                </wp:positionV>
                <wp:extent cx="1371600" cy="182880"/>
                <wp:effectExtent l="0" t="0" r="0" b="0"/>
                <wp:wrapNone/>
                <wp:docPr id="31" name="Textbox 31"/>
                <wp:cNvGraphicFramePr>
                  <a:graphicFrameLocks/>
                </wp:cNvGraphicFramePr>
                <a:graphic>
                  <a:graphicData uri="http://schemas.microsoft.com/office/word/2010/wordprocessingShape">
                    <wps:wsp>
                      <wps:cNvPr id="31" name="Textbox 31"/>
                      <wps:cNvSpPr txBox="1"/>
                      <wps:spPr>
                        <a:xfrm>
                          <a:off x="0" y="0"/>
                          <a:ext cx="1371600" cy="182880"/>
                        </a:xfrm>
                        <a:prstGeom prst="rect">
                          <a:avLst/>
                        </a:prstGeom>
                        <a:solidFill>
                          <a:srgbClr val="FFFFFF"/>
                        </a:solidFill>
                      </wps:spPr>
                      <wps:txbx>
                        <w:txbxContent>
                          <w:p>
                            <w:pPr>
                              <w:pStyle w:val="BodyText"/>
                              <w:spacing w:line="245" w:lineRule="exact"/>
                              <w:rPr>
                                <w:rFonts w:ascii="Helvetica"/>
                                <w:color w:val="000000"/>
                              </w:rPr>
                            </w:pPr>
                            <w:r>
                              <w:rPr>
                                <w:rFonts w:ascii="Helvetica"/>
                                <w:color w:val="000000"/>
                                <w:spacing w:val="-5"/>
                              </w:rPr>
                              <w:t>iv</w:t>
                            </w:r>
                          </w:p>
                        </w:txbxContent>
                      </wps:txbx>
                      <wps:bodyPr wrap="square" lIns="0" tIns="0" rIns="0" bIns="0" rtlCol="0">
                        <a:noAutofit/>
                      </wps:bodyPr>
                    </wps:wsp>
                  </a:graphicData>
                </a:graphic>
              </wp:anchor>
            </w:drawing>
          </mc:Choice>
          <mc:Fallback>
            <w:pict>
              <v:shape style="position:absolute;margin-left:340.529999pt;margin-top:777.599976pt;width:108pt;height:14.4pt;mso-position-horizontal-relative:page;mso-position-vertical-relative:page;z-index:15739904" type="#_x0000_t202" id="docshape13" filled="true" fillcolor="#ffffff" stroked="false">
                <v:textbox inset="0,0,0,0">
                  <w:txbxContent>
                    <w:p>
                      <w:pPr>
                        <w:pStyle w:val="BodyText"/>
                        <w:spacing w:line="245" w:lineRule="exact"/>
                        <w:rPr>
                          <w:rFonts w:ascii="Helvetica"/>
                          <w:color w:val="000000"/>
                        </w:rPr>
                      </w:pPr>
                      <w:r>
                        <w:rPr>
                          <w:rFonts w:ascii="Helvetica"/>
                          <w:color w:val="000000"/>
                          <w:spacing w:val="-5"/>
                        </w:rPr>
                        <w:t>iv</w:t>
                      </w:r>
                    </w:p>
                  </w:txbxContent>
                </v:textbox>
                <v:fill type="solid"/>
                <w10:wrap type="none"/>
              </v:shape>
            </w:pict>
          </mc:Fallback>
        </mc:AlternateContent>
      </w:r>
      <w:r>
        <w:rPr>
          <w:sz w:val="20"/>
        </w:rPr>
        <mc:AlternateContent>
          <mc:Choice Requires="wps">
            <w:drawing>
              <wp:inline distT="0" distB="0" distL="0" distR="0">
                <wp:extent cx="6288405" cy="265430"/>
                <wp:effectExtent l="9525" t="0" r="0" b="10795"/>
                <wp:docPr id="32" name="Textbox 32"/>
                <wp:cNvGraphicFramePr>
                  <a:graphicFrameLocks/>
                </wp:cNvGraphicFramePr>
                <a:graphic>
                  <a:graphicData uri="http://schemas.microsoft.com/office/word/2010/wordprocessingShape">
                    <wps:wsp>
                      <wps:cNvPr id="32" name="Textbox 32"/>
                      <wps:cNvSpPr txBox="1"/>
                      <wps:spPr>
                        <a:xfrm>
                          <a:off x="0" y="0"/>
                          <a:ext cx="6288405" cy="265430"/>
                        </a:xfrm>
                        <a:prstGeom prst="rect">
                          <a:avLst/>
                        </a:prstGeom>
                        <a:ln w="6096">
                          <a:solidFill>
                            <a:srgbClr val="000000"/>
                          </a:solidFill>
                          <a:prstDash val="solid"/>
                        </a:ln>
                      </wps:spPr>
                      <wps:txbx>
                        <w:txbxContent>
                          <w:p>
                            <w:pPr>
                              <w:spacing w:before="20"/>
                              <w:ind w:left="0" w:right="3" w:firstLine="0"/>
                              <w:jc w:val="center"/>
                              <w:rPr>
                                <w:b/>
                                <w:sz w:val="32"/>
                              </w:rPr>
                            </w:pPr>
                            <w:bookmarkStart w:name="Biennial ReportTable of Contents_jcd.201" w:id="9"/>
                            <w:bookmarkEnd w:id="9"/>
                            <w:r>
                              <w:rPr/>
                            </w:r>
                            <w:r>
                              <w:rPr>
                                <w:b/>
                                <w:sz w:val="32"/>
                              </w:rPr>
                              <w:t>Table</w:t>
                            </w:r>
                            <w:r>
                              <w:rPr>
                                <w:b/>
                                <w:spacing w:val="-6"/>
                                <w:sz w:val="32"/>
                              </w:rPr>
                              <w:t> </w:t>
                            </w:r>
                            <w:r>
                              <w:rPr>
                                <w:b/>
                                <w:sz w:val="32"/>
                              </w:rPr>
                              <w:t>of</w:t>
                            </w:r>
                            <w:r>
                              <w:rPr>
                                <w:b/>
                                <w:spacing w:val="-6"/>
                                <w:sz w:val="32"/>
                              </w:rPr>
                              <w:t> </w:t>
                            </w:r>
                            <w:r>
                              <w:rPr>
                                <w:b/>
                                <w:spacing w:val="-2"/>
                                <w:sz w:val="32"/>
                              </w:rPr>
                              <w:t>Contents</w:t>
                            </w:r>
                          </w:p>
                        </w:txbxContent>
                      </wps:txbx>
                      <wps:bodyPr wrap="square" lIns="0" tIns="0" rIns="0" bIns="0" rtlCol="0">
                        <a:noAutofit/>
                      </wps:bodyPr>
                    </wps:wsp>
                  </a:graphicData>
                </a:graphic>
              </wp:inline>
            </w:drawing>
          </mc:Choice>
          <mc:Fallback>
            <w:pict>
              <v:shape style="width:495.15pt;height:20.9pt;mso-position-horizontal-relative:char;mso-position-vertical-relative:line" type="#_x0000_t202" id="docshape14" filled="false" stroked="true" strokeweight=".48pt" strokecolor="#000000">
                <w10:anchorlock/>
                <v:textbox inset="0,0,0,0">
                  <w:txbxContent>
                    <w:p>
                      <w:pPr>
                        <w:spacing w:before="20"/>
                        <w:ind w:left="0" w:right="3" w:firstLine="0"/>
                        <w:jc w:val="center"/>
                        <w:rPr>
                          <w:b/>
                          <w:sz w:val="32"/>
                        </w:rPr>
                      </w:pPr>
                      <w:bookmarkStart w:name="Biennial ReportTable of Contents_jcd.201" w:id="10"/>
                      <w:bookmarkEnd w:id="10"/>
                      <w:r>
                        <w:rPr/>
                      </w:r>
                      <w:r>
                        <w:rPr>
                          <w:b/>
                          <w:sz w:val="32"/>
                        </w:rPr>
                        <w:t>Table</w:t>
                      </w:r>
                      <w:r>
                        <w:rPr>
                          <w:b/>
                          <w:spacing w:val="-6"/>
                          <w:sz w:val="32"/>
                        </w:rPr>
                        <w:t> </w:t>
                      </w:r>
                      <w:r>
                        <w:rPr>
                          <w:b/>
                          <w:sz w:val="32"/>
                        </w:rPr>
                        <w:t>of</w:t>
                      </w:r>
                      <w:r>
                        <w:rPr>
                          <w:b/>
                          <w:spacing w:val="-6"/>
                          <w:sz w:val="32"/>
                        </w:rPr>
                        <w:t> </w:t>
                      </w:r>
                      <w:r>
                        <w:rPr>
                          <w:b/>
                          <w:spacing w:val="-2"/>
                          <w:sz w:val="32"/>
                        </w:rPr>
                        <w:t>Contents</w:t>
                      </w:r>
                    </w:p>
                  </w:txbxContent>
                </v:textbox>
                <v:stroke dashstyle="solid"/>
              </v:shape>
            </w:pict>
          </mc:Fallback>
        </mc:AlternateContent>
      </w:r>
      <w:r>
        <w:rPr>
          <w:sz w:val="20"/>
        </w:rPr>
      </w:r>
    </w:p>
    <w:p>
      <w:pPr>
        <w:pStyle w:val="BodyText"/>
        <w:tabs>
          <w:tab w:pos="9602" w:val="left" w:leader="dot"/>
        </w:tabs>
        <w:spacing w:before="230"/>
        <w:ind w:left="1296"/>
      </w:pPr>
      <w:r>
        <w:rPr/>
        <w:t>Dedication</w:t>
      </w:r>
      <w:r>
        <w:rPr>
          <w:spacing w:val="-3"/>
        </w:rPr>
        <w:t> </w:t>
      </w:r>
      <w:r>
        <w:rPr/>
        <w:t>to</w:t>
      </w:r>
      <w:r>
        <w:rPr>
          <w:spacing w:val="-1"/>
        </w:rPr>
        <w:t> </w:t>
      </w:r>
      <w:r>
        <w:rPr/>
        <w:t>Wendy</w:t>
      </w:r>
      <w:r>
        <w:rPr>
          <w:spacing w:val="-5"/>
        </w:rPr>
        <w:t> </w:t>
      </w:r>
      <w:r>
        <w:rPr/>
        <w:t>J.</w:t>
      </w:r>
      <w:r>
        <w:rPr>
          <w:spacing w:val="-1"/>
        </w:rPr>
        <w:t> </w:t>
      </w:r>
      <w:r>
        <w:rPr/>
        <w:t>Johnson, Former Deputy</w:t>
      </w:r>
      <w:r>
        <w:rPr>
          <w:spacing w:val="-4"/>
        </w:rPr>
        <w:t> </w:t>
      </w:r>
      <w:r>
        <w:rPr/>
        <w:t>Director</w:t>
      </w:r>
      <w:r>
        <w:rPr>
          <w:spacing w:val="1"/>
        </w:rPr>
        <w:t> </w:t>
      </w:r>
      <w:r>
        <w:rPr/>
        <w:t>&amp;</w:t>
      </w:r>
      <w:r>
        <w:rPr>
          <w:spacing w:val="-3"/>
        </w:rPr>
        <w:t> </w:t>
      </w:r>
      <w:r>
        <w:rPr/>
        <w:t>General </w:t>
      </w:r>
      <w:r>
        <w:rPr>
          <w:spacing w:val="-2"/>
        </w:rPr>
        <w:t>Counsel</w:t>
      </w:r>
      <w:r>
        <w:rPr/>
        <w:tab/>
        <w:t>Inside</w:t>
      </w:r>
      <w:r>
        <w:rPr>
          <w:spacing w:val="-7"/>
        </w:rPr>
        <w:t> </w:t>
      </w:r>
      <w:r>
        <w:rPr>
          <w:spacing w:val="-2"/>
        </w:rPr>
        <w:t>Cover</w:t>
      </w:r>
    </w:p>
    <w:p>
      <w:pPr>
        <w:pStyle w:val="BodyText"/>
        <w:tabs>
          <w:tab w:pos="10835" w:val="right" w:leader="dot"/>
        </w:tabs>
        <w:ind w:left="1295"/>
      </w:pPr>
      <w:r>
        <w:rPr/>
        <w:t>Letter</w:t>
      </w:r>
      <w:r>
        <w:rPr>
          <w:spacing w:val="-5"/>
        </w:rPr>
        <w:t> </w:t>
      </w:r>
      <w:r>
        <w:rPr/>
        <w:t>from</w:t>
      </w:r>
      <w:r>
        <w:rPr>
          <w:spacing w:val="-2"/>
        </w:rPr>
        <w:t> </w:t>
      </w:r>
      <w:r>
        <w:rPr/>
        <w:t>Chair Lane</w:t>
      </w:r>
      <w:r>
        <w:rPr>
          <w:spacing w:val="-3"/>
        </w:rPr>
        <w:t> </w:t>
      </w:r>
      <w:r>
        <w:rPr/>
        <w:t>P.</w:t>
      </w:r>
      <w:r>
        <w:rPr>
          <w:spacing w:val="-2"/>
        </w:rPr>
        <w:t> </w:t>
      </w:r>
      <w:r>
        <w:rPr/>
        <w:t>Shetterly</w:t>
      </w:r>
      <w:r>
        <w:rPr>
          <w:spacing w:val="-6"/>
        </w:rPr>
        <w:t> </w:t>
      </w:r>
      <w:r>
        <w:rPr/>
        <w:t>and Vice-Chair</w:t>
      </w:r>
      <w:r>
        <w:rPr>
          <w:spacing w:val="-2"/>
        </w:rPr>
        <w:t> </w:t>
      </w:r>
      <w:r>
        <w:rPr/>
        <w:t>Professor</w:t>
      </w:r>
      <w:r>
        <w:rPr>
          <w:spacing w:val="-1"/>
        </w:rPr>
        <w:t> </w:t>
      </w:r>
      <w:r>
        <w:rPr/>
        <w:t>Bernard F.</w:t>
      </w:r>
      <w:r>
        <w:rPr>
          <w:spacing w:val="-1"/>
        </w:rPr>
        <w:t> </w:t>
      </w:r>
      <w:r>
        <w:rPr>
          <w:spacing w:val="-4"/>
        </w:rPr>
        <w:t>Vail</w:t>
      </w:r>
      <w:r>
        <w:rPr/>
        <w:tab/>
      </w:r>
      <w:r>
        <w:rPr>
          <w:spacing w:val="-10"/>
        </w:rPr>
        <w:t>i</w:t>
      </w:r>
    </w:p>
    <w:p>
      <w:pPr>
        <w:pStyle w:val="BodyText"/>
        <w:tabs>
          <w:tab w:pos="10835" w:val="right" w:leader="dot"/>
        </w:tabs>
        <w:ind w:left="1295"/>
      </w:pPr>
      <w:r>
        <w:rPr/>
        <w:t>Letter</w:t>
      </w:r>
      <w:r>
        <w:rPr>
          <w:spacing w:val="-3"/>
        </w:rPr>
        <w:t> </w:t>
      </w:r>
      <w:r>
        <w:rPr/>
        <w:t>from</w:t>
      </w:r>
      <w:r>
        <w:rPr>
          <w:spacing w:val="-2"/>
        </w:rPr>
        <w:t> </w:t>
      </w:r>
      <w:r>
        <w:rPr/>
        <w:t>Dean</w:t>
      </w:r>
      <w:r>
        <w:rPr>
          <w:spacing w:val="-1"/>
        </w:rPr>
        <w:t> </w:t>
      </w:r>
      <w:r>
        <w:rPr/>
        <w:t>Curtis Bridgeman,</w:t>
      </w:r>
      <w:r>
        <w:rPr>
          <w:spacing w:val="-2"/>
        </w:rPr>
        <w:t> </w:t>
      </w:r>
      <w:r>
        <w:rPr/>
        <w:t>Willamette</w:t>
      </w:r>
      <w:r>
        <w:rPr>
          <w:spacing w:val="-1"/>
        </w:rPr>
        <w:t> </w:t>
      </w:r>
      <w:r>
        <w:rPr/>
        <w:t>University</w:t>
      </w:r>
      <w:r>
        <w:rPr>
          <w:spacing w:val="-6"/>
        </w:rPr>
        <w:t> </w:t>
      </w:r>
      <w:r>
        <w:rPr/>
        <w:t>College</w:t>
      </w:r>
      <w:r>
        <w:rPr>
          <w:spacing w:val="-3"/>
        </w:rPr>
        <w:t> </w:t>
      </w:r>
      <w:r>
        <w:rPr/>
        <w:t>of </w:t>
      </w:r>
      <w:r>
        <w:rPr>
          <w:spacing w:val="-5"/>
        </w:rPr>
        <w:t>Law</w:t>
      </w:r>
      <w:r>
        <w:rPr/>
        <w:tab/>
      </w:r>
      <w:r>
        <w:rPr>
          <w:spacing w:val="-5"/>
        </w:rPr>
        <w:t>ii</w:t>
      </w:r>
    </w:p>
    <w:p>
      <w:pPr>
        <w:pStyle w:val="BodyText"/>
        <w:tabs>
          <w:tab w:pos="10838" w:val="right" w:leader="dot"/>
        </w:tabs>
        <w:spacing w:before="1"/>
        <w:ind w:left="1295"/>
      </w:pPr>
      <w:r>
        <w:rPr/>
        <w:t>Letter</w:t>
      </w:r>
      <w:r>
        <w:rPr>
          <w:spacing w:val="-5"/>
        </w:rPr>
        <w:t> </w:t>
      </w:r>
      <w:r>
        <w:rPr/>
        <w:t>from</w:t>
      </w:r>
      <w:r>
        <w:rPr>
          <w:spacing w:val="-1"/>
        </w:rPr>
        <w:t> </w:t>
      </w:r>
      <w:r>
        <w:rPr/>
        <w:t>Executive</w:t>
      </w:r>
      <w:r>
        <w:rPr>
          <w:spacing w:val="-2"/>
        </w:rPr>
        <w:t> </w:t>
      </w:r>
      <w:r>
        <w:rPr/>
        <w:t>Director’s Office,</w:t>
      </w:r>
      <w:r>
        <w:rPr>
          <w:spacing w:val="-1"/>
        </w:rPr>
        <w:t> </w:t>
      </w:r>
      <w:r>
        <w:rPr/>
        <w:t>Prof.</w:t>
      </w:r>
      <w:r>
        <w:rPr>
          <w:spacing w:val="-1"/>
        </w:rPr>
        <w:t> </w:t>
      </w:r>
      <w:r>
        <w:rPr/>
        <w:t>Jeffrey</w:t>
      </w:r>
      <w:r>
        <w:rPr>
          <w:spacing w:val="-6"/>
        </w:rPr>
        <w:t> </w:t>
      </w:r>
      <w:r>
        <w:rPr/>
        <w:t>C.</w:t>
      </w:r>
      <w:r>
        <w:rPr>
          <w:spacing w:val="-2"/>
        </w:rPr>
        <w:t> </w:t>
      </w:r>
      <w:r>
        <w:rPr/>
        <w:t>Dobbins</w:t>
      </w:r>
      <w:r>
        <w:rPr>
          <w:spacing w:val="-1"/>
        </w:rPr>
        <w:t> </w:t>
      </w:r>
      <w:r>
        <w:rPr/>
        <w:t>and</w:t>
      </w:r>
      <w:r>
        <w:rPr>
          <w:spacing w:val="-1"/>
        </w:rPr>
        <w:t> </w:t>
      </w:r>
      <w:r>
        <w:rPr/>
        <w:t>Philip</w:t>
      </w:r>
      <w:r>
        <w:rPr>
          <w:spacing w:val="-1"/>
        </w:rPr>
        <w:t> </w:t>
      </w:r>
      <w:r>
        <w:rPr>
          <w:spacing w:val="-2"/>
        </w:rPr>
        <w:t>Schradle</w:t>
      </w:r>
      <w:r>
        <w:rPr/>
        <w:tab/>
      </w:r>
      <w:r>
        <w:rPr>
          <w:spacing w:val="-5"/>
        </w:rPr>
        <w:t>iii</w:t>
      </w:r>
    </w:p>
    <w:p>
      <w:pPr>
        <w:pStyle w:val="BodyText"/>
        <w:tabs>
          <w:tab w:pos="10836" w:val="right" w:leader="dot"/>
        </w:tabs>
        <w:ind w:left="1295"/>
      </w:pPr>
      <w:r>
        <w:rPr/>
        <w:t>Table</w:t>
      </w:r>
      <w:r>
        <w:rPr>
          <w:spacing w:val="-2"/>
        </w:rPr>
        <w:t> </w:t>
      </w:r>
      <w:r>
        <w:rPr/>
        <w:t>of</w:t>
      </w:r>
      <w:r>
        <w:rPr>
          <w:spacing w:val="-2"/>
        </w:rPr>
        <w:t> Contents</w:t>
      </w:r>
      <w:r>
        <w:rPr/>
        <w:tab/>
      </w:r>
      <w:r>
        <w:rPr>
          <w:spacing w:val="-5"/>
        </w:rPr>
        <w:t>iv</w:t>
      </w:r>
    </w:p>
    <w:p>
      <w:pPr>
        <w:pStyle w:val="BodyText"/>
        <w:tabs>
          <w:tab w:pos="10835" w:val="right" w:leader="dot"/>
        </w:tabs>
        <w:ind w:left="1295"/>
      </w:pPr>
      <w:r>
        <w:rPr/>
        <w:t>Commissioners</w:t>
      </w:r>
      <w:r>
        <w:rPr>
          <w:spacing w:val="-2"/>
        </w:rPr>
        <w:t> </w:t>
      </w:r>
      <w:r>
        <w:rPr/>
        <w:t>of</w:t>
      </w:r>
      <w:r>
        <w:rPr>
          <w:spacing w:val="-3"/>
        </w:rPr>
        <w:t> </w:t>
      </w:r>
      <w:r>
        <w:rPr/>
        <w:t>the</w:t>
      </w:r>
      <w:r>
        <w:rPr>
          <w:spacing w:val="-3"/>
        </w:rPr>
        <w:t> </w:t>
      </w:r>
      <w:r>
        <w:rPr/>
        <w:t>Oregon</w:t>
      </w:r>
      <w:r>
        <w:rPr>
          <w:spacing w:val="-1"/>
        </w:rPr>
        <w:t> </w:t>
      </w:r>
      <w:r>
        <w:rPr/>
        <w:t>Law</w:t>
      </w:r>
      <w:r>
        <w:rPr>
          <w:spacing w:val="-2"/>
        </w:rPr>
        <w:t> Commission</w:t>
      </w:r>
      <w:r>
        <w:rPr/>
        <w:tab/>
      </w:r>
      <w:r>
        <w:rPr>
          <w:spacing w:val="-10"/>
        </w:rPr>
        <w:t>1</w:t>
      </w:r>
    </w:p>
    <w:p>
      <w:pPr>
        <w:pStyle w:val="BodyText"/>
        <w:tabs>
          <w:tab w:pos="10835" w:val="right" w:leader="dot"/>
        </w:tabs>
        <w:ind w:left="1295"/>
      </w:pPr>
      <w:r>
        <w:rPr/>
        <w:t>Staff</w:t>
      </w:r>
      <w:r>
        <w:rPr>
          <w:spacing w:val="-3"/>
        </w:rPr>
        <w:t> </w:t>
      </w:r>
      <w:r>
        <w:rPr/>
        <w:t>of</w:t>
      </w:r>
      <w:r>
        <w:rPr>
          <w:spacing w:val="-2"/>
        </w:rPr>
        <w:t> </w:t>
      </w:r>
      <w:r>
        <w:rPr/>
        <w:t>the</w:t>
      </w:r>
      <w:r>
        <w:rPr>
          <w:spacing w:val="-2"/>
        </w:rPr>
        <w:t> </w:t>
      </w:r>
      <w:r>
        <w:rPr/>
        <w:t>Oregon</w:t>
      </w:r>
      <w:r>
        <w:rPr>
          <w:spacing w:val="1"/>
        </w:rPr>
        <w:t> </w:t>
      </w:r>
      <w:r>
        <w:rPr/>
        <w:t>Law </w:t>
      </w:r>
      <w:r>
        <w:rPr>
          <w:spacing w:val="-2"/>
        </w:rPr>
        <w:t>Commission</w:t>
      </w:r>
      <w:r>
        <w:rPr/>
        <w:tab/>
      </w:r>
      <w:r>
        <w:rPr>
          <w:spacing w:val="-10"/>
        </w:rPr>
        <w:t>2</w:t>
      </w:r>
    </w:p>
    <w:p>
      <w:pPr>
        <w:pStyle w:val="BodyText"/>
        <w:tabs>
          <w:tab w:pos="10835" w:val="right" w:leader="dot"/>
        </w:tabs>
        <w:ind w:left="1295"/>
      </w:pPr>
      <w:r>
        <w:rPr/>
        <w:t>Commission</w:t>
      </w:r>
      <w:r>
        <w:rPr>
          <w:spacing w:val="-6"/>
        </w:rPr>
        <w:t> </w:t>
      </w:r>
      <w:r>
        <w:rPr/>
        <w:t>Background</w:t>
      </w:r>
      <w:r>
        <w:rPr>
          <w:spacing w:val="1"/>
        </w:rPr>
        <w:t> </w:t>
      </w:r>
      <w:r>
        <w:rPr/>
        <w:t>Information,</w:t>
      </w:r>
      <w:r>
        <w:rPr>
          <w:spacing w:val="-3"/>
        </w:rPr>
        <w:t> </w:t>
      </w:r>
      <w:r>
        <w:rPr/>
        <w:t>History,</w:t>
      </w:r>
      <w:r>
        <w:rPr>
          <w:spacing w:val="-3"/>
        </w:rPr>
        <w:t> </w:t>
      </w:r>
      <w:r>
        <w:rPr/>
        <w:t>Membership,</w:t>
      </w:r>
      <w:r>
        <w:rPr>
          <w:spacing w:val="-3"/>
        </w:rPr>
        <w:t> </w:t>
      </w:r>
      <w:r>
        <w:rPr>
          <w:spacing w:val="-2"/>
        </w:rPr>
        <w:t>Process</w:t>
      </w:r>
      <w:r>
        <w:rPr/>
        <w:tab/>
      </w:r>
      <w:r>
        <w:rPr>
          <w:spacing w:val="-10"/>
        </w:rPr>
        <w:t>4</w:t>
      </w:r>
    </w:p>
    <w:p>
      <w:pPr>
        <w:pStyle w:val="BodyText"/>
        <w:tabs>
          <w:tab w:pos="10835" w:val="right" w:leader="dot"/>
        </w:tabs>
        <w:ind w:left="1295"/>
      </w:pPr>
      <w:r>
        <w:rPr/>
        <w:t>Oregon</w:t>
      </w:r>
      <w:r>
        <w:rPr>
          <w:spacing w:val="-2"/>
        </w:rPr>
        <w:t> </w:t>
      </w:r>
      <w:r>
        <w:rPr/>
        <w:t>Law</w:t>
      </w:r>
      <w:r>
        <w:rPr>
          <w:spacing w:val="-4"/>
        </w:rPr>
        <w:t> </w:t>
      </w:r>
      <w:r>
        <w:rPr/>
        <w:t>Commission</w:t>
      </w:r>
      <w:r>
        <w:rPr>
          <w:spacing w:val="-2"/>
        </w:rPr>
        <w:t> Meetings</w:t>
      </w:r>
      <w:r>
        <w:rPr/>
        <w:tab/>
      </w:r>
      <w:r>
        <w:rPr>
          <w:spacing w:val="-10"/>
        </w:rPr>
        <w:t>6</w:t>
      </w:r>
    </w:p>
    <w:p>
      <w:pPr>
        <w:pStyle w:val="BodyText"/>
        <w:tabs>
          <w:tab w:pos="10835" w:val="right" w:leader="dot"/>
        </w:tabs>
        <w:ind w:left="1295"/>
      </w:pPr>
      <w:r>
        <w:rPr/>
        <w:t>Program</w:t>
      </w:r>
      <w:r>
        <w:rPr>
          <w:spacing w:val="-3"/>
        </w:rPr>
        <w:t> </w:t>
      </w:r>
      <w:r>
        <w:rPr/>
        <w:t>Committee</w:t>
      </w:r>
      <w:r>
        <w:rPr>
          <w:spacing w:val="-3"/>
        </w:rPr>
        <w:t> </w:t>
      </w:r>
      <w:r>
        <w:rPr>
          <w:spacing w:val="-2"/>
        </w:rPr>
        <w:t>Meetings</w:t>
      </w:r>
      <w:r>
        <w:rPr/>
        <w:tab/>
      </w:r>
      <w:r>
        <w:rPr>
          <w:spacing w:val="-10"/>
        </w:rPr>
        <w:t>7</w:t>
      </w:r>
    </w:p>
    <w:p>
      <w:pPr>
        <w:pStyle w:val="BodyText"/>
        <w:tabs>
          <w:tab w:pos="10835" w:val="right" w:leader="dot"/>
        </w:tabs>
        <w:ind w:left="1295"/>
      </w:pPr>
      <w:r>
        <w:rPr/>
        <w:t>2015</w:t>
      </w:r>
      <w:r>
        <w:rPr>
          <w:spacing w:val="-1"/>
        </w:rPr>
        <w:t> </w:t>
      </w:r>
      <w:r>
        <w:rPr/>
        <w:t>Session</w:t>
      </w:r>
      <w:r>
        <w:rPr>
          <w:spacing w:val="-1"/>
        </w:rPr>
        <w:t> </w:t>
      </w:r>
      <w:r>
        <w:rPr/>
        <w:t>Bill</w:t>
      </w:r>
      <w:r>
        <w:rPr>
          <w:spacing w:val="-1"/>
        </w:rPr>
        <w:t> </w:t>
      </w:r>
      <w:r>
        <w:rPr>
          <w:spacing w:val="-2"/>
        </w:rPr>
        <w:t>Summary</w:t>
      </w:r>
      <w:r>
        <w:rPr/>
        <w:tab/>
      </w:r>
      <w:r>
        <w:rPr>
          <w:spacing w:val="-10"/>
        </w:rPr>
        <w:t>8</w:t>
      </w:r>
    </w:p>
    <w:p>
      <w:pPr>
        <w:pStyle w:val="BodyText"/>
        <w:tabs>
          <w:tab w:pos="10835" w:val="right" w:leader="dot"/>
        </w:tabs>
        <w:ind w:left="1295"/>
      </w:pPr>
      <w:r>
        <w:rPr/>
        <w:t>Commission’s</w:t>
      </w:r>
      <w:r>
        <w:rPr>
          <w:spacing w:val="-5"/>
        </w:rPr>
        <w:t> </w:t>
      </w:r>
      <w:r>
        <w:rPr/>
        <w:t>Law</w:t>
      </w:r>
      <w:r>
        <w:rPr>
          <w:spacing w:val="-3"/>
        </w:rPr>
        <w:t> </w:t>
      </w:r>
      <w:r>
        <w:rPr/>
        <w:t>Reform</w:t>
      </w:r>
      <w:r>
        <w:rPr>
          <w:spacing w:val="-2"/>
        </w:rPr>
        <w:t> </w:t>
      </w:r>
      <w:r>
        <w:rPr/>
        <w:t>Agenda</w:t>
      </w:r>
      <w:r>
        <w:rPr>
          <w:spacing w:val="-3"/>
        </w:rPr>
        <w:t> </w:t>
      </w:r>
      <w:r>
        <w:rPr/>
        <w:t>for</w:t>
      </w:r>
      <w:r>
        <w:rPr>
          <w:spacing w:val="-3"/>
        </w:rPr>
        <w:t> </w:t>
      </w:r>
      <w:r>
        <w:rPr/>
        <w:t>Future</w:t>
      </w:r>
      <w:r>
        <w:rPr>
          <w:spacing w:val="-1"/>
        </w:rPr>
        <w:t> </w:t>
      </w:r>
      <w:r>
        <w:rPr/>
        <w:t>Legislative</w:t>
      </w:r>
      <w:r>
        <w:rPr>
          <w:spacing w:val="-3"/>
        </w:rPr>
        <w:t> </w:t>
      </w:r>
      <w:r>
        <w:rPr>
          <w:spacing w:val="-2"/>
        </w:rPr>
        <w:t>Sessions</w:t>
      </w:r>
      <w:r>
        <w:rPr/>
        <w:tab/>
      </w:r>
      <w:r>
        <w:rPr>
          <w:spacing w:val="-10"/>
        </w:rPr>
        <w:t>9</w:t>
      </w:r>
    </w:p>
    <w:p>
      <w:pPr>
        <w:pStyle w:val="BodyText"/>
        <w:tabs>
          <w:tab w:pos="10835" w:val="right" w:leader="dot"/>
        </w:tabs>
        <w:ind w:left="1295"/>
      </w:pPr>
      <w:r>
        <w:rPr/>
        <w:t>Report</w:t>
      </w:r>
      <w:r>
        <w:rPr>
          <w:spacing w:val="-2"/>
        </w:rPr>
        <w:t> </w:t>
      </w:r>
      <w:r>
        <w:rPr>
          <w:spacing w:val="-4"/>
        </w:rPr>
        <w:t>Note</w:t>
      </w:r>
      <w:r>
        <w:rPr/>
        <w:tab/>
      </w:r>
      <w:r>
        <w:rPr>
          <w:spacing w:val="-5"/>
        </w:rPr>
        <w:t>10</w:t>
      </w:r>
    </w:p>
    <w:p>
      <w:pPr>
        <w:pStyle w:val="BodyText"/>
        <w:tabs>
          <w:tab w:pos="3455" w:val="left" w:leader="none"/>
        </w:tabs>
        <w:ind w:left="1295"/>
      </w:pPr>
      <w:r>
        <w:rPr/>
        <w:t>Explanatory</w:t>
      </w:r>
      <w:r>
        <w:rPr>
          <w:spacing w:val="-5"/>
        </w:rPr>
        <w:t> </w:t>
      </w:r>
      <w:r>
        <w:rPr>
          <w:spacing w:val="-2"/>
        </w:rPr>
        <w:t>Report:</w:t>
      </w:r>
      <w:r>
        <w:rPr/>
        <w:tab/>
        <w:t>HB</w:t>
      </w:r>
      <w:r>
        <w:rPr>
          <w:spacing w:val="-3"/>
        </w:rPr>
        <w:t> </w:t>
      </w:r>
      <w:r>
        <w:rPr>
          <w:spacing w:val="-4"/>
        </w:rPr>
        <w:t>2365</w:t>
      </w:r>
    </w:p>
    <w:p>
      <w:pPr>
        <w:pStyle w:val="BodyText"/>
        <w:tabs>
          <w:tab w:pos="10835" w:val="right" w:leader="dot"/>
        </w:tabs>
        <w:ind w:left="3455"/>
      </w:pPr>
      <w:r>
        <w:rPr/>
        <w:t>Adoption</w:t>
      </w:r>
      <w:r>
        <w:rPr>
          <w:spacing w:val="-1"/>
        </w:rPr>
        <w:t> </w:t>
      </w:r>
      <w:r>
        <w:rPr>
          <w:spacing w:val="-2"/>
        </w:rPr>
        <w:t>Records</w:t>
      </w:r>
      <w:r>
        <w:rPr/>
        <w:tab/>
      </w:r>
      <w:r>
        <w:rPr>
          <w:spacing w:val="-5"/>
        </w:rPr>
        <w:t>11</w:t>
      </w:r>
    </w:p>
    <w:p>
      <w:pPr>
        <w:pStyle w:val="BodyText"/>
        <w:tabs>
          <w:tab w:pos="3455" w:val="left" w:leader="none"/>
        </w:tabs>
        <w:ind w:left="1295"/>
      </w:pPr>
      <w:r>
        <w:rPr/>
        <w:t>Explanatory</w:t>
      </w:r>
      <w:r>
        <w:rPr>
          <w:spacing w:val="-5"/>
        </w:rPr>
        <w:t> </w:t>
      </w:r>
      <w:r>
        <w:rPr>
          <w:spacing w:val="-2"/>
        </w:rPr>
        <w:t>Report:</w:t>
      </w:r>
      <w:r>
        <w:rPr/>
        <w:tab/>
        <w:t>HB</w:t>
      </w:r>
      <w:r>
        <w:rPr>
          <w:spacing w:val="-3"/>
        </w:rPr>
        <w:t> </w:t>
      </w:r>
      <w:r>
        <w:rPr>
          <w:spacing w:val="-4"/>
        </w:rPr>
        <w:t>2366</w:t>
      </w:r>
    </w:p>
    <w:p>
      <w:pPr>
        <w:pStyle w:val="BodyText"/>
        <w:tabs>
          <w:tab w:pos="10835" w:val="right" w:leader="dot"/>
        </w:tabs>
        <w:ind w:left="3455"/>
      </w:pPr>
      <w:r>
        <w:rPr/>
        <w:t>Adoption</w:t>
      </w:r>
      <w:r>
        <w:rPr>
          <w:spacing w:val="-1"/>
        </w:rPr>
        <w:t> </w:t>
      </w:r>
      <w:r>
        <w:rPr>
          <w:spacing w:val="-2"/>
        </w:rPr>
        <w:t>Records</w:t>
      </w:r>
      <w:r>
        <w:rPr/>
        <w:tab/>
      </w:r>
      <w:r>
        <w:rPr>
          <w:spacing w:val="-5"/>
        </w:rPr>
        <w:t>20</w:t>
      </w:r>
    </w:p>
    <w:p>
      <w:pPr>
        <w:pStyle w:val="BodyText"/>
        <w:tabs>
          <w:tab w:pos="3455" w:val="left" w:leader="none"/>
        </w:tabs>
        <w:ind w:left="1295"/>
      </w:pPr>
      <w:r>
        <w:rPr/>
        <w:t>Explanatory</w:t>
      </w:r>
      <w:r>
        <w:rPr>
          <w:spacing w:val="-5"/>
        </w:rPr>
        <w:t> </w:t>
      </w:r>
      <w:r>
        <w:rPr>
          <w:spacing w:val="-2"/>
        </w:rPr>
        <w:t>Report:</w:t>
      </w:r>
      <w:r>
        <w:rPr/>
        <w:tab/>
        <w:t>HB</w:t>
      </w:r>
      <w:r>
        <w:rPr>
          <w:spacing w:val="-3"/>
        </w:rPr>
        <w:t> </w:t>
      </w:r>
      <w:r>
        <w:rPr>
          <w:spacing w:val="-4"/>
        </w:rPr>
        <w:t>2367</w:t>
      </w:r>
    </w:p>
    <w:p>
      <w:pPr>
        <w:pStyle w:val="BodyText"/>
        <w:tabs>
          <w:tab w:pos="10835" w:val="right" w:leader="dot"/>
        </w:tabs>
        <w:ind w:left="3455"/>
      </w:pPr>
      <w:r>
        <w:rPr/>
        <w:t>Uniform</w:t>
      </w:r>
      <w:r>
        <w:rPr>
          <w:spacing w:val="-4"/>
        </w:rPr>
        <w:t> </w:t>
      </w:r>
      <w:r>
        <w:rPr/>
        <w:t>Collateral</w:t>
      </w:r>
      <w:r>
        <w:rPr>
          <w:spacing w:val="-3"/>
        </w:rPr>
        <w:t> </w:t>
      </w:r>
      <w:r>
        <w:rPr/>
        <w:t>Consequences</w:t>
      </w:r>
      <w:r>
        <w:rPr>
          <w:spacing w:val="-2"/>
        </w:rPr>
        <w:t> </w:t>
      </w:r>
      <w:r>
        <w:rPr/>
        <w:t>of</w:t>
      </w:r>
      <w:r>
        <w:rPr>
          <w:spacing w:val="-2"/>
        </w:rPr>
        <w:t> </w:t>
      </w:r>
      <w:r>
        <w:rPr/>
        <w:t>Conviction</w:t>
      </w:r>
      <w:r>
        <w:rPr>
          <w:spacing w:val="-2"/>
        </w:rPr>
        <w:t> </w:t>
      </w:r>
      <w:r>
        <w:rPr>
          <w:spacing w:val="-5"/>
        </w:rPr>
        <w:t>Act</w:t>
      </w:r>
      <w:r>
        <w:rPr/>
        <w:tab/>
      </w:r>
      <w:r>
        <w:rPr>
          <w:spacing w:val="-5"/>
        </w:rPr>
        <w:t>25</w:t>
      </w:r>
    </w:p>
    <w:p>
      <w:pPr>
        <w:pStyle w:val="BodyText"/>
        <w:ind w:left="1295"/>
      </w:pPr>
      <w:r>
        <w:rPr/>
        <w:t>Explanatory</w:t>
      </w:r>
      <w:r>
        <w:rPr>
          <w:spacing w:val="-6"/>
        </w:rPr>
        <w:t> </w:t>
      </w:r>
      <w:r>
        <w:rPr/>
        <w:t>Report:</w:t>
      </w:r>
      <w:r>
        <w:rPr>
          <w:spacing w:val="29"/>
        </w:rPr>
        <w:t>  </w:t>
      </w:r>
      <w:r>
        <w:rPr/>
        <w:t>SB</w:t>
      </w:r>
      <w:r>
        <w:rPr>
          <w:spacing w:val="1"/>
        </w:rPr>
        <w:t> </w:t>
      </w:r>
      <w:r>
        <w:rPr>
          <w:spacing w:val="-5"/>
        </w:rPr>
        <w:t>379</w:t>
      </w:r>
    </w:p>
    <w:p>
      <w:pPr>
        <w:pStyle w:val="BodyText"/>
        <w:tabs>
          <w:tab w:pos="10835" w:val="right" w:leader="dot"/>
        </w:tabs>
        <w:ind w:left="3455"/>
      </w:pPr>
      <w:r>
        <w:rPr/>
        <w:t>Modernization</w:t>
      </w:r>
      <w:r>
        <w:rPr>
          <w:spacing w:val="-2"/>
        </w:rPr>
        <w:t> </w:t>
      </w:r>
      <w:r>
        <w:rPr/>
        <w:t>of</w:t>
      </w:r>
      <w:r>
        <w:rPr>
          <w:spacing w:val="-2"/>
        </w:rPr>
        <w:t> </w:t>
      </w:r>
      <w:r>
        <w:rPr/>
        <w:t>Probate</w:t>
      </w:r>
      <w:r>
        <w:rPr>
          <w:spacing w:val="-2"/>
        </w:rPr>
        <w:t> </w:t>
      </w:r>
      <w:r>
        <w:rPr>
          <w:spacing w:val="-4"/>
        </w:rPr>
        <w:t>Code</w:t>
      </w:r>
      <w:r>
        <w:rPr/>
        <w:tab/>
      </w:r>
      <w:r>
        <w:rPr>
          <w:spacing w:val="-5"/>
        </w:rPr>
        <w:t>35</w:t>
      </w:r>
    </w:p>
    <w:p>
      <w:pPr>
        <w:pStyle w:val="BodyText"/>
        <w:ind w:left="1295"/>
      </w:pPr>
      <w:r>
        <w:rPr/>
        <w:t>Explanatory</w:t>
      </w:r>
      <w:r>
        <w:rPr>
          <w:spacing w:val="-6"/>
        </w:rPr>
        <w:t> </w:t>
      </w:r>
      <w:r>
        <w:rPr/>
        <w:t>Report:</w:t>
      </w:r>
      <w:r>
        <w:rPr>
          <w:spacing w:val="29"/>
        </w:rPr>
        <w:t>  </w:t>
      </w:r>
      <w:r>
        <w:rPr/>
        <w:t>SB</w:t>
      </w:r>
      <w:r>
        <w:rPr>
          <w:spacing w:val="1"/>
        </w:rPr>
        <w:t> </w:t>
      </w:r>
      <w:r>
        <w:rPr>
          <w:spacing w:val="-5"/>
        </w:rPr>
        <w:t>405</w:t>
      </w:r>
    </w:p>
    <w:p>
      <w:pPr>
        <w:pStyle w:val="BodyText"/>
        <w:tabs>
          <w:tab w:pos="10835" w:val="right" w:leader="dot"/>
        </w:tabs>
        <w:ind w:left="3455"/>
      </w:pPr>
      <w:r>
        <w:rPr/>
        <w:t>Juvenile</w:t>
      </w:r>
      <w:r>
        <w:rPr>
          <w:spacing w:val="-1"/>
        </w:rPr>
        <w:t> </w:t>
      </w:r>
      <w:r>
        <w:rPr/>
        <w:t>Court </w:t>
      </w:r>
      <w:r>
        <w:rPr>
          <w:spacing w:val="-2"/>
        </w:rPr>
        <w:t>Records</w:t>
      </w:r>
      <w:r>
        <w:rPr/>
        <w:tab/>
      </w:r>
      <w:r>
        <w:rPr>
          <w:spacing w:val="-5"/>
        </w:rPr>
        <w:t>50</w:t>
      </w:r>
    </w:p>
    <w:p>
      <w:pPr>
        <w:pStyle w:val="BodyText"/>
        <w:tabs>
          <w:tab w:pos="10835" w:val="right" w:leader="dot"/>
        </w:tabs>
        <w:ind w:left="1295"/>
      </w:pPr>
      <w:r>
        <w:rPr/>
        <w:t>2015</w:t>
      </w:r>
      <w:r>
        <w:rPr>
          <w:spacing w:val="-1"/>
        </w:rPr>
        <w:t> </w:t>
      </w:r>
      <w:r>
        <w:rPr/>
        <w:t>Summary</w:t>
      </w:r>
      <w:r>
        <w:rPr>
          <w:spacing w:val="-5"/>
        </w:rPr>
        <w:t> </w:t>
      </w:r>
      <w:r>
        <w:rPr/>
        <w:t>of</w:t>
      </w:r>
      <w:r>
        <w:rPr>
          <w:spacing w:val="-1"/>
        </w:rPr>
        <w:t> </w:t>
      </w:r>
      <w:r>
        <w:rPr/>
        <w:t>Projects</w:t>
      </w:r>
      <w:r>
        <w:rPr>
          <w:spacing w:val="-1"/>
        </w:rPr>
        <w:t> </w:t>
      </w:r>
      <w:r>
        <w:rPr/>
        <w:t>not Receiving</w:t>
      </w:r>
      <w:r>
        <w:rPr>
          <w:spacing w:val="-3"/>
        </w:rPr>
        <w:t> </w:t>
      </w:r>
      <w:r>
        <w:rPr/>
        <w:t>a</w:t>
      </w:r>
      <w:r>
        <w:rPr>
          <w:spacing w:val="-1"/>
        </w:rPr>
        <w:t> </w:t>
      </w:r>
      <w:r>
        <w:rPr>
          <w:spacing w:val="-2"/>
        </w:rPr>
        <w:t>Recommendation</w:t>
      </w:r>
      <w:r>
        <w:rPr/>
        <w:tab/>
      </w:r>
      <w:r>
        <w:rPr>
          <w:spacing w:val="-5"/>
        </w:rPr>
        <w:t>55</w:t>
      </w:r>
    </w:p>
    <w:p>
      <w:pPr>
        <w:pStyle w:val="BodyText"/>
        <w:tabs>
          <w:tab w:pos="10835" w:val="right" w:leader="dot"/>
        </w:tabs>
        <w:ind w:left="1295"/>
      </w:pPr>
      <w:r>
        <w:rPr/>
        <w:t>Staff</w:t>
      </w:r>
      <w:r>
        <w:rPr>
          <w:spacing w:val="-3"/>
        </w:rPr>
        <w:t> </w:t>
      </w:r>
      <w:r>
        <w:rPr/>
        <w:t>Report:</w:t>
      </w:r>
      <w:r>
        <w:rPr>
          <w:spacing w:val="58"/>
        </w:rPr>
        <w:t> </w:t>
      </w:r>
      <w:r>
        <w:rPr/>
        <w:t>Standing</w:t>
      </w:r>
      <w:r>
        <w:rPr>
          <w:spacing w:val="-1"/>
        </w:rPr>
        <w:t> </w:t>
      </w:r>
      <w:r>
        <w:rPr>
          <w:spacing w:val="-2"/>
        </w:rPr>
        <w:t>Modernization</w:t>
      </w:r>
      <w:r>
        <w:rPr/>
        <w:tab/>
      </w:r>
      <w:r>
        <w:rPr>
          <w:spacing w:val="-5"/>
        </w:rPr>
        <w:t>56</w:t>
      </w:r>
    </w:p>
    <w:p>
      <w:pPr>
        <w:pStyle w:val="BodyText"/>
        <w:tabs>
          <w:tab w:pos="10835" w:val="right" w:leader="dot"/>
        </w:tabs>
        <w:ind w:left="1295"/>
      </w:pPr>
      <w:r>
        <w:rPr/>
        <w:t>Supplemental</w:t>
      </w:r>
      <w:r>
        <w:rPr>
          <w:spacing w:val="-3"/>
        </w:rPr>
        <w:t> </w:t>
      </w:r>
      <w:r>
        <w:rPr/>
        <w:t>Report:</w:t>
      </w:r>
      <w:r>
        <w:rPr>
          <w:spacing w:val="-3"/>
        </w:rPr>
        <w:t> </w:t>
      </w:r>
      <w:r>
        <w:rPr/>
        <w:t>Standing</w:t>
      </w:r>
      <w:r>
        <w:rPr>
          <w:spacing w:val="-5"/>
        </w:rPr>
        <w:t> </w:t>
      </w:r>
      <w:r>
        <w:rPr>
          <w:spacing w:val="-2"/>
        </w:rPr>
        <w:t>Modernization</w:t>
      </w:r>
      <w:r>
        <w:rPr/>
        <w:tab/>
      </w:r>
      <w:r>
        <w:rPr>
          <w:spacing w:val="-5"/>
        </w:rPr>
        <w:t>77</w:t>
      </w:r>
    </w:p>
    <w:p>
      <w:pPr>
        <w:pStyle w:val="BodyText"/>
        <w:tabs>
          <w:tab w:pos="10835" w:val="right" w:leader="dot"/>
        </w:tabs>
        <w:ind w:left="1295"/>
      </w:pPr>
      <w:r>
        <w:rPr/>
        <w:t>Program</w:t>
      </w:r>
      <w:r>
        <w:rPr>
          <w:spacing w:val="-3"/>
        </w:rPr>
        <w:t> </w:t>
      </w:r>
      <w:r>
        <w:rPr/>
        <w:t>Committee</w:t>
      </w:r>
      <w:r>
        <w:rPr>
          <w:spacing w:val="-4"/>
        </w:rPr>
        <w:t> </w:t>
      </w:r>
      <w:r>
        <w:rPr/>
        <w:t>Selection</w:t>
      </w:r>
      <w:r>
        <w:rPr>
          <w:spacing w:val="-2"/>
        </w:rPr>
        <w:t> Criteria</w:t>
      </w:r>
      <w:r>
        <w:rPr/>
        <w:tab/>
      </w:r>
      <w:r>
        <w:rPr>
          <w:spacing w:val="-5"/>
        </w:rPr>
        <w:t>78</w:t>
      </w:r>
    </w:p>
    <w:p>
      <w:pPr>
        <w:pStyle w:val="BodyText"/>
        <w:tabs>
          <w:tab w:pos="10835" w:val="right" w:leader="dot"/>
        </w:tabs>
        <w:ind w:left="1295"/>
      </w:pPr>
      <w:r>
        <w:rPr/>
        <w:t>Program</w:t>
      </w:r>
      <w:r>
        <w:rPr>
          <w:spacing w:val="-3"/>
        </w:rPr>
        <w:t> </w:t>
      </w:r>
      <w:r>
        <w:rPr/>
        <w:t>Committee</w:t>
      </w:r>
      <w:r>
        <w:rPr>
          <w:spacing w:val="-3"/>
        </w:rPr>
        <w:t> </w:t>
      </w:r>
      <w:r>
        <w:rPr/>
        <w:t>Project</w:t>
      </w:r>
      <w:r>
        <w:rPr>
          <w:spacing w:val="-3"/>
        </w:rPr>
        <w:t> </w:t>
      </w:r>
      <w:r>
        <w:rPr/>
        <w:t>Proposal</w:t>
      </w:r>
      <w:r>
        <w:rPr>
          <w:spacing w:val="-2"/>
        </w:rPr>
        <w:t> Outline</w:t>
      </w:r>
      <w:r>
        <w:rPr/>
        <w:tab/>
      </w:r>
      <w:r>
        <w:rPr>
          <w:spacing w:val="-5"/>
        </w:rPr>
        <w:t>81</w:t>
      </w:r>
    </w:p>
    <w:p>
      <w:pPr>
        <w:pStyle w:val="BodyText"/>
        <w:tabs>
          <w:tab w:pos="10835" w:val="right" w:leader="dot"/>
        </w:tabs>
        <w:ind w:left="1295"/>
      </w:pPr>
      <w:r>
        <w:rPr/>
        <w:t>Illustrative</w:t>
      </w:r>
      <w:r>
        <w:rPr>
          <w:spacing w:val="-3"/>
        </w:rPr>
        <w:t> </w:t>
      </w:r>
      <w:r>
        <w:rPr/>
        <w:t>Outline</w:t>
      </w:r>
      <w:r>
        <w:rPr>
          <w:spacing w:val="-2"/>
        </w:rPr>
        <w:t> </w:t>
      </w:r>
      <w:r>
        <w:rPr/>
        <w:t>of</w:t>
      </w:r>
      <w:r>
        <w:rPr>
          <w:spacing w:val="-2"/>
        </w:rPr>
        <w:t> </w:t>
      </w:r>
      <w:r>
        <w:rPr/>
        <w:t>a Report</w:t>
      </w:r>
      <w:r>
        <w:rPr>
          <w:spacing w:val="-1"/>
        </w:rPr>
        <w:t> </w:t>
      </w:r>
      <w:r>
        <w:rPr/>
        <w:t>to</w:t>
      </w:r>
      <w:r>
        <w:rPr>
          <w:spacing w:val="-1"/>
        </w:rPr>
        <w:t> </w:t>
      </w:r>
      <w:r>
        <w:rPr/>
        <w:t>the</w:t>
      </w:r>
      <w:r>
        <w:rPr>
          <w:spacing w:val="-2"/>
        </w:rPr>
        <w:t> </w:t>
      </w:r>
      <w:r>
        <w:rPr/>
        <w:t>Oregon</w:t>
      </w:r>
      <w:r>
        <w:rPr>
          <w:spacing w:val="1"/>
        </w:rPr>
        <w:t> </w:t>
      </w:r>
      <w:r>
        <w:rPr/>
        <w:t>Law</w:t>
      </w:r>
      <w:r>
        <w:rPr>
          <w:spacing w:val="-2"/>
        </w:rPr>
        <w:t> Commission</w:t>
      </w:r>
      <w:r>
        <w:rPr/>
        <w:tab/>
      </w:r>
      <w:r>
        <w:rPr>
          <w:spacing w:val="-5"/>
        </w:rPr>
        <w:t>82</w:t>
      </w:r>
    </w:p>
    <w:p>
      <w:pPr>
        <w:pStyle w:val="BodyText"/>
        <w:tabs>
          <w:tab w:pos="10835" w:val="right" w:leader="dot"/>
        </w:tabs>
        <w:ind w:left="1295"/>
      </w:pPr>
      <w:r>
        <w:rPr/>
        <w:t>Managing</w:t>
      </w:r>
      <w:r>
        <w:rPr>
          <w:spacing w:val="-5"/>
        </w:rPr>
        <w:t> </w:t>
      </w:r>
      <w:r>
        <w:rPr/>
        <w:t>Mid-session</w:t>
      </w:r>
      <w:r>
        <w:rPr>
          <w:spacing w:val="-1"/>
        </w:rPr>
        <w:t> </w:t>
      </w:r>
      <w:r>
        <w:rPr/>
        <w:t>Amendments</w:t>
      </w:r>
      <w:r>
        <w:rPr>
          <w:spacing w:val="-1"/>
        </w:rPr>
        <w:t> </w:t>
      </w:r>
      <w:r>
        <w:rPr>
          <w:spacing w:val="-2"/>
        </w:rPr>
        <w:t>Memorandum</w:t>
      </w:r>
      <w:r>
        <w:rPr/>
        <w:tab/>
      </w:r>
      <w:r>
        <w:rPr>
          <w:spacing w:val="-5"/>
        </w:rPr>
        <w:t>84</w:t>
      </w:r>
    </w:p>
    <w:p>
      <w:pPr>
        <w:pStyle w:val="BodyText"/>
        <w:tabs>
          <w:tab w:pos="10835" w:val="right" w:leader="dot"/>
        </w:tabs>
        <w:ind w:left="1295"/>
      </w:pPr>
      <w:r>
        <w:rPr/>
        <w:t>Work</w:t>
      </w:r>
      <w:r>
        <w:rPr>
          <w:spacing w:val="-2"/>
        </w:rPr>
        <w:t> </w:t>
      </w:r>
      <w:r>
        <w:rPr/>
        <w:t>Group</w:t>
      </w:r>
      <w:r>
        <w:rPr>
          <w:spacing w:val="-2"/>
        </w:rPr>
        <w:t> </w:t>
      </w:r>
      <w:r>
        <w:rPr/>
        <w:t>Members</w:t>
      </w:r>
      <w:r>
        <w:rPr>
          <w:spacing w:val="1"/>
        </w:rPr>
        <w:t> </w:t>
      </w:r>
      <w:r>
        <w:rPr/>
        <w:t>Memorandum</w:t>
      </w:r>
      <w:r>
        <w:rPr>
          <w:spacing w:val="-2"/>
        </w:rPr>
        <w:t> </w:t>
      </w:r>
      <w:r>
        <w:rPr/>
        <w:t>of</w:t>
      </w:r>
      <w:r>
        <w:rPr>
          <w:spacing w:val="-2"/>
        </w:rPr>
        <w:t> Understanding</w:t>
      </w:r>
      <w:r>
        <w:rPr/>
        <w:tab/>
      </w:r>
      <w:r>
        <w:rPr>
          <w:spacing w:val="-5"/>
        </w:rPr>
        <w:t>86</w:t>
      </w:r>
    </w:p>
    <w:p>
      <w:pPr>
        <w:pStyle w:val="BodyText"/>
        <w:tabs>
          <w:tab w:pos="10835" w:val="right" w:leader="dot"/>
        </w:tabs>
        <w:ind w:left="1295"/>
      </w:pPr>
      <w:r>
        <w:rPr/>
        <w:t>Quick</w:t>
      </w:r>
      <w:r>
        <w:rPr>
          <w:spacing w:val="-2"/>
        </w:rPr>
        <w:t> </w:t>
      </w:r>
      <w:r>
        <w:rPr/>
        <w:t>Fact</w:t>
      </w:r>
      <w:r>
        <w:rPr>
          <w:spacing w:val="-2"/>
        </w:rPr>
        <w:t> Sheet</w:t>
      </w:r>
      <w:r>
        <w:rPr/>
        <w:tab/>
      </w:r>
      <w:r>
        <w:rPr>
          <w:spacing w:val="-5"/>
        </w:rPr>
        <w:t>88</w:t>
      </w:r>
    </w:p>
    <w:p>
      <w:pPr>
        <w:spacing w:after="0"/>
        <w:sectPr>
          <w:pgSz w:w="12240" w:h="15840"/>
          <w:pgMar w:top="1300" w:bottom="280" w:left="0" w:right="0"/>
        </w:sectPr>
      </w:pPr>
    </w:p>
    <w:p>
      <w:pPr>
        <w:pStyle w:val="BodyText"/>
        <w:ind w:left="602"/>
        <w:rPr>
          <w:sz w:val="20"/>
        </w:rPr>
      </w:pPr>
      <w:r>
        <w:rPr>
          <w:sz w:val="20"/>
        </w:rPr>
        <mc:AlternateContent>
          <mc:Choice Requires="wps">
            <w:drawing>
              <wp:inline distT="0" distB="0" distL="0" distR="0">
                <wp:extent cx="7001509" cy="265430"/>
                <wp:effectExtent l="9525" t="0" r="0" b="10795"/>
                <wp:docPr id="34" name="Textbox 34"/>
                <wp:cNvGraphicFramePr>
                  <a:graphicFrameLocks/>
                </wp:cNvGraphicFramePr>
                <a:graphic>
                  <a:graphicData uri="http://schemas.microsoft.com/office/word/2010/wordprocessingShape">
                    <wps:wsp>
                      <wps:cNvPr id="34" name="Textbox 34"/>
                      <wps:cNvSpPr txBox="1"/>
                      <wps:spPr>
                        <a:xfrm>
                          <a:off x="0" y="0"/>
                          <a:ext cx="7001509" cy="265430"/>
                        </a:xfrm>
                        <a:prstGeom prst="rect">
                          <a:avLst/>
                        </a:prstGeom>
                        <a:ln w="6096">
                          <a:solidFill>
                            <a:srgbClr val="000000"/>
                          </a:solidFill>
                          <a:prstDash val="solid"/>
                        </a:ln>
                      </wps:spPr>
                      <wps:txbx>
                        <w:txbxContent>
                          <w:p>
                            <w:pPr>
                              <w:spacing w:before="20"/>
                              <w:ind w:left="0" w:right="0" w:firstLine="0"/>
                              <w:jc w:val="center"/>
                              <w:rPr>
                                <w:b/>
                                <w:sz w:val="32"/>
                              </w:rPr>
                            </w:pPr>
                            <w:bookmarkStart w:name="22" w:id="11"/>
                            <w:bookmarkEnd w:id="11"/>
                            <w:r>
                              <w:rPr/>
                            </w:r>
                            <w:bookmarkStart w:name="Commissioners of OLC" w:id="12"/>
                            <w:bookmarkEnd w:id="12"/>
                            <w:r>
                              <w:rPr/>
                            </w:r>
                            <w:r>
                              <w:rPr>
                                <w:b/>
                                <w:sz w:val="32"/>
                              </w:rPr>
                              <w:t>Commissioners</w:t>
                            </w:r>
                            <w:r>
                              <w:rPr>
                                <w:b/>
                                <w:spacing w:val="-10"/>
                                <w:sz w:val="32"/>
                              </w:rPr>
                              <w:t> </w:t>
                            </w:r>
                            <w:r>
                              <w:rPr>
                                <w:b/>
                                <w:sz w:val="32"/>
                              </w:rPr>
                              <w:t>of</w:t>
                            </w:r>
                            <w:r>
                              <w:rPr>
                                <w:b/>
                                <w:spacing w:val="-8"/>
                                <w:sz w:val="32"/>
                              </w:rPr>
                              <w:t> </w:t>
                            </w:r>
                            <w:r>
                              <w:rPr>
                                <w:b/>
                                <w:sz w:val="32"/>
                              </w:rPr>
                              <w:t>the</w:t>
                            </w:r>
                            <w:r>
                              <w:rPr>
                                <w:b/>
                                <w:spacing w:val="-8"/>
                                <w:sz w:val="32"/>
                              </w:rPr>
                              <w:t> </w:t>
                            </w:r>
                            <w:r>
                              <w:rPr>
                                <w:b/>
                                <w:sz w:val="32"/>
                              </w:rPr>
                              <w:t>Oregon</w:t>
                            </w:r>
                            <w:r>
                              <w:rPr>
                                <w:b/>
                                <w:spacing w:val="-9"/>
                                <w:sz w:val="32"/>
                              </w:rPr>
                              <w:t> </w:t>
                            </w:r>
                            <w:r>
                              <w:rPr>
                                <w:b/>
                                <w:sz w:val="32"/>
                              </w:rPr>
                              <w:t>Law</w:t>
                            </w:r>
                            <w:r>
                              <w:rPr>
                                <w:b/>
                                <w:spacing w:val="-6"/>
                                <w:sz w:val="32"/>
                              </w:rPr>
                              <w:t> </w:t>
                            </w:r>
                            <w:r>
                              <w:rPr>
                                <w:b/>
                                <w:spacing w:val="-2"/>
                                <w:sz w:val="32"/>
                              </w:rPr>
                              <w:t>Commission</w:t>
                            </w:r>
                          </w:p>
                        </w:txbxContent>
                      </wps:txbx>
                      <wps:bodyPr wrap="square" lIns="0" tIns="0" rIns="0" bIns="0" rtlCol="0">
                        <a:noAutofit/>
                      </wps:bodyPr>
                    </wps:wsp>
                  </a:graphicData>
                </a:graphic>
              </wp:inline>
            </w:drawing>
          </mc:Choice>
          <mc:Fallback>
            <w:pict>
              <v:shape style="width:551.3pt;height:20.9pt;mso-position-horizontal-relative:char;mso-position-vertical-relative:line" type="#_x0000_t202" id="docshape16" filled="false" stroked="true" strokeweight=".48pt" strokecolor="#000000">
                <w10:anchorlock/>
                <v:textbox inset="0,0,0,0">
                  <w:txbxContent>
                    <w:p>
                      <w:pPr>
                        <w:spacing w:before="20"/>
                        <w:ind w:left="0" w:right="0" w:firstLine="0"/>
                        <w:jc w:val="center"/>
                        <w:rPr>
                          <w:b/>
                          <w:sz w:val="32"/>
                        </w:rPr>
                      </w:pPr>
                      <w:bookmarkStart w:name="22" w:id="13"/>
                      <w:bookmarkEnd w:id="13"/>
                      <w:r>
                        <w:rPr/>
                      </w:r>
                      <w:bookmarkStart w:name="Commissioners of OLC" w:id="14"/>
                      <w:bookmarkEnd w:id="14"/>
                      <w:r>
                        <w:rPr/>
                      </w:r>
                      <w:r>
                        <w:rPr>
                          <w:b/>
                          <w:sz w:val="32"/>
                        </w:rPr>
                        <w:t>Commissioners</w:t>
                      </w:r>
                      <w:r>
                        <w:rPr>
                          <w:b/>
                          <w:spacing w:val="-10"/>
                          <w:sz w:val="32"/>
                        </w:rPr>
                        <w:t> </w:t>
                      </w:r>
                      <w:r>
                        <w:rPr>
                          <w:b/>
                          <w:sz w:val="32"/>
                        </w:rPr>
                        <w:t>of</w:t>
                      </w:r>
                      <w:r>
                        <w:rPr>
                          <w:b/>
                          <w:spacing w:val="-8"/>
                          <w:sz w:val="32"/>
                        </w:rPr>
                        <w:t> </w:t>
                      </w:r>
                      <w:r>
                        <w:rPr>
                          <w:b/>
                          <w:sz w:val="32"/>
                        </w:rPr>
                        <w:t>the</w:t>
                      </w:r>
                      <w:r>
                        <w:rPr>
                          <w:b/>
                          <w:spacing w:val="-8"/>
                          <w:sz w:val="32"/>
                        </w:rPr>
                        <w:t> </w:t>
                      </w:r>
                      <w:r>
                        <w:rPr>
                          <w:b/>
                          <w:sz w:val="32"/>
                        </w:rPr>
                        <w:t>Oregon</w:t>
                      </w:r>
                      <w:r>
                        <w:rPr>
                          <w:b/>
                          <w:spacing w:val="-9"/>
                          <w:sz w:val="32"/>
                        </w:rPr>
                        <w:t> </w:t>
                      </w:r>
                      <w:r>
                        <w:rPr>
                          <w:b/>
                          <w:sz w:val="32"/>
                        </w:rPr>
                        <w:t>Law</w:t>
                      </w:r>
                      <w:r>
                        <w:rPr>
                          <w:b/>
                          <w:spacing w:val="-6"/>
                          <w:sz w:val="32"/>
                        </w:rPr>
                        <w:t> </w:t>
                      </w:r>
                      <w:r>
                        <w:rPr>
                          <w:b/>
                          <w:spacing w:val="-2"/>
                          <w:sz w:val="32"/>
                        </w:rPr>
                        <w:t>Commission</w:t>
                      </w:r>
                    </w:p>
                  </w:txbxContent>
                </v:textbox>
                <v:stroke dashstyle="solid"/>
              </v:shape>
            </w:pict>
          </mc:Fallback>
        </mc:AlternateContent>
      </w:r>
      <w:r>
        <w:rPr>
          <w:sz w:val="20"/>
        </w:rPr>
      </w:r>
    </w:p>
    <w:p>
      <w:pPr>
        <w:pStyle w:val="BodyText"/>
        <w:spacing w:before="82"/>
        <w:rPr>
          <w:sz w:val="22"/>
        </w:rPr>
      </w:pPr>
    </w:p>
    <w:p>
      <w:pPr>
        <w:tabs>
          <w:tab w:pos="4319" w:val="left" w:leader="none"/>
          <w:tab w:pos="9359" w:val="left" w:leader="none"/>
        </w:tabs>
        <w:spacing w:line="237" w:lineRule="auto" w:before="0"/>
        <w:ind w:left="720" w:right="1421" w:firstLine="8640"/>
        <w:jc w:val="both"/>
        <w:rPr>
          <w:sz w:val="22"/>
        </w:rPr>
      </w:pPr>
      <w:r>
        <w:rPr>
          <w:b/>
          <w:sz w:val="24"/>
          <w:u w:val="thick"/>
        </w:rPr>
        <w:t>Present Term</w:t>
      </w:r>
      <w:r>
        <w:rPr>
          <w:b/>
          <w:sz w:val="24"/>
        </w:rPr>
        <w:t> </w:t>
      </w:r>
      <w:r>
        <w:rPr>
          <w:b/>
          <w:sz w:val="22"/>
        </w:rPr>
        <w:t>Lane P. Shetterly, Chair</w:t>
        <w:tab/>
        <w:t>Appointed by Speaker of the House</w:t>
        <w:tab/>
        <w:t>7/1/12</w:t>
      </w:r>
      <w:r>
        <w:rPr>
          <w:b/>
          <w:spacing w:val="-14"/>
          <w:sz w:val="22"/>
        </w:rPr>
        <w:t> </w:t>
      </w:r>
      <w:r>
        <w:rPr>
          <w:b/>
          <w:sz w:val="22"/>
        </w:rPr>
        <w:t>–</w:t>
      </w:r>
      <w:r>
        <w:rPr>
          <w:b/>
          <w:spacing w:val="-14"/>
          <w:sz w:val="22"/>
        </w:rPr>
        <w:t> </w:t>
      </w:r>
      <w:r>
        <w:rPr>
          <w:b/>
          <w:sz w:val="22"/>
        </w:rPr>
        <w:t>6/30/16 </w:t>
      </w:r>
      <w:r>
        <w:rPr>
          <w:sz w:val="22"/>
        </w:rPr>
        <w:t>Attorney at Law, Shetterly Irick &amp; Ozias, Dallas, Oregon</w:t>
      </w:r>
    </w:p>
    <w:p>
      <w:pPr>
        <w:pStyle w:val="BodyText"/>
        <w:spacing w:before="7"/>
        <w:rPr>
          <w:sz w:val="22"/>
        </w:rPr>
      </w:pPr>
    </w:p>
    <w:p>
      <w:pPr>
        <w:tabs>
          <w:tab w:pos="9359" w:val="left" w:leader="none"/>
        </w:tabs>
        <w:spacing w:line="250" w:lineRule="exact" w:before="0"/>
        <w:ind w:left="720" w:right="0" w:firstLine="0"/>
        <w:jc w:val="left"/>
        <w:rPr>
          <w:b/>
          <w:sz w:val="22"/>
        </w:rPr>
      </w:pPr>
      <w:r>
        <w:rPr>
          <w:b/>
          <w:sz w:val="22"/>
        </w:rPr>
        <w:t>Professor</w:t>
      </w:r>
      <w:r>
        <w:rPr>
          <w:b/>
          <w:spacing w:val="-6"/>
          <w:sz w:val="22"/>
        </w:rPr>
        <w:t> </w:t>
      </w:r>
      <w:r>
        <w:rPr>
          <w:b/>
          <w:sz w:val="22"/>
        </w:rPr>
        <w:t>Bernard</w:t>
      </w:r>
      <w:r>
        <w:rPr>
          <w:b/>
          <w:spacing w:val="-9"/>
          <w:sz w:val="22"/>
        </w:rPr>
        <w:t> </w:t>
      </w:r>
      <w:r>
        <w:rPr>
          <w:b/>
          <w:sz w:val="22"/>
        </w:rPr>
        <w:t>F.</w:t>
      </w:r>
      <w:r>
        <w:rPr>
          <w:b/>
          <w:spacing w:val="-3"/>
          <w:sz w:val="22"/>
        </w:rPr>
        <w:t> </w:t>
      </w:r>
      <w:r>
        <w:rPr>
          <w:b/>
          <w:sz w:val="22"/>
        </w:rPr>
        <w:t>Vail,</w:t>
      </w:r>
      <w:r>
        <w:rPr>
          <w:b/>
          <w:spacing w:val="-4"/>
          <w:sz w:val="22"/>
        </w:rPr>
        <w:t> </w:t>
      </w:r>
      <w:r>
        <w:rPr>
          <w:b/>
          <w:sz w:val="22"/>
        </w:rPr>
        <w:t>Vice-Chair</w:t>
      </w:r>
      <w:r>
        <w:rPr>
          <w:b/>
          <w:spacing w:val="-3"/>
          <w:sz w:val="22"/>
        </w:rPr>
        <w:t> </w:t>
      </w:r>
      <w:r>
        <w:rPr>
          <w:b/>
          <w:sz w:val="22"/>
        </w:rPr>
        <w:t>Designee</w:t>
      </w:r>
      <w:r>
        <w:rPr>
          <w:b/>
          <w:spacing w:val="-3"/>
          <w:sz w:val="22"/>
        </w:rPr>
        <w:t> </w:t>
      </w:r>
      <w:r>
        <w:rPr>
          <w:b/>
          <w:sz w:val="22"/>
        </w:rPr>
        <w:t>of</w:t>
      </w:r>
      <w:r>
        <w:rPr>
          <w:b/>
          <w:spacing w:val="-6"/>
          <w:sz w:val="22"/>
        </w:rPr>
        <w:t> </w:t>
      </w:r>
      <w:r>
        <w:rPr>
          <w:b/>
          <w:sz w:val="22"/>
        </w:rPr>
        <w:t>Lewis</w:t>
      </w:r>
      <w:r>
        <w:rPr>
          <w:b/>
          <w:spacing w:val="-5"/>
          <w:sz w:val="22"/>
        </w:rPr>
        <w:t> </w:t>
      </w:r>
      <w:r>
        <w:rPr>
          <w:b/>
          <w:sz w:val="22"/>
        </w:rPr>
        <w:t>&amp;</w:t>
      </w:r>
      <w:r>
        <w:rPr>
          <w:b/>
          <w:spacing w:val="-2"/>
          <w:sz w:val="22"/>
        </w:rPr>
        <w:t> </w:t>
      </w:r>
      <w:r>
        <w:rPr>
          <w:b/>
          <w:sz w:val="22"/>
        </w:rPr>
        <w:t>Clark</w:t>
      </w:r>
      <w:r>
        <w:rPr>
          <w:b/>
          <w:spacing w:val="-6"/>
          <w:sz w:val="22"/>
        </w:rPr>
        <w:t> </w:t>
      </w:r>
      <w:r>
        <w:rPr>
          <w:b/>
          <w:sz w:val="22"/>
        </w:rPr>
        <w:t>Law</w:t>
      </w:r>
      <w:r>
        <w:rPr>
          <w:b/>
          <w:spacing w:val="-1"/>
          <w:sz w:val="22"/>
        </w:rPr>
        <w:t> </w:t>
      </w:r>
      <w:r>
        <w:rPr>
          <w:b/>
          <w:sz w:val="22"/>
        </w:rPr>
        <w:t>School</w:t>
      </w:r>
      <w:r>
        <w:rPr>
          <w:b/>
          <w:spacing w:val="-2"/>
          <w:sz w:val="22"/>
        </w:rPr>
        <w:t> </w:t>
      </w:r>
      <w:r>
        <w:rPr>
          <w:b/>
          <w:spacing w:val="-4"/>
          <w:sz w:val="22"/>
        </w:rPr>
        <w:t>Dean</w:t>
      </w:r>
      <w:r>
        <w:rPr>
          <w:b/>
          <w:sz w:val="22"/>
        </w:rPr>
        <w:tab/>
        <w:t>Indefinite</w:t>
      </w:r>
      <w:r>
        <w:rPr>
          <w:b/>
          <w:spacing w:val="-8"/>
          <w:sz w:val="22"/>
        </w:rPr>
        <w:t> </w:t>
      </w:r>
      <w:r>
        <w:rPr>
          <w:b/>
          <w:sz w:val="22"/>
        </w:rPr>
        <w:t>term</w:t>
      </w:r>
      <w:r>
        <w:rPr>
          <w:b/>
          <w:spacing w:val="-3"/>
          <w:sz w:val="22"/>
        </w:rPr>
        <w:t> </w:t>
      </w:r>
      <w:r>
        <w:rPr>
          <w:b/>
          <w:spacing w:val="-7"/>
          <w:sz w:val="22"/>
        </w:rPr>
        <w:t>as</w:t>
      </w:r>
    </w:p>
    <w:p>
      <w:pPr>
        <w:tabs>
          <w:tab w:pos="9360" w:val="left" w:leader="none"/>
        </w:tabs>
        <w:spacing w:line="250" w:lineRule="exact" w:before="0"/>
        <w:ind w:left="720" w:right="0" w:firstLine="0"/>
        <w:jc w:val="left"/>
        <w:rPr>
          <w:b/>
          <w:sz w:val="22"/>
        </w:rPr>
      </w:pPr>
      <w:r>
        <w:rPr>
          <w:sz w:val="22"/>
        </w:rPr>
        <w:t>Professor,</w:t>
      </w:r>
      <w:r>
        <w:rPr>
          <w:spacing w:val="-4"/>
          <w:sz w:val="22"/>
        </w:rPr>
        <w:t> </w:t>
      </w:r>
      <w:r>
        <w:rPr>
          <w:sz w:val="22"/>
        </w:rPr>
        <w:t>Lewis</w:t>
      </w:r>
      <w:r>
        <w:rPr>
          <w:spacing w:val="-3"/>
          <w:sz w:val="22"/>
        </w:rPr>
        <w:t> </w:t>
      </w:r>
      <w:r>
        <w:rPr>
          <w:sz w:val="22"/>
        </w:rPr>
        <w:t>and</w:t>
      </w:r>
      <w:r>
        <w:rPr>
          <w:spacing w:val="-3"/>
          <w:sz w:val="22"/>
        </w:rPr>
        <w:t> </w:t>
      </w:r>
      <w:r>
        <w:rPr>
          <w:sz w:val="22"/>
        </w:rPr>
        <w:t>Clark</w:t>
      </w:r>
      <w:r>
        <w:rPr>
          <w:spacing w:val="-7"/>
          <w:sz w:val="22"/>
        </w:rPr>
        <w:t> </w:t>
      </w:r>
      <w:r>
        <w:rPr>
          <w:sz w:val="22"/>
        </w:rPr>
        <w:t>Law</w:t>
      </w:r>
      <w:r>
        <w:rPr>
          <w:spacing w:val="-4"/>
          <w:sz w:val="22"/>
        </w:rPr>
        <w:t> </w:t>
      </w:r>
      <w:r>
        <w:rPr>
          <w:sz w:val="22"/>
        </w:rPr>
        <w:t>School,</w:t>
      </w:r>
      <w:r>
        <w:rPr>
          <w:spacing w:val="-3"/>
          <w:sz w:val="22"/>
        </w:rPr>
        <w:t> </w:t>
      </w:r>
      <w:r>
        <w:rPr>
          <w:sz w:val="22"/>
        </w:rPr>
        <w:t>Portland,</w:t>
      </w:r>
      <w:r>
        <w:rPr>
          <w:spacing w:val="-3"/>
          <w:sz w:val="22"/>
        </w:rPr>
        <w:t> </w:t>
      </w:r>
      <w:r>
        <w:rPr>
          <w:spacing w:val="-2"/>
          <w:sz w:val="22"/>
        </w:rPr>
        <w:t>Oregon</w:t>
      </w:r>
      <w:r>
        <w:rPr>
          <w:sz w:val="22"/>
        </w:rPr>
        <w:tab/>
      </w:r>
      <w:r>
        <w:rPr>
          <w:b/>
          <w:sz w:val="22"/>
        </w:rPr>
        <w:t>designated</w:t>
      </w:r>
      <w:r>
        <w:rPr>
          <w:b/>
          <w:spacing w:val="-4"/>
          <w:sz w:val="22"/>
        </w:rPr>
        <w:t> </w:t>
      </w:r>
      <w:r>
        <w:rPr>
          <w:b/>
          <w:sz w:val="22"/>
        </w:rPr>
        <w:t>by</w:t>
      </w:r>
      <w:r>
        <w:rPr>
          <w:b/>
          <w:spacing w:val="-3"/>
          <w:sz w:val="22"/>
        </w:rPr>
        <w:t> </w:t>
      </w:r>
      <w:r>
        <w:rPr>
          <w:b/>
          <w:spacing w:val="-4"/>
          <w:sz w:val="22"/>
        </w:rPr>
        <w:t>Dean</w:t>
      </w:r>
    </w:p>
    <w:p>
      <w:pPr>
        <w:pStyle w:val="BodyText"/>
        <w:spacing w:before="5"/>
        <w:rPr>
          <w:b/>
          <w:sz w:val="22"/>
        </w:rPr>
      </w:pPr>
    </w:p>
    <w:p>
      <w:pPr>
        <w:tabs>
          <w:tab w:pos="4320" w:val="left" w:leader="none"/>
        </w:tabs>
        <w:spacing w:line="250" w:lineRule="exact" w:before="0"/>
        <w:ind w:left="720" w:right="0" w:firstLine="0"/>
        <w:jc w:val="left"/>
        <w:rPr>
          <w:b/>
          <w:i/>
          <w:sz w:val="22"/>
        </w:rPr>
      </w:pPr>
      <w:r>
        <w:rPr>
          <w:b/>
          <w:sz w:val="22"/>
        </w:rPr>
        <w:t>Chief</w:t>
      </w:r>
      <w:r>
        <w:rPr>
          <w:b/>
          <w:spacing w:val="-2"/>
          <w:sz w:val="22"/>
        </w:rPr>
        <w:t> </w:t>
      </w:r>
      <w:r>
        <w:rPr>
          <w:b/>
          <w:sz w:val="22"/>
        </w:rPr>
        <w:t>Justice</w:t>
      </w:r>
      <w:r>
        <w:rPr>
          <w:b/>
          <w:spacing w:val="-5"/>
          <w:sz w:val="22"/>
        </w:rPr>
        <w:t> </w:t>
      </w:r>
      <w:r>
        <w:rPr>
          <w:b/>
          <w:sz w:val="22"/>
        </w:rPr>
        <w:t>Thomas</w:t>
      </w:r>
      <w:r>
        <w:rPr>
          <w:b/>
          <w:spacing w:val="-4"/>
          <w:sz w:val="22"/>
        </w:rPr>
        <w:t> </w:t>
      </w:r>
      <w:r>
        <w:rPr>
          <w:b/>
          <w:sz w:val="22"/>
        </w:rPr>
        <w:t>A.</w:t>
      </w:r>
      <w:r>
        <w:rPr>
          <w:b/>
          <w:spacing w:val="-7"/>
          <w:sz w:val="22"/>
        </w:rPr>
        <w:t> </w:t>
      </w:r>
      <w:r>
        <w:rPr>
          <w:b/>
          <w:spacing w:val="-2"/>
          <w:sz w:val="22"/>
        </w:rPr>
        <w:t>Balmer</w:t>
      </w:r>
      <w:r>
        <w:rPr>
          <w:b/>
          <w:sz w:val="22"/>
        </w:rPr>
        <w:tab/>
      </w:r>
      <w:r>
        <w:rPr>
          <w:b/>
          <w:i/>
          <w:sz w:val="22"/>
        </w:rPr>
        <w:t>Ex</w:t>
      </w:r>
      <w:r>
        <w:rPr>
          <w:b/>
          <w:i/>
          <w:spacing w:val="-1"/>
          <w:sz w:val="22"/>
        </w:rPr>
        <w:t> </w:t>
      </w:r>
      <w:r>
        <w:rPr>
          <w:b/>
          <w:i/>
          <w:spacing w:val="-2"/>
          <w:sz w:val="22"/>
        </w:rPr>
        <w:t>Officio</w:t>
      </w:r>
    </w:p>
    <w:p>
      <w:pPr>
        <w:spacing w:line="250" w:lineRule="exact" w:before="0"/>
        <w:ind w:left="720" w:right="0" w:firstLine="0"/>
        <w:jc w:val="left"/>
        <w:rPr>
          <w:sz w:val="22"/>
        </w:rPr>
      </w:pPr>
      <w:r>
        <w:rPr>
          <w:sz w:val="22"/>
        </w:rPr>
        <w:t>Chief</w:t>
      </w:r>
      <w:r>
        <w:rPr>
          <w:spacing w:val="-6"/>
          <w:sz w:val="22"/>
        </w:rPr>
        <w:t> </w:t>
      </w:r>
      <w:r>
        <w:rPr>
          <w:sz w:val="22"/>
        </w:rPr>
        <w:t>Justice</w:t>
      </w:r>
      <w:r>
        <w:rPr>
          <w:spacing w:val="-3"/>
          <w:sz w:val="22"/>
        </w:rPr>
        <w:t> </w:t>
      </w:r>
      <w:r>
        <w:rPr>
          <w:sz w:val="22"/>
        </w:rPr>
        <w:t>of</w:t>
      </w:r>
      <w:r>
        <w:rPr>
          <w:spacing w:val="-3"/>
          <w:sz w:val="22"/>
        </w:rPr>
        <w:t> </w:t>
      </w:r>
      <w:r>
        <w:rPr>
          <w:sz w:val="22"/>
        </w:rPr>
        <w:t>the</w:t>
      </w:r>
      <w:r>
        <w:rPr>
          <w:spacing w:val="-4"/>
          <w:sz w:val="22"/>
        </w:rPr>
        <w:t> </w:t>
      </w:r>
      <w:r>
        <w:rPr>
          <w:sz w:val="22"/>
        </w:rPr>
        <w:t>Oregon</w:t>
      </w:r>
      <w:r>
        <w:rPr>
          <w:spacing w:val="-6"/>
          <w:sz w:val="22"/>
        </w:rPr>
        <w:t> </w:t>
      </w:r>
      <w:r>
        <w:rPr>
          <w:sz w:val="22"/>
        </w:rPr>
        <w:t>Supreme</w:t>
      </w:r>
      <w:r>
        <w:rPr>
          <w:spacing w:val="-3"/>
          <w:sz w:val="22"/>
        </w:rPr>
        <w:t> </w:t>
      </w:r>
      <w:r>
        <w:rPr>
          <w:sz w:val="22"/>
        </w:rPr>
        <w:t>Court,</w:t>
      </w:r>
      <w:r>
        <w:rPr>
          <w:spacing w:val="-4"/>
          <w:sz w:val="22"/>
        </w:rPr>
        <w:t> </w:t>
      </w:r>
      <w:r>
        <w:rPr>
          <w:sz w:val="22"/>
        </w:rPr>
        <w:t>Salem,</w:t>
      </w:r>
      <w:r>
        <w:rPr>
          <w:spacing w:val="-3"/>
          <w:sz w:val="22"/>
        </w:rPr>
        <w:t> </w:t>
      </w:r>
      <w:r>
        <w:rPr>
          <w:spacing w:val="-2"/>
          <w:sz w:val="22"/>
        </w:rPr>
        <w:t>Oregon</w:t>
      </w:r>
    </w:p>
    <w:p>
      <w:pPr>
        <w:pStyle w:val="BodyText"/>
        <w:spacing w:before="5"/>
        <w:rPr>
          <w:sz w:val="22"/>
        </w:rPr>
      </w:pPr>
    </w:p>
    <w:p>
      <w:pPr>
        <w:tabs>
          <w:tab w:pos="4320" w:val="left" w:leader="none"/>
          <w:tab w:pos="9360" w:val="left" w:leader="none"/>
        </w:tabs>
        <w:spacing w:line="251" w:lineRule="exact" w:before="0"/>
        <w:ind w:left="720" w:right="0" w:firstLine="0"/>
        <w:jc w:val="left"/>
        <w:rPr>
          <w:b/>
          <w:sz w:val="22"/>
        </w:rPr>
      </w:pPr>
      <w:r>
        <w:rPr>
          <w:b/>
          <w:sz w:val="22"/>
        </w:rPr>
        <w:t>Judge</w:t>
      </w:r>
      <w:r>
        <w:rPr>
          <w:b/>
          <w:spacing w:val="-3"/>
          <w:sz w:val="22"/>
        </w:rPr>
        <w:t> </w:t>
      </w:r>
      <w:r>
        <w:rPr>
          <w:b/>
          <w:sz w:val="22"/>
        </w:rPr>
        <w:t>Stephen</w:t>
      </w:r>
      <w:r>
        <w:rPr>
          <w:b/>
          <w:spacing w:val="-5"/>
          <w:sz w:val="22"/>
        </w:rPr>
        <w:t> </w:t>
      </w:r>
      <w:r>
        <w:rPr>
          <w:b/>
          <w:sz w:val="22"/>
        </w:rPr>
        <w:t>K.</w:t>
      </w:r>
      <w:r>
        <w:rPr>
          <w:b/>
          <w:spacing w:val="-4"/>
          <w:sz w:val="22"/>
        </w:rPr>
        <w:t> </w:t>
      </w:r>
      <w:r>
        <w:rPr>
          <w:b/>
          <w:spacing w:val="-2"/>
          <w:sz w:val="22"/>
        </w:rPr>
        <w:t>Bushong</w:t>
      </w:r>
      <w:r>
        <w:rPr>
          <w:b/>
          <w:sz w:val="22"/>
        </w:rPr>
        <w:tab/>
        <w:t>Appointed</w:t>
      </w:r>
      <w:r>
        <w:rPr>
          <w:b/>
          <w:spacing w:val="-7"/>
          <w:sz w:val="22"/>
        </w:rPr>
        <w:t> </w:t>
      </w:r>
      <w:r>
        <w:rPr>
          <w:b/>
          <w:sz w:val="22"/>
        </w:rPr>
        <w:t>by</w:t>
      </w:r>
      <w:r>
        <w:rPr>
          <w:b/>
          <w:spacing w:val="-4"/>
          <w:sz w:val="22"/>
        </w:rPr>
        <w:t> </w:t>
      </w:r>
      <w:r>
        <w:rPr>
          <w:b/>
          <w:sz w:val="22"/>
        </w:rPr>
        <w:t>Chief</w:t>
      </w:r>
      <w:r>
        <w:rPr>
          <w:b/>
          <w:spacing w:val="-2"/>
          <w:sz w:val="22"/>
        </w:rPr>
        <w:t> Justice</w:t>
      </w:r>
      <w:r>
        <w:rPr>
          <w:b/>
          <w:sz w:val="22"/>
        </w:rPr>
        <w:tab/>
        <w:t>7/26/12</w:t>
      </w:r>
      <w:r>
        <w:rPr>
          <w:b/>
          <w:spacing w:val="-3"/>
          <w:sz w:val="22"/>
        </w:rPr>
        <w:t> </w:t>
      </w:r>
      <w:r>
        <w:rPr>
          <w:b/>
          <w:sz w:val="22"/>
        </w:rPr>
        <w:t>– </w:t>
      </w:r>
      <w:r>
        <w:rPr>
          <w:b/>
          <w:spacing w:val="-2"/>
          <w:sz w:val="22"/>
        </w:rPr>
        <w:t>6/30/16</w:t>
      </w:r>
    </w:p>
    <w:p>
      <w:pPr>
        <w:spacing w:line="251" w:lineRule="exact" w:before="0"/>
        <w:ind w:left="720" w:right="0" w:firstLine="0"/>
        <w:jc w:val="left"/>
        <w:rPr>
          <w:sz w:val="22"/>
        </w:rPr>
      </w:pPr>
      <w:r>
        <w:rPr>
          <w:sz w:val="22"/>
        </w:rPr>
        <w:t>Multnomah</w:t>
      </w:r>
      <w:r>
        <w:rPr>
          <w:spacing w:val="-3"/>
          <w:sz w:val="22"/>
        </w:rPr>
        <w:t> </w:t>
      </w:r>
      <w:r>
        <w:rPr>
          <w:sz w:val="22"/>
        </w:rPr>
        <w:t>County</w:t>
      </w:r>
      <w:r>
        <w:rPr>
          <w:spacing w:val="-6"/>
          <w:sz w:val="22"/>
        </w:rPr>
        <w:t> </w:t>
      </w:r>
      <w:r>
        <w:rPr>
          <w:sz w:val="22"/>
        </w:rPr>
        <w:t>Circuit</w:t>
      </w:r>
      <w:r>
        <w:rPr>
          <w:spacing w:val="-5"/>
          <w:sz w:val="22"/>
        </w:rPr>
        <w:t> </w:t>
      </w:r>
      <w:r>
        <w:rPr>
          <w:sz w:val="22"/>
        </w:rPr>
        <w:t>Court</w:t>
      </w:r>
      <w:r>
        <w:rPr>
          <w:spacing w:val="-5"/>
          <w:sz w:val="22"/>
        </w:rPr>
        <w:t> </w:t>
      </w:r>
      <w:r>
        <w:rPr>
          <w:sz w:val="22"/>
        </w:rPr>
        <w:t>Judge,</w:t>
      </w:r>
      <w:r>
        <w:rPr>
          <w:spacing w:val="-3"/>
          <w:sz w:val="22"/>
        </w:rPr>
        <w:t> </w:t>
      </w:r>
      <w:r>
        <w:rPr>
          <w:sz w:val="22"/>
        </w:rPr>
        <w:t>Portland,</w:t>
      </w:r>
      <w:r>
        <w:rPr>
          <w:spacing w:val="-2"/>
          <w:sz w:val="22"/>
        </w:rPr>
        <w:t> Oregon</w:t>
      </w:r>
    </w:p>
    <w:p>
      <w:pPr>
        <w:pStyle w:val="BodyText"/>
        <w:spacing w:before="5"/>
        <w:rPr>
          <w:sz w:val="22"/>
        </w:rPr>
      </w:pPr>
    </w:p>
    <w:p>
      <w:pPr>
        <w:tabs>
          <w:tab w:pos="4320" w:val="left" w:leader="none"/>
        </w:tabs>
        <w:spacing w:line="250" w:lineRule="exact" w:before="1"/>
        <w:ind w:left="720" w:right="0" w:firstLine="0"/>
        <w:jc w:val="left"/>
        <w:rPr>
          <w:b/>
          <w:sz w:val="22"/>
        </w:rPr>
      </w:pPr>
      <w:r>
        <w:rPr>
          <w:b/>
          <w:sz w:val="22"/>
        </w:rPr>
        <w:t>Mark</w:t>
      </w:r>
      <w:r>
        <w:rPr>
          <w:b/>
          <w:spacing w:val="-3"/>
          <w:sz w:val="22"/>
        </w:rPr>
        <w:t> </w:t>
      </w:r>
      <w:r>
        <w:rPr>
          <w:b/>
          <w:sz w:val="22"/>
        </w:rPr>
        <w:t>B.</w:t>
      </w:r>
      <w:r>
        <w:rPr>
          <w:b/>
          <w:spacing w:val="1"/>
          <w:sz w:val="22"/>
        </w:rPr>
        <w:t> </w:t>
      </w:r>
      <w:r>
        <w:rPr>
          <w:b/>
          <w:spacing w:val="-2"/>
          <w:sz w:val="22"/>
        </w:rPr>
        <w:t>Comstock</w:t>
      </w:r>
      <w:r>
        <w:rPr>
          <w:b/>
          <w:sz w:val="22"/>
        </w:rPr>
        <w:tab/>
        <w:t>Designee</w:t>
      </w:r>
      <w:r>
        <w:rPr>
          <w:b/>
          <w:spacing w:val="-5"/>
          <w:sz w:val="22"/>
        </w:rPr>
        <w:t> </w:t>
      </w:r>
      <w:r>
        <w:rPr>
          <w:b/>
          <w:sz w:val="22"/>
        </w:rPr>
        <w:t>of</w:t>
      </w:r>
      <w:r>
        <w:rPr>
          <w:b/>
          <w:spacing w:val="-2"/>
          <w:sz w:val="22"/>
        </w:rPr>
        <w:t> </w:t>
      </w:r>
      <w:r>
        <w:rPr>
          <w:b/>
          <w:sz w:val="22"/>
        </w:rPr>
        <w:t>Board</w:t>
      </w:r>
      <w:r>
        <w:rPr>
          <w:b/>
          <w:spacing w:val="-3"/>
          <w:sz w:val="22"/>
        </w:rPr>
        <w:t> </w:t>
      </w:r>
      <w:r>
        <w:rPr>
          <w:b/>
          <w:sz w:val="22"/>
        </w:rPr>
        <w:t>of</w:t>
      </w:r>
      <w:r>
        <w:rPr>
          <w:b/>
          <w:spacing w:val="-2"/>
          <w:sz w:val="22"/>
        </w:rPr>
        <w:t> </w:t>
      </w:r>
      <w:r>
        <w:rPr>
          <w:b/>
          <w:sz w:val="22"/>
        </w:rPr>
        <w:t>Governors</w:t>
      </w:r>
      <w:r>
        <w:rPr>
          <w:b/>
          <w:spacing w:val="-4"/>
          <w:sz w:val="22"/>
        </w:rPr>
        <w:t> </w:t>
      </w:r>
      <w:r>
        <w:rPr>
          <w:b/>
          <w:sz w:val="22"/>
        </w:rPr>
        <w:t>of</w:t>
      </w:r>
      <w:r>
        <w:rPr>
          <w:b/>
          <w:spacing w:val="-1"/>
          <w:sz w:val="22"/>
        </w:rPr>
        <w:t> </w:t>
      </w:r>
      <w:r>
        <w:rPr>
          <w:b/>
          <w:sz w:val="22"/>
        </w:rPr>
        <w:t>Oregon</w:t>
      </w:r>
      <w:r>
        <w:rPr>
          <w:b/>
          <w:spacing w:val="-4"/>
          <w:sz w:val="22"/>
        </w:rPr>
        <w:t> </w:t>
      </w:r>
      <w:r>
        <w:rPr>
          <w:b/>
          <w:sz w:val="22"/>
        </w:rPr>
        <w:t>State</w:t>
      </w:r>
      <w:r>
        <w:rPr>
          <w:b/>
          <w:spacing w:val="-4"/>
          <w:sz w:val="22"/>
        </w:rPr>
        <w:t> </w:t>
      </w:r>
      <w:r>
        <w:rPr>
          <w:b/>
          <w:sz w:val="22"/>
        </w:rPr>
        <w:t>Bar</w:t>
      </w:r>
      <w:r>
        <w:rPr>
          <w:b/>
          <w:spacing w:val="32"/>
          <w:sz w:val="22"/>
        </w:rPr>
        <w:t> </w:t>
      </w:r>
      <w:r>
        <w:rPr>
          <w:b/>
          <w:sz w:val="22"/>
        </w:rPr>
        <w:t>7/1/12</w:t>
      </w:r>
      <w:r>
        <w:rPr>
          <w:b/>
          <w:spacing w:val="-3"/>
          <w:sz w:val="22"/>
        </w:rPr>
        <w:t> </w:t>
      </w:r>
      <w:r>
        <w:rPr>
          <w:b/>
          <w:sz w:val="22"/>
        </w:rPr>
        <w:t>–</w:t>
      </w:r>
      <w:r>
        <w:rPr>
          <w:b/>
          <w:spacing w:val="-2"/>
          <w:sz w:val="22"/>
        </w:rPr>
        <w:t> 6/30/16</w:t>
      </w:r>
    </w:p>
    <w:p>
      <w:pPr>
        <w:spacing w:line="250" w:lineRule="exact" w:before="0"/>
        <w:ind w:left="720" w:right="0" w:firstLine="0"/>
        <w:jc w:val="left"/>
        <w:rPr>
          <w:sz w:val="22"/>
        </w:rPr>
      </w:pPr>
      <w:r>
        <w:rPr>
          <w:sz w:val="22"/>
        </w:rPr>
        <w:t>Attorney</w:t>
      </w:r>
      <w:r>
        <w:rPr>
          <w:spacing w:val="-8"/>
          <w:sz w:val="22"/>
        </w:rPr>
        <w:t> </w:t>
      </w:r>
      <w:r>
        <w:rPr>
          <w:sz w:val="22"/>
        </w:rPr>
        <w:t>at</w:t>
      </w:r>
      <w:r>
        <w:rPr>
          <w:spacing w:val="-3"/>
          <w:sz w:val="22"/>
        </w:rPr>
        <w:t> </w:t>
      </w:r>
      <w:r>
        <w:rPr>
          <w:sz w:val="22"/>
        </w:rPr>
        <w:t>Law,</w:t>
      </w:r>
      <w:r>
        <w:rPr>
          <w:spacing w:val="-4"/>
          <w:sz w:val="22"/>
        </w:rPr>
        <w:t> </w:t>
      </w:r>
      <w:r>
        <w:rPr>
          <w:sz w:val="22"/>
        </w:rPr>
        <w:t>Garrett</w:t>
      </w:r>
      <w:r>
        <w:rPr>
          <w:spacing w:val="-4"/>
          <w:sz w:val="22"/>
        </w:rPr>
        <w:t> </w:t>
      </w:r>
      <w:r>
        <w:rPr>
          <w:sz w:val="22"/>
        </w:rPr>
        <w:t>Hemann</w:t>
      </w:r>
      <w:r>
        <w:rPr>
          <w:spacing w:val="-4"/>
          <w:sz w:val="22"/>
        </w:rPr>
        <w:t> </w:t>
      </w:r>
      <w:r>
        <w:rPr>
          <w:sz w:val="22"/>
        </w:rPr>
        <w:t>Robertson</w:t>
      </w:r>
      <w:r>
        <w:rPr>
          <w:spacing w:val="-5"/>
          <w:sz w:val="22"/>
        </w:rPr>
        <w:t> </w:t>
      </w:r>
      <w:r>
        <w:rPr>
          <w:sz w:val="22"/>
        </w:rPr>
        <w:t>PC,</w:t>
      </w:r>
      <w:r>
        <w:rPr>
          <w:spacing w:val="-4"/>
          <w:sz w:val="22"/>
        </w:rPr>
        <w:t> </w:t>
      </w:r>
      <w:r>
        <w:rPr>
          <w:sz w:val="22"/>
        </w:rPr>
        <w:t>Salem,</w:t>
      </w:r>
      <w:r>
        <w:rPr>
          <w:spacing w:val="-4"/>
          <w:sz w:val="22"/>
        </w:rPr>
        <w:t> </w:t>
      </w:r>
      <w:r>
        <w:rPr>
          <w:spacing w:val="-2"/>
          <w:sz w:val="22"/>
        </w:rPr>
        <w:t>Oregon</w:t>
      </w:r>
    </w:p>
    <w:p>
      <w:pPr>
        <w:pStyle w:val="BodyText"/>
        <w:spacing w:before="5"/>
        <w:rPr>
          <w:sz w:val="22"/>
        </w:rPr>
      </w:pPr>
    </w:p>
    <w:p>
      <w:pPr>
        <w:tabs>
          <w:tab w:pos="4320" w:val="left" w:leader="none"/>
          <w:tab w:pos="9360" w:val="left" w:leader="none"/>
        </w:tabs>
        <w:spacing w:line="250" w:lineRule="exact" w:before="0"/>
        <w:ind w:left="720" w:right="0" w:firstLine="0"/>
        <w:jc w:val="left"/>
        <w:rPr>
          <w:b/>
          <w:sz w:val="22"/>
        </w:rPr>
      </w:pPr>
      <w:r>
        <w:rPr>
          <w:b/>
          <w:sz w:val="22"/>
        </w:rPr>
        <w:t>John</w:t>
      </w:r>
      <w:r>
        <w:rPr>
          <w:b/>
          <w:spacing w:val="-4"/>
          <w:sz w:val="22"/>
        </w:rPr>
        <w:t> </w:t>
      </w:r>
      <w:r>
        <w:rPr>
          <w:b/>
          <w:sz w:val="22"/>
        </w:rPr>
        <w:t>DiLorenzo,</w:t>
      </w:r>
      <w:r>
        <w:rPr>
          <w:b/>
          <w:spacing w:val="-3"/>
          <w:sz w:val="22"/>
        </w:rPr>
        <w:t> </w:t>
      </w:r>
      <w:r>
        <w:rPr>
          <w:b/>
          <w:spacing w:val="-5"/>
          <w:sz w:val="22"/>
        </w:rPr>
        <w:t>Jr.</w:t>
      </w:r>
      <w:r>
        <w:rPr>
          <w:b/>
          <w:sz w:val="22"/>
        </w:rPr>
        <w:tab/>
        <w:t>Appointed</w:t>
      </w:r>
      <w:r>
        <w:rPr>
          <w:b/>
          <w:spacing w:val="-7"/>
          <w:sz w:val="22"/>
        </w:rPr>
        <w:t> </w:t>
      </w:r>
      <w:r>
        <w:rPr>
          <w:b/>
          <w:sz w:val="22"/>
        </w:rPr>
        <w:t>by</w:t>
      </w:r>
      <w:r>
        <w:rPr>
          <w:b/>
          <w:spacing w:val="-5"/>
          <w:sz w:val="22"/>
        </w:rPr>
        <w:t> </w:t>
      </w:r>
      <w:r>
        <w:rPr>
          <w:b/>
          <w:sz w:val="22"/>
        </w:rPr>
        <w:t>Senate</w:t>
      </w:r>
      <w:r>
        <w:rPr>
          <w:b/>
          <w:spacing w:val="-5"/>
          <w:sz w:val="22"/>
        </w:rPr>
        <w:t> </w:t>
      </w:r>
      <w:r>
        <w:rPr>
          <w:b/>
          <w:spacing w:val="-2"/>
          <w:sz w:val="22"/>
        </w:rPr>
        <w:t>President</w:t>
      </w:r>
      <w:r>
        <w:rPr>
          <w:b/>
          <w:sz w:val="22"/>
        </w:rPr>
        <w:tab/>
        <w:t>6/30/14</w:t>
      </w:r>
      <w:r>
        <w:rPr>
          <w:b/>
          <w:spacing w:val="-3"/>
          <w:sz w:val="22"/>
        </w:rPr>
        <w:t> </w:t>
      </w:r>
      <w:r>
        <w:rPr>
          <w:b/>
          <w:sz w:val="22"/>
        </w:rPr>
        <w:t>– </w:t>
      </w:r>
      <w:r>
        <w:rPr>
          <w:b/>
          <w:spacing w:val="-2"/>
          <w:sz w:val="22"/>
        </w:rPr>
        <w:t>6/30/18</w:t>
      </w:r>
    </w:p>
    <w:p>
      <w:pPr>
        <w:spacing w:line="250" w:lineRule="exact" w:before="0"/>
        <w:ind w:left="720" w:right="0" w:firstLine="0"/>
        <w:jc w:val="left"/>
        <w:rPr>
          <w:sz w:val="22"/>
        </w:rPr>
      </w:pPr>
      <w:r>
        <w:rPr>
          <w:sz w:val="22"/>
        </w:rPr>
        <w:t>Attorney</w:t>
      </w:r>
      <w:r>
        <w:rPr>
          <w:spacing w:val="-7"/>
          <w:sz w:val="22"/>
        </w:rPr>
        <w:t> </w:t>
      </w:r>
      <w:r>
        <w:rPr>
          <w:sz w:val="22"/>
        </w:rPr>
        <w:t>at</w:t>
      </w:r>
      <w:r>
        <w:rPr>
          <w:spacing w:val="-3"/>
          <w:sz w:val="22"/>
        </w:rPr>
        <w:t> </w:t>
      </w:r>
      <w:r>
        <w:rPr>
          <w:sz w:val="22"/>
        </w:rPr>
        <w:t>Law,</w:t>
      </w:r>
      <w:r>
        <w:rPr>
          <w:spacing w:val="-4"/>
          <w:sz w:val="22"/>
        </w:rPr>
        <w:t> </w:t>
      </w:r>
      <w:r>
        <w:rPr>
          <w:sz w:val="22"/>
        </w:rPr>
        <w:t>Davis</w:t>
      </w:r>
      <w:r>
        <w:rPr>
          <w:spacing w:val="-4"/>
          <w:sz w:val="22"/>
        </w:rPr>
        <w:t> </w:t>
      </w:r>
      <w:r>
        <w:rPr>
          <w:sz w:val="22"/>
        </w:rPr>
        <w:t>Wright</w:t>
      </w:r>
      <w:r>
        <w:rPr>
          <w:spacing w:val="-3"/>
          <w:sz w:val="22"/>
        </w:rPr>
        <w:t> </w:t>
      </w:r>
      <w:r>
        <w:rPr>
          <w:sz w:val="22"/>
        </w:rPr>
        <w:t>Tremaine</w:t>
      </w:r>
      <w:r>
        <w:rPr>
          <w:spacing w:val="-4"/>
          <w:sz w:val="22"/>
        </w:rPr>
        <w:t> </w:t>
      </w:r>
      <w:r>
        <w:rPr>
          <w:sz w:val="22"/>
        </w:rPr>
        <w:t>LLP,</w:t>
      </w:r>
      <w:r>
        <w:rPr>
          <w:spacing w:val="-7"/>
          <w:sz w:val="22"/>
        </w:rPr>
        <w:t> </w:t>
      </w:r>
      <w:r>
        <w:rPr>
          <w:sz w:val="22"/>
        </w:rPr>
        <w:t>Portland,</w:t>
      </w:r>
      <w:r>
        <w:rPr>
          <w:spacing w:val="-3"/>
          <w:sz w:val="22"/>
        </w:rPr>
        <w:t> </w:t>
      </w:r>
      <w:r>
        <w:rPr>
          <w:spacing w:val="-2"/>
          <w:sz w:val="22"/>
        </w:rPr>
        <w:t>Oregon</w:t>
      </w:r>
    </w:p>
    <w:p>
      <w:pPr>
        <w:pStyle w:val="BodyText"/>
        <w:spacing w:before="5"/>
        <w:rPr>
          <w:sz w:val="22"/>
        </w:rPr>
      </w:pPr>
    </w:p>
    <w:p>
      <w:pPr>
        <w:tabs>
          <w:tab w:pos="4320" w:val="left" w:leader="none"/>
          <w:tab w:pos="9360" w:val="left" w:leader="none"/>
        </w:tabs>
        <w:spacing w:line="250" w:lineRule="exact" w:before="0"/>
        <w:ind w:left="720" w:right="0" w:firstLine="0"/>
        <w:jc w:val="left"/>
        <w:rPr>
          <w:b/>
          <w:sz w:val="22"/>
        </w:rPr>
      </w:pPr>
      <w:r>
        <w:rPr>
          <w:b/>
          <w:sz w:val="22"/>
        </w:rPr>
        <w:t>Representative</w:t>
      </w:r>
      <w:r>
        <w:rPr>
          <w:b/>
          <w:spacing w:val="-9"/>
          <w:sz w:val="22"/>
        </w:rPr>
        <w:t> </w:t>
      </w:r>
      <w:r>
        <w:rPr>
          <w:b/>
          <w:sz w:val="22"/>
        </w:rPr>
        <w:t>Jennifer</w:t>
      </w:r>
      <w:r>
        <w:rPr>
          <w:b/>
          <w:spacing w:val="-9"/>
          <w:sz w:val="22"/>
        </w:rPr>
        <w:t> </w:t>
      </w:r>
      <w:r>
        <w:rPr>
          <w:b/>
          <w:spacing w:val="-2"/>
          <w:sz w:val="22"/>
        </w:rPr>
        <w:t>Williamson</w:t>
      </w:r>
      <w:r>
        <w:rPr>
          <w:b/>
          <w:sz w:val="22"/>
        </w:rPr>
        <w:tab/>
        <w:t>Appointed</w:t>
      </w:r>
      <w:r>
        <w:rPr>
          <w:b/>
          <w:spacing w:val="-7"/>
          <w:sz w:val="22"/>
        </w:rPr>
        <w:t> </w:t>
      </w:r>
      <w:r>
        <w:rPr>
          <w:b/>
          <w:sz w:val="22"/>
        </w:rPr>
        <w:t>by</w:t>
      </w:r>
      <w:r>
        <w:rPr>
          <w:b/>
          <w:spacing w:val="-3"/>
          <w:sz w:val="22"/>
        </w:rPr>
        <w:t> </w:t>
      </w:r>
      <w:r>
        <w:rPr>
          <w:b/>
          <w:sz w:val="22"/>
        </w:rPr>
        <w:t>Speaker</w:t>
      </w:r>
      <w:r>
        <w:rPr>
          <w:b/>
          <w:spacing w:val="-3"/>
          <w:sz w:val="22"/>
        </w:rPr>
        <w:t> </w:t>
      </w:r>
      <w:r>
        <w:rPr>
          <w:b/>
          <w:sz w:val="22"/>
        </w:rPr>
        <w:t>of</w:t>
      </w:r>
      <w:r>
        <w:rPr>
          <w:b/>
          <w:spacing w:val="-5"/>
          <w:sz w:val="22"/>
        </w:rPr>
        <w:t> </w:t>
      </w:r>
      <w:r>
        <w:rPr>
          <w:b/>
          <w:sz w:val="22"/>
        </w:rPr>
        <w:t>the</w:t>
      </w:r>
      <w:r>
        <w:rPr>
          <w:b/>
          <w:spacing w:val="-5"/>
          <w:sz w:val="22"/>
        </w:rPr>
        <w:t> </w:t>
      </w:r>
      <w:r>
        <w:rPr>
          <w:b/>
          <w:spacing w:val="-2"/>
          <w:sz w:val="22"/>
        </w:rPr>
        <w:t>House</w:t>
      </w:r>
      <w:r>
        <w:rPr>
          <w:b/>
          <w:sz w:val="22"/>
        </w:rPr>
        <w:tab/>
        <w:t>3/17/14</w:t>
      </w:r>
      <w:r>
        <w:rPr>
          <w:b/>
          <w:spacing w:val="-3"/>
          <w:sz w:val="22"/>
        </w:rPr>
        <w:t> </w:t>
      </w:r>
      <w:r>
        <w:rPr>
          <w:b/>
          <w:sz w:val="22"/>
        </w:rPr>
        <w:t>– </w:t>
      </w:r>
      <w:r>
        <w:rPr>
          <w:b/>
          <w:spacing w:val="-2"/>
          <w:sz w:val="22"/>
        </w:rPr>
        <w:t>6/30/18</w:t>
      </w:r>
    </w:p>
    <w:p>
      <w:pPr>
        <w:spacing w:line="250" w:lineRule="exact" w:before="0"/>
        <w:ind w:left="721" w:right="0" w:firstLine="0"/>
        <w:jc w:val="left"/>
        <w:rPr>
          <w:sz w:val="22"/>
        </w:rPr>
      </w:pPr>
      <w:r>
        <w:rPr>
          <w:sz w:val="22"/>
        </w:rPr>
        <w:t>Representative,</w:t>
      </w:r>
      <w:r>
        <w:rPr>
          <w:spacing w:val="-6"/>
          <w:sz w:val="22"/>
        </w:rPr>
        <w:t> </w:t>
      </w:r>
      <w:r>
        <w:rPr>
          <w:sz w:val="22"/>
        </w:rPr>
        <w:t>State</w:t>
      </w:r>
      <w:r>
        <w:rPr>
          <w:spacing w:val="-5"/>
          <w:sz w:val="22"/>
        </w:rPr>
        <w:t> </w:t>
      </w:r>
      <w:r>
        <w:rPr>
          <w:sz w:val="22"/>
        </w:rPr>
        <w:t>of</w:t>
      </w:r>
      <w:r>
        <w:rPr>
          <w:spacing w:val="-4"/>
          <w:sz w:val="22"/>
        </w:rPr>
        <w:t> </w:t>
      </w:r>
      <w:r>
        <w:rPr>
          <w:sz w:val="22"/>
        </w:rPr>
        <w:t>Oregon,</w:t>
      </w:r>
      <w:r>
        <w:rPr>
          <w:spacing w:val="-5"/>
          <w:sz w:val="22"/>
        </w:rPr>
        <w:t> </w:t>
      </w:r>
      <w:r>
        <w:rPr>
          <w:sz w:val="22"/>
        </w:rPr>
        <w:t>Lake</w:t>
      </w:r>
      <w:r>
        <w:rPr>
          <w:spacing w:val="-5"/>
          <w:sz w:val="22"/>
        </w:rPr>
        <w:t> </w:t>
      </w:r>
      <w:r>
        <w:rPr>
          <w:sz w:val="22"/>
        </w:rPr>
        <w:t>Oswego,</w:t>
      </w:r>
      <w:r>
        <w:rPr>
          <w:spacing w:val="-5"/>
          <w:sz w:val="22"/>
        </w:rPr>
        <w:t> </w:t>
      </w:r>
      <w:r>
        <w:rPr>
          <w:spacing w:val="-2"/>
          <w:sz w:val="22"/>
        </w:rPr>
        <w:t>Oregon</w:t>
      </w:r>
    </w:p>
    <w:p>
      <w:pPr>
        <w:pStyle w:val="BodyText"/>
        <w:spacing w:before="5"/>
        <w:rPr>
          <w:sz w:val="22"/>
        </w:rPr>
      </w:pPr>
    </w:p>
    <w:p>
      <w:pPr>
        <w:tabs>
          <w:tab w:pos="4321" w:val="left" w:leader="none"/>
          <w:tab w:pos="9361" w:val="left" w:leader="none"/>
        </w:tabs>
        <w:spacing w:line="251" w:lineRule="exact" w:before="0"/>
        <w:ind w:left="721" w:right="0" w:firstLine="0"/>
        <w:jc w:val="left"/>
        <w:rPr>
          <w:b/>
          <w:sz w:val="22"/>
        </w:rPr>
      </w:pPr>
      <w:r>
        <w:rPr>
          <w:b/>
          <w:sz w:val="22"/>
        </w:rPr>
        <w:t>Professor</w:t>
      </w:r>
      <w:r>
        <w:rPr>
          <w:b/>
          <w:spacing w:val="-4"/>
          <w:sz w:val="22"/>
        </w:rPr>
        <w:t> </w:t>
      </w:r>
      <w:r>
        <w:rPr>
          <w:b/>
          <w:sz w:val="22"/>
        </w:rPr>
        <w:t>Susan</w:t>
      </w:r>
      <w:r>
        <w:rPr>
          <w:b/>
          <w:spacing w:val="-4"/>
          <w:sz w:val="22"/>
        </w:rPr>
        <w:t> </w:t>
      </w:r>
      <w:r>
        <w:rPr>
          <w:b/>
          <w:sz w:val="22"/>
        </w:rPr>
        <w:t>N.</w:t>
      </w:r>
      <w:r>
        <w:rPr>
          <w:b/>
          <w:spacing w:val="-3"/>
          <w:sz w:val="22"/>
        </w:rPr>
        <w:t> </w:t>
      </w:r>
      <w:r>
        <w:rPr>
          <w:b/>
          <w:spacing w:val="-4"/>
          <w:sz w:val="22"/>
        </w:rPr>
        <w:t>Gary</w:t>
      </w:r>
      <w:r>
        <w:rPr>
          <w:b/>
          <w:sz w:val="22"/>
        </w:rPr>
        <w:tab/>
        <w:t>Designee</w:t>
      </w:r>
      <w:r>
        <w:rPr>
          <w:b/>
          <w:spacing w:val="-4"/>
          <w:sz w:val="22"/>
        </w:rPr>
        <w:t> </w:t>
      </w:r>
      <w:r>
        <w:rPr>
          <w:b/>
          <w:sz w:val="22"/>
        </w:rPr>
        <w:t>of</w:t>
      </w:r>
      <w:r>
        <w:rPr>
          <w:b/>
          <w:spacing w:val="-3"/>
          <w:sz w:val="22"/>
        </w:rPr>
        <w:t> </w:t>
      </w:r>
      <w:r>
        <w:rPr>
          <w:b/>
          <w:sz w:val="22"/>
        </w:rPr>
        <w:t>University</w:t>
      </w:r>
      <w:r>
        <w:rPr>
          <w:b/>
          <w:spacing w:val="-4"/>
          <w:sz w:val="22"/>
        </w:rPr>
        <w:t> </w:t>
      </w:r>
      <w:r>
        <w:rPr>
          <w:b/>
          <w:sz w:val="22"/>
        </w:rPr>
        <w:t>of</w:t>
      </w:r>
      <w:r>
        <w:rPr>
          <w:b/>
          <w:spacing w:val="-5"/>
          <w:sz w:val="22"/>
        </w:rPr>
        <w:t> </w:t>
      </w:r>
      <w:r>
        <w:rPr>
          <w:b/>
          <w:sz w:val="22"/>
        </w:rPr>
        <w:t>Oregon</w:t>
      </w:r>
      <w:r>
        <w:rPr>
          <w:b/>
          <w:spacing w:val="-5"/>
          <w:sz w:val="22"/>
        </w:rPr>
        <w:t> </w:t>
      </w:r>
      <w:r>
        <w:rPr>
          <w:b/>
          <w:sz w:val="22"/>
        </w:rPr>
        <w:t>Law</w:t>
      </w:r>
      <w:r>
        <w:rPr>
          <w:b/>
          <w:spacing w:val="-3"/>
          <w:sz w:val="22"/>
        </w:rPr>
        <w:t> </w:t>
      </w:r>
      <w:r>
        <w:rPr>
          <w:b/>
          <w:sz w:val="22"/>
        </w:rPr>
        <w:t>School</w:t>
      </w:r>
      <w:r>
        <w:rPr>
          <w:b/>
          <w:spacing w:val="-2"/>
          <w:sz w:val="22"/>
        </w:rPr>
        <w:t> </w:t>
      </w:r>
      <w:r>
        <w:rPr>
          <w:b/>
          <w:spacing w:val="-4"/>
          <w:sz w:val="22"/>
        </w:rPr>
        <w:t>Dean</w:t>
      </w:r>
      <w:r>
        <w:rPr>
          <w:b/>
          <w:sz w:val="22"/>
        </w:rPr>
        <w:tab/>
        <w:t>Indefinite</w:t>
      </w:r>
      <w:r>
        <w:rPr>
          <w:b/>
          <w:spacing w:val="-8"/>
          <w:sz w:val="22"/>
        </w:rPr>
        <w:t> </w:t>
      </w:r>
      <w:r>
        <w:rPr>
          <w:b/>
          <w:sz w:val="22"/>
        </w:rPr>
        <w:t>term</w:t>
      </w:r>
      <w:r>
        <w:rPr>
          <w:b/>
          <w:spacing w:val="-3"/>
          <w:sz w:val="22"/>
        </w:rPr>
        <w:t> </w:t>
      </w:r>
      <w:r>
        <w:rPr>
          <w:b/>
          <w:spacing w:val="-5"/>
          <w:sz w:val="22"/>
        </w:rPr>
        <w:t>as</w:t>
      </w:r>
    </w:p>
    <w:p>
      <w:pPr>
        <w:spacing w:line="251" w:lineRule="exact" w:before="0"/>
        <w:ind w:left="721" w:right="0" w:firstLine="0"/>
        <w:jc w:val="left"/>
        <w:rPr>
          <w:b/>
          <w:sz w:val="22"/>
        </w:rPr>
      </w:pPr>
      <w:r>
        <w:rPr>
          <w:sz w:val="22"/>
        </w:rPr>
        <w:t>Orlando</w:t>
      </w:r>
      <w:r>
        <w:rPr>
          <w:spacing w:val="-6"/>
          <w:sz w:val="22"/>
        </w:rPr>
        <w:t> </w:t>
      </w:r>
      <w:r>
        <w:rPr>
          <w:sz w:val="22"/>
        </w:rPr>
        <w:t>J.</w:t>
      </w:r>
      <w:r>
        <w:rPr>
          <w:spacing w:val="-3"/>
          <w:sz w:val="22"/>
        </w:rPr>
        <w:t> </w:t>
      </w:r>
      <w:r>
        <w:rPr>
          <w:sz w:val="22"/>
        </w:rPr>
        <w:t>&amp;</w:t>
      </w:r>
      <w:r>
        <w:rPr>
          <w:spacing w:val="-5"/>
          <w:sz w:val="22"/>
        </w:rPr>
        <w:t> </w:t>
      </w:r>
      <w:r>
        <w:rPr>
          <w:sz w:val="22"/>
        </w:rPr>
        <w:t>Marian</w:t>
      </w:r>
      <w:r>
        <w:rPr>
          <w:spacing w:val="-3"/>
          <w:sz w:val="22"/>
        </w:rPr>
        <w:t> </w:t>
      </w:r>
      <w:r>
        <w:rPr>
          <w:sz w:val="22"/>
        </w:rPr>
        <w:t>H.</w:t>
      </w:r>
      <w:r>
        <w:rPr>
          <w:spacing w:val="-2"/>
          <w:sz w:val="22"/>
        </w:rPr>
        <w:t> </w:t>
      </w:r>
      <w:r>
        <w:rPr>
          <w:sz w:val="22"/>
        </w:rPr>
        <w:t>Hollis</w:t>
      </w:r>
      <w:r>
        <w:rPr>
          <w:spacing w:val="-3"/>
          <w:sz w:val="22"/>
        </w:rPr>
        <w:t> </w:t>
      </w:r>
      <w:r>
        <w:rPr>
          <w:sz w:val="22"/>
        </w:rPr>
        <w:t>Professor</w:t>
      </w:r>
      <w:r>
        <w:rPr>
          <w:spacing w:val="-2"/>
          <w:sz w:val="22"/>
        </w:rPr>
        <w:t> </w:t>
      </w:r>
      <w:r>
        <w:rPr>
          <w:sz w:val="22"/>
        </w:rPr>
        <w:t>of</w:t>
      </w:r>
      <w:r>
        <w:rPr>
          <w:spacing w:val="-5"/>
          <w:sz w:val="22"/>
        </w:rPr>
        <w:t> </w:t>
      </w:r>
      <w:r>
        <w:rPr>
          <w:sz w:val="22"/>
        </w:rPr>
        <w:t>Law,</w:t>
      </w:r>
      <w:r>
        <w:rPr>
          <w:spacing w:val="-3"/>
          <w:sz w:val="22"/>
        </w:rPr>
        <w:t> </w:t>
      </w:r>
      <w:r>
        <w:rPr>
          <w:sz w:val="22"/>
        </w:rPr>
        <w:t>Univ.</w:t>
      </w:r>
      <w:r>
        <w:rPr>
          <w:spacing w:val="-5"/>
          <w:sz w:val="22"/>
        </w:rPr>
        <w:t> </w:t>
      </w:r>
      <w:r>
        <w:rPr>
          <w:sz w:val="22"/>
        </w:rPr>
        <w:t>of</w:t>
      </w:r>
      <w:r>
        <w:rPr>
          <w:spacing w:val="-2"/>
          <w:sz w:val="22"/>
        </w:rPr>
        <w:t> </w:t>
      </w:r>
      <w:r>
        <w:rPr>
          <w:sz w:val="22"/>
        </w:rPr>
        <w:t>Oregon</w:t>
      </w:r>
      <w:r>
        <w:rPr>
          <w:spacing w:val="-3"/>
          <w:sz w:val="22"/>
        </w:rPr>
        <w:t> </w:t>
      </w:r>
      <w:r>
        <w:rPr>
          <w:sz w:val="22"/>
        </w:rPr>
        <w:t>Law</w:t>
      </w:r>
      <w:r>
        <w:rPr>
          <w:spacing w:val="-4"/>
          <w:sz w:val="22"/>
        </w:rPr>
        <w:t> </w:t>
      </w:r>
      <w:r>
        <w:rPr>
          <w:sz w:val="22"/>
        </w:rPr>
        <w:t>School,</w:t>
      </w:r>
      <w:r>
        <w:rPr>
          <w:spacing w:val="-3"/>
          <w:sz w:val="22"/>
        </w:rPr>
        <w:t> </w:t>
      </w:r>
      <w:r>
        <w:rPr>
          <w:sz w:val="22"/>
        </w:rPr>
        <w:t>Eugene,</w:t>
      </w:r>
      <w:r>
        <w:rPr>
          <w:spacing w:val="-2"/>
          <w:sz w:val="22"/>
        </w:rPr>
        <w:t> </w:t>
      </w:r>
      <w:r>
        <w:rPr>
          <w:sz w:val="22"/>
        </w:rPr>
        <w:t>Oregon</w:t>
      </w:r>
      <w:r>
        <w:rPr>
          <w:spacing w:val="74"/>
          <w:w w:val="150"/>
          <w:sz w:val="22"/>
        </w:rPr>
        <w:t> </w:t>
      </w:r>
      <w:r>
        <w:rPr>
          <w:b/>
          <w:sz w:val="22"/>
        </w:rPr>
        <w:t>designated</w:t>
      </w:r>
      <w:r>
        <w:rPr>
          <w:b/>
          <w:spacing w:val="-4"/>
          <w:sz w:val="22"/>
        </w:rPr>
        <w:t> </w:t>
      </w:r>
      <w:r>
        <w:rPr>
          <w:b/>
          <w:sz w:val="22"/>
        </w:rPr>
        <w:t>by</w:t>
      </w:r>
      <w:r>
        <w:rPr>
          <w:b/>
          <w:spacing w:val="-3"/>
          <w:sz w:val="22"/>
        </w:rPr>
        <w:t> </w:t>
      </w:r>
      <w:r>
        <w:rPr>
          <w:b/>
          <w:spacing w:val="-4"/>
          <w:sz w:val="22"/>
        </w:rPr>
        <w:t>Dean</w:t>
      </w:r>
    </w:p>
    <w:p>
      <w:pPr>
        <w:pStyle w:val="BodyText"/>
        <w:spacing w:before="3"/>
        <w:rPr>
          <w:b/>
          <w:sz w:val="22"/>
        </w:rPr>
      </w:pPr>
    </w:p>
    <w:p>
      <w:pPr>
        <w:tabs>
          <w:tab w:pos="4321" w:val="left" w:leader="none"/>
        </w:tabs>
        <w:spacing w:line="251" w:lineRule="exact" w:before="0"/>
        <w:ind w:left="721" w:right="0" w:firstLine="0"/>
        <w:jc w:val="left"/>
        <w:rPr>
          <w:b/>
          <w:i/>
          <w:sz w:val="22"/>
        </w:rPr>
      </w:pPr>
      <w:r>
        <w:rPr>
          <w:b/>
          <w:sz w:val="22"/>
        </w:rPr>
        <w:t>Chief</w:t>
      </w:r>
      <w:r>
        <w:rPr>
          <w:b/>
          <w:spacing w:val="-1"/>
          <w:sz w:val="22"/>
        </w:rPr>
        <w:t> </w:t>
      </w:r>
      <w:r>
        <w:rPr>
          <w:b/>
          <w:sz w:val="22"/>
        </w:rPr>
        <w:t>Judge</w:t>
      </w:r>
      <w:r>
        <w:rPr>
          <w:b/>
          <w:spacing w:val="-3"/>
          <w:sz w:val="22"/>
        </w:rPr>
        <w:t> </w:t>
      </w:r>
      <w:r>
        <w:rPr>
          <w:b/>
          <w:sz w:val="22"/>
        </w:rPr>
        <w:t>Rick</w:t>
      </w:r>
      <w:r>
        <w:rPr>
          <w:b/>
          <w:spacing w:val="-4"/>
          <w:sz w:val="22"/>
        </w:rPr>
        <w:t> </w:t>
      </w:r>
      <w:r>
        <w:rPr>
          <w:b/>
          <w:sz w:val="22"/>
        </w:rPr>
        <w:t>T.</w:t>
      </w:r>
      <w:r>
        <w:rPr>
          <w:b/>
          <w:spacing w:val="-3"/>
          <w:sz w:val="22"/>
        </w:rPr>
        <w:t> </w:t>
      </w:r>
      <w:r>
        <w:rPr>
          <w:b/>
          <w:spacing w:val="-2"/>
          <w:sz w:val="22"/>
        </w:rPr>
        <w:t>Haselton</w:t>
      </w:r>
      <w:r>
        <w:rPr>
          <w:b/>
          <w:sz w:val="22"/>
        </w:rPr>
        <w:tab/>
      </w:r>
      <w:r>
        <w:rPr>
          <w:b/>
          <w:i/>
          <w:sz w:val="22"/>
        </w:rPr>
        <w:t>Ex</w:t>
      </w:r>
      <w:r>
        <w:rPr>
          <w:b/>
          <w:i/>
          <w:spacing w:val="-1"/>
          <w:sz w:val="22"/>
        </w:rPr>
        <w:t> </w:t>
      </w:r>
      <w:r>
        <w:rPr>
          <w:b/>
          <w:i/>
          <w:spacing w:val="-2"/>
          <w:sz w:val="22"/>
        </w:rPr>
        <w:t>Officio</w:t>
      </w:r>
    </w:p>
    <w:p>
      <w:pPr>
        <w:spacing w:line="251" w:lineRule="exact" w:before="0"/>
        <w:ind w:left="721" w:right="0" w:firstLine="0"/>
        <w:jc w:val="left"/>
        <w:rPr>
          <w:sz w:val="22"/>
        </w:rPr>
      </w:pPr>
      <w:r>
        <w:rPr>
          <w:sz w:val="22"/>
        </w:rPr>
        <w:t>Chief</w:t>
      </w:r>
      <w:r>
        <w:rPr>
          <w:spacing w:val="-5"/>
          <w:sz w:val="22"/>
        </w:rPr>
        <w:t> </w:t>
      </w:r>
      <w:r>
        <w:rPr>
          <w:sz w:val="22"/>
        </w:rPr>
        <w:t>Judge</w:t>
      </w:r>
      <w:r>
        <w:rPr>
          <w:spacing w:val="-3"/>
          <w:sz w:val="22"/>
        </w:rPr>
        <w:t> </w:t>
      </w:r>
      <w:r>
        <w:rPr>
          <w:sz w:val="22"/>
        </w:rPr>
        <w:t>of</w:t>
      </w:r>
      <w:r>
        <w:rPr>
          <w:spacing w:val="-5"/>
          <w:sz w:val="22"/>
        </w:rPr>
        <w:t> </w:t>
      </w:r>
      <w:r>
        <w:rPr>
          <w:sz w:val="22"/>
        </w:rPr>
        <w:t>the</w:t>
      </w:r>
      <w:r>
        <w:rPr>
          <w:spacing w:val="-3"/>
          <w:sz w:val="22"/>
        </w:rPr>
        <w:t> </w:t>
      </w:r>
      <w:r>
        <w:rPr>
          <w:sz w:val="22"/>
        </w:rPr>
        <w:t>Oregon</w:t>
      </w:r>
      <w:r>
        <w:rPr>
          <w:spacing w:val="-5"/>
          <w:sz w:val="22"/>
        </w:rPr>
        <w:t> </w:t>
      </w:r>
      <w:r>
        <w:rPr>
          <w:sz w:val="22"/>
        </w:rPr>
        <w:t>Court</w:t>
      </w:r>
      <w:r>
        <w:rPr>
          <w:spacing w:val="-2"/>
          <w:sz w:val="22"/>
        </w:rPr>
        <w:t> </w:t>
      </w:r>
      <w:r>
        <w:rPr>
          <w:sz w:val="22"/>
        </w:rPr>
        <w:t>of</w:t>
      </w:r>
      <w:r>
        <w:rPr>
          <w:spacing w:val="-2"/>
          <w:sz w:val="22"/>
        </w:rPr>
        <w:t> </w:t>
      </w:r>
      <w:r>
        <w:rPr>
          <w:sz w:val="22"/>
        </w:rPr>
        <w:t>Appeals,</w:t>
      </w:r>
      <w:r>
        <w:rPr>
          <w:spacing w:val="-3"/>
          <w:sz w:val="22"/>
        </w:rPr>
        <w:t> </w:t>
      </w:r>
      <w:r>
        <w:rPr>
          <w:sz w:val="22"/>
        </w:rPr>
        <w:t>Salem,</w:t>
      </w:r>
      <w:r>
        <w:rPr>
          <w:spacing w:val="-2"/>
          <w:sz w:val="22"/>
        </w:rPr>
        <w:t> Oregon</w:t>
      </w:r>
    </w:p>
    <w:p>
      <w:pPr>
        <w:pStyle w:val="BodyText"/>
        <w:spacing w:before="5"/>
        <w:rPr>
          <w:sz w:val="22"/>
        </w:rPr>
      </w:pPr>
    </w:p>
    <w:p>
      <w:pPr>
        <w:tabs>
          <w:tab w:pos="4321" w:val="left" w:leader="none"/>
        </w:tabs>
        <w:spacing w:line="250" w:lineRule="exact" w:before="0"/>
        <w:ind w:left="721" w:right="0" w:firstLine="0"/>
        <w:jc w:val="left"/>
        <w:rPr>
          <w:b/>
          <w:sz w:val="22"/>
        </w:rPr>
      </w:pPr>
      <w:r>
        <w:rPr>
          <w:b/>
          <w:sz w:val="22"/>
        </w:rPr>
        <w:t>Julie</w:t>
      </w:r>
      <w:r>
        <w:rPr>
          <w:b/>
          <w:spacing w:val="-1"/>
          <w:sz w:val="22"/>
        </w:rPr>
        <w:t> </w:t>
      </w:r>
      <w:r>
        <w:rPr>
          <w:b/>
          <w:sz w:val="22"/>
        </w:rPr>
        <w:t>H.</w:t>
      </w:r>
      <w:r>
        <w:rPr>
          <w:b/>
          <w:spacing w:val="-3"/>
          <w:sz w:val="22"/>
        </w:rPr>
        <w:t> </w:t>
      </w:r>
      <w:r>
        <w:rPr>
          <w:b/>
          <w:spacing w:val="-2"/>
          <w:sz w:val="22"/>
        </w:rPr>
        <w:t>McFarlane</w:t>
      </w:r>
      <w:r>
        <w:rPr>
          <w:b/>
          <w:sz w:val="22"/>
        </w:rPr>
        <w:tab/>
        <w:t>Designee</w:t>
      </w:r>
      <w:r>
        <w:rPr>
          <w:b/>
          <w:spacing w:val="-5"/>
          <w:sz w:val="22"/>
        </w:rPr>
        <w:t> </w:t>
      </w:r>
      <w:r>
        <w:rPr>
          <w:b/>
          <w:sz w:val="22"/>
        </w:rPr>
        <w:t>of</w:t>
      </w:r>
      <w:r>
        <w:rPr>
          <w:b/>
          <w:spacing w:val="-2"/>
          <w:sz w:val="22"/>
        </w:rPr>
        <w:t> </w:t>
      </w:r>
      <w:r>
        <w:rPr>
          <w:b/>
          <w:sz w:val="22"/>
        </w:rPr>
        <w:t>Board</w:t>
      </w:r>
      <w:r>
        <w:rPr>
          <w:b/>
          <w:spacing w:val="-3"/>
          <w:sz w:val="22"/>
        </w:rPr>
        <w:t> </w:t>
      </w:r>
      <w:r>
        <w:rPr>
          <w:b/>
          <w:sz w:val="22"/>
        </w:rPr>
        <w:t>of</w:t>
      </w:r>
      <w:r>
        <w:rPr>
          <w:b/>
          <w:spacing w:val="-2"/>
          <w:sz w:val="22"/>
        </w:rPr>
        <w:t> </w:t>
      </w:r>
      <w:r>
        <w:rPr>
          <w:b/>
          <w:sz w:val="22"/>
        </w:rPr>
        <w:t>Governors</w:t>
      </w:r>
      <w:r>
        <w:rPr>
          <w:b/>
          <w:spacing w:val="-4"/>
          <w:sz w:val="22"/>
        </w:rPr>
        <w:t> </w:t>
      </w:r>
      <w:r>
        <w:rPr>
          <w:b/>
          <w:sz w:val="22"/>
        </w:rPr>
        <w:t>of</w:t>
      </w:r>
      <w:r>
        <w:rPr>
          <w:b/>
          <w:spacing w:val="-1"/>
          <w:sz w:val="22"/>
        </w:rPr>
        <w:t> </w:t>
      </w:r>
      <w:r>
        <w:rPr>
          <w:b/>
          <w:sz w:val="22"/>
        </w:rPr>
        <w:t>Oregon</w:t>
      </w:r>
      <w:r>
        <w:rPr>
          <w:b/>
          <w:spacing w:val="-4"/>
          <w:sz w:val="22"/>
        </w:rPr>
        <w:t> </w:t>
      </w:r>
      <w:r>
        <w:rPr>
          <w:b/>
          <w:sz w:val="22"/>
        </w:rPr>
        <w:t>State</w:t>
      </w:r>
      <w:r>
        <w:rPr>
          <w:b/>
          <w:spacing w:val="-4"/>
          <w:sz w:val="22"/>
        </w:rPr>
        <w:t> </w:t>
      </w:r>
      <w:r>
        <w:rPr>
          <w:b/>
          <w:sz w:val="22"/>
        </w:rPr>
        <w:t>Bar</w:t>
      </w:r>
      <w:r>
        <w:rPr>
          <w:b/>
          <w:spacing w:val="32"/>
          <w:sz w:val="22"/>
        </w:rPr>
        <w:t> </w:t>
      </w:r>
      <w:r>
        <w:rPr>
          <w:b/>
          <w:sz w:val="22"/>
        </w:rPr>
        <w:t>7/1/12</w:t>
      </w:r>
      <w:r>
        <w:rPr>
          <w:b/>
          <w:spacing w:val="-3"/>
          <w:sz w:val="22"/>
        </w:rPr>
        <w:t> </w:t>
      </w:r>
      <w:r>
        <w:rPr>
          <w:b/>
          <w:sz w:val="22"/>
        </w:rPr>
        <w:t>–</w:t>
      </w:r>
      <w:r>
        <w:rPr>
          <w:b/>
          <w:spacing w:val="-2"/>
          <w:sz w:val="22"/>
        </w:rPr>
        <w:t> 6/30/16</w:t>
      </w:r>
    </w:p>
    <w:p>
      <w:pPr>
        <w:spacing w:line="250" w:lineRule="exact" w:before="0"/>
        <w:ind w:left="721" w:right="0" w:firstLine="0"/>
        <w:jc w:val="left"/>
        <w:rPr>
          <w:sz w:val="22"/>
        </w:rPr>
      </w:pPr>
      <w:r>
        <w:rPr>
          <w:sz w:val="22"/>
        </w:rPr>
        <w:t>Staff</w:t>
      </w:r>
      <w:r>
        <w:rPr>
          <w:spacing w:val="-4"/>
          <w:sz w:val="22"/>
        </w:rPr>
        <w:t> </w:t>
      </w:r>
      <w:r>
        <w:rPr>
          <w:sz w:val="22"/>
        </w:rPr>
        <w:t>Attorney,</w:t>
      </w:r>
      <w:r>
        <w:rPr>
          <w:spacing w:val="-5"/>
          <w:sz w:val="22"/>
        </w:rPr>
        <w:t> </w:t>
      </w:r>
      <w:r>
        <w:rPr>
          <w:sz w:val="22"/>
        </w:rPr>
        <w:t>Juvenile</w:t>
      </w:r>
      <w:r>
        <w:rPr>
          <w:spacing w:val="-5"/>
          <w:sz w:val="22"/>
        </w:rPr>
        <w:t> </w:t>
      </w:r>
      <w:r>
        <w:rPr>
          <w:sz w:val="22"/>
        </w:rPr>
        <w:t>Rights</w:t>
      </w:r>
      <w:r>
        <w:rPr>
          <w:spacing w:val="-4"/>
          <w:sz w:val="22"/>
        </w:rPr>
        <w:t> </w:t>
      </w:r>
      <w:r>
        <w:rPr>
          <w:sz w:val="22"/>
        </w:rPr>
        <w:t>Project,</w:t>
      </w:r>
      <w:r>
        <w:rPr>
          <w:spacing w:val="-5"/>
          <w:sz w:val="22"/>
        </w:rPr>
        <w:t> </w:t>
      </w:r>
      <w:r>
        <w:rPr>
          <w:sz w:val="22"/>
        </w:rPr>
        <w:t>Portland,</w:t>
      </w:r>
      <w:r>
        <w:rPr>
          <w:spacing w:val="-4"/>
          <w:sz w:val="22"/>
        </w:rPr>
        <w:t> </w:t>
      </w:r>
      <w:r>
        <w:rPr>
          <w:spacing w:val="-2"/>
          <w:sz w:val="22"/>
        </w:rPr>
        <w:t>Oregon</w:t>
      </w:r>
    </w:p>
    <w:p>
      <w:pPr>
        <w:pStyle w:val="BodyText"/>
        <w:spacing w:before="5"/>
        <w:rPr>
          <w:sz w:val="22"/>
        </w:rPr>
      </w:pPr>
    </w:p>
    <w:p>
      <w:pPr>
        <w:tabs>
          <w:tab w:pos="4321" w:val="left" w:leader="none"/>
          <w:tab w:pos="9361" w:val="left" w:leader="none"/>
        </w:tabs>
        <w:spacing w:line="250" w:lineRule="exact" w:before="0"/>
        <w:ind w:left="721" w:right="0" w:firstLine="0"/>
        <w:jc w:val="left"/>
        <w:rPr>
          <w:b/>
          <w:sz w:val="22"/>
        </w:rPr>
      </w:pPr>
      <w:r>
        <w:rPr>
          <w:b/>
          <w:sz w:val="22"/>
        </w:rPr>
        <w:t>Hardy</w:t>
      </w:r>
      <w:r>
        <w:rPr>
          <w:b/>
          <w:spacing w:val="-5"/>
          <w:sz w:val="22"/>
        </w:rPr>
        <w:t> </w:t>
      </w:r>
      <w:r>
        <w:rPr>
          <w:b/>
          <w:spacing w:val="-2"/>
          <w:sz w:val="22"/>
        </w:rPr>
        <w:t>Myers</w:t>
      </w:r>
      <w:r>
        <w:rPr>
          <w:b/>
          <w:sz w:val="22"/>
        </w:rPr>
        <w:tab/>
        <w:t>Appointed</w:t>
      </w:r>
      <w:r>
        <w:rPr>
          <w:b/>
          <w:spacing w:val="-7"/>
          <w:sz w:val="22"/>
        </w:rPr>
        <w:t> </w:t>
      </w:r>
      <w:r>
        <w:rPr>
          <w:b/>
          <w:sz w:val="22"/>
        </w:rPr>
        <w:t>by</w:t>
      </w:r>
      <w:r>
        <w:rPr>
          <w:b/>
          <w:spacing w:val="-3"/>
          <w:sz w:val="22"/>
        </w:rPr>
        <w:t> </w:t>
      </w:r>
      <w:r>
        <w:rPr>
          <w:b/>
          <w:spacing w:val="-2"/>
          <w:sz w:val="22"/>
        </w:rPr>
        <w:t>Governor</w:t>
      </w:r>
      <w:r>
        <w:rPr>
          <w:b/>
          <w:sz w:val="22"/>
        </w:rPr>
        <w:tab/>
        <w:t>6/30/14</w:t>
      </w:r>
      <w:r>
        <w:rPr>
          <w:b/>
          <w:spacing w:val="-3"/>
          <w:sz w:val="22"/>
        </w:rPr>
        <w:t> </w:t>
      </w:r>
      <w:r>
        <w:rPr>
          <w:b/>
          <w:sz w:val="22"/>
        </w:rPr>
        <w:t>– </w:t>
      </w:r>
      <w:r>
        <w:rPr>
          <w:b/>
          <w:spacing w:val="-2"/>
          <w:sz w:val="22"/>
        </w:rPr>
        <w:t>6/30/18</w:t>
      </w:r>
    </w:p>
    <w:p>
      <w:pPr>
        <w:spacing w:line="250" w:lineRule="exact" w:before="0"/>
        <w:ind w:left="721" w:right="0" w:firstLine="0"/>
        <w:jc w:val="left"/>
        <w:rPr>
          <w:sz w:val="22"/>
        </w:rPr>
      </w:pPr>
      <w:r>
        <w:rPr>
          <w:sz w:val="22"/>
        </w:rPr>
        <w:t>Former</w:t>
      </w:r>
      <w:r>
        <w:rPr>
          <w:spacing w:val="-3"/>
          <w:sz w:val="22"/>
        </w:rPr>
        <w:t> </w:t>
      </w:r>
      <w:r>
        <w:rPr>
          <w:sz w:val="22"/>
        </w:rPr>
        <w:t>Attorney</w:t>
      </w:r>
      <w:r>
        <w:rPr>
          <w:spacing w:val="-6"/>
          <w:sz w:val="22"/>
        </w:rPr>
        <w:t> </w:t>
      </w:r>
      <w:r>
        <w:rPr>
          <w:sz w:val="22"/>
        </w:rPr>
        <w:t>General,</w:t>
      </w:r>
      <w:r>
        <w:rPr>
          <w:spacing w:val="-6"/>
          <w:sz w:val="22"/>
        </w:rPr>
        <w:t> </w:t>
      </w:r>
      <w:r>
        <w:rPr>
          <w:sz w:val="22"/>
        </w:rPr>
        <w:t>Portland,</w:t>
      </w:r>
      <w:r>
        <w:rPr>
          <w:spacing w:val="-6"/>
          <w:sz w:val="22"/>
        </w:rPr>
        <w:t> </w:t>
      </w:r>
      <w:r>
        <w:rPr>
          <w:spacing w:val="-2"/>
          <w:sz w:val="22"/>
        </w:rPr>
        <w:t>Oregon</w:t>
      </w:r>
    </w:p>
    <w:p>
      <w:pPr>
        <w:pStyle w:val="BodyText"/>
        <w:spacing w:before="5"/>
        <w:rPr>
          <w:sz w:val="22"/>
        </w:rPr>
      </w:pPr>
    </w:p>
    <w:p>
      <w:pPr>
        <w:tabs>
          <w:tab w:pos="4322" w:val="left" w:leader="none"/>
          <w:tab w:pos="9362" w:val="left" w:leader="none"/>
        </w:tabs>
        <w:spacing w:line="250" w:lineRule="exact" w:before="1"/>
        <w:ind w:left="721" w:right="0" w:firstLine="0"/>
        <w:jc w:val="left"/>
        <w:rPr>
          <w:b/>
          <w:sz w:val="22"/>
        </w:rPr>
      </w:pPr>
      <w:r>
        <w:rPr>
          <w:b/>
          <w:sz w:val="22"/>
        </w:rPr>
        <w:t>Hon.</w:t>
      </w:r>
      <w:r>
        <w:rPr>
          <w:b/>
          <w:spacing w:val="-3"/>
          <w:sz w:val="22"/>
        </w:rPr>
        <w:t> </w:t>
      </w:r>
      <w:r>
        <w:rPr>
          <w:b/>
          <w:sz w:val="22"/>
        </w:rPr>
        <w:t>Floyd</w:t>
      </w:r>
      <w:r>
        <w:rPr>
          <w:b/>
          <w:spacing w:val="-3"/>
          <w:sz w:val="22"/>
        </w:rPr>
        <w:t> </w:t>
      </w:r>
      <w:r>
        <w:rPr>
          <w:b/>
          <w:spacing w:val="-2"/>
          <w:sz w:val="22"/>
        </w:rPr>
        <w:t>Prozanski</w:t>
      </w:r>
      <w:r>
        <w:rPr>
          <w:b/>
          <w:sz w:val="22"/>
        </w:rPr>
        <w:tab/>
        <w:t>Appointed</w:t>
      </w:r>
      <w:r>
        <w:rPr>
          <w:b/>
          <w:spacing w:val="-7"/>
          <w:sz w:val="22"/>
        </w:rPr>
        <w:t> </w:t>
      </w:r>
      <w:r>
        <w:rPr>
          <w:b/>
          <w:sz w:val="22"/>
        </w:rPr>
        <w:t>by</w:t>
      </w:r>
      <w:r>
        <w:rPr>
          <w:b/>
          <w:spacing w:val="-5"/>
          <w:sz w:val="22"/>
        </w:rPr>
        <w:t> </w:t>
      </w:r>
      <w:r>
        <w:rPr>
          <w:b/>
          <w:sz w:val="22"/>
        </w:rPr>
        <w:t>Senate</w:t>
      </w:r>
      <w:r>
        <w:rPr>
          <w:b/>
          <w:spacing w:val="-5"/>
          <w:sz w:val="22"/>
        </w:rPr>
        <w:t> </w:t>
      </w:r>
      <w:r>
        <w:rPr>
          <w:b/>
          <w:spacing w:val="-2"/>
          <w:sz w:val="22"/>
        </w:rPr>
        <w:t>President</w:t>
      </w:r>
      <w:r>
        <w:rPr>
          <w:b/>
          <w:sz w:val="22"/>
        </w:rPr>
        <w:tab/>
        <w:t>7/1/12</w:t>
      </w:r>
      <w:r>
        <w:rPr>
          <w:b/>
          <w:spacing w:val="-3"/>
          <w:sz w:val="22"/>
        </w:rPr>
        <w:t> </w:t>
      </w:r>
      <w:r>
        <w:rPr>
          <w:b/>
          <w:sz w:val="22"/>
        </w:rPr>
        <w:t>– </w:t>
      </w:r>
      <w:r>
        <w:rPr>
          <w:b/>
          <w:spacing w:val="-2"/>
          <w:sz w:val="22"/>
        </w:rPr>
        <w:t>6/30/16</w:t>
      </w:r>
    </w:p>
    <w:p>
      <w:pPr>
        <w:spacing w:line="250" w:lineRule="exact" w:before="0"/>
        <w:ind w:left="722" w:right="0" w:firstLine="0"/>
        <w:jc w:val="left"/>
        <w:rPr>
          <w:sz w:val="22"/>
        </w:rPr>
      </w:pPr>
      <w:r>
        <w:rPr>
          <w:sz w:val="22"/>
        </w:rPr>
        <w:t>Senator,</w:t>
      </w:r>
      <w:r>
        <w:rPr>
          <w:spacing w:val="-4"/>
          <w:sz w:val="22"/>
        </w:rPr>
        <w:t> </w:t>
      </w:r>
      <w:r>
        <w:rPr>
          <w:sz w:val="22"/>
        </w:rPr>
        <w:t>State</w:t>
      </w:r>
      <w:r>
        <w:rPr>
          <w:spacing w:val="-4"/>
          <w:sz w:val="22"/>
        </w:rPr>
        <w:t> </w:t>
      </w:r>
      <w:r>
        <w:rPr>
          <w:sz w:val="22"/>
        </w:rPr>
        <w:t>of</w:t>
      </w:r>
      <w:r>
        <w:rPr>
          <w:spacing w:val="-4"/>
          <w:sz w:val="22"/>
        </w:rPr>
        <w:t> </w:t>
      </w:r>
      <w:r>
        <w:rPr>
          <w:sz w:val="22"/>
        </w:rPr>
        <w:t>Oregon,</w:t>
      </w:r>
      <w:r>
        <w:rPr>
          <w:spacing w:val="-4"/>
          <w:sz w:val="22"/>
        </w:rPr>
        <w:t> </w:t>
      </w:r>
      <w:r>
        <w:rPr>
          <w:sz w:val="22"/>
        </w:rPr>
        <w:t>Eugene,</w:t>
      </w:r>
      <w:r>
        <w:rPr>
          <w:spacing w:val="-3"/>
          <w:sz w:val="22"/>
        </w:rPr>
        <w:t> </w:t>
      </w:r>
      <w:r>
        <w:rPr>
          <w:spacing w:val="-2"/>
          <w:sz w:val="22"/>
        </w:rPr>
        <w:t>Oregon</w:t>
      </w:r>
    </w:p>
    <w:p>
      <w:pPr>
        <w:pStyle w:val="BodyText"/>
        <w:spacing w:before="5"/>
        <w:rPr>
          <w:sz w:val="22"/>
        </w:rPr>
      </w:pPr>
    </w:p>
    <w:p>
      <w:pPr>
        <w:tabs>
          <w:tab w:pos="4322" w:val="left" w:leader="none"/>
        </w:tabs>
        <w:spacing w:line="251" w:lineRule="exact" w:before="0"/>
        <w:ind w:left="722" w:right="0" w:firstLine="0"/>
        <w:jc w:val="left"/>
        <w:rPr>
          <w:b/>
          <w:i/>
          <w:sz w:val="22"/>
        </w:rPr>
      </w:pPr>
      <w:r>
        <w:rPr>
          <w:b/>
          <w:sz w:val="22"/>
        </w:rPr>
        <w:t>Hon.</w:t>
      </w:r>
      <w:r>
        <w:rPr>
          <w:b/>
          <w:spacing w:val="-1"/>
          <w:sz w:val="22"/>
        </w:rPr>
        <w:t> </w:t>
      </w:r>
      <w:r>
        <w:rPr>
          <w:b/>
          <w:sz w:val="22"/>
        </w:rPr>
        <w:t>Ellen</w:t>
      </w:r>
      <w:r>
        <w:rPr>
          <w:b/>
          <w:spacing w:val="-2"/>
          <w:sz w:val="22"/>
        </w:rPr>
        <w:t> Rosenblum</w:t>
      </w:r>
      <w:r>
        <w:rPr>
          <w:b/>
          <w:sz w:val="22"/>
        </w:rPr>
        <w:tab/>
      </w:r>
      <w:r>
        <w:rPr>
          <w:b/>
          <w:i/>
          <w:sz w:val="22"/>
        </w:rPr>
        <w:t>Ex</w:t>
      </w:r>
      <w:r>
        <w:rPr>
          <w:b/>
          <w:i/>
          <w:spacing w:val="-1"/>
          <w:sz w:val="22"/>
        </w:rPr>
        <w:t> </w:t>
      </w:r>
      <w:r>
        <w:rPr>
          <w:b/>
          <w:i/>
          <w:spacing w:val="-2"/>
          <w:sz w:val="22"/>
        </w:rPr>
        <w:t>Officio</w:t>
      </w:r>
    </w:p>
    <w:p>
      <w:pPr>
        <w:spacing w:line="251" w:lineRule="exact" w:before="0"/>
        <w:ind w:left="722" w:right="0" w:firstLine="0"/>
        <w:jc w:val="left"/>
        <w:rPr>
          <w:sz w:val="22"/>
        </w:rPr>
      </w:pPr>
      <w:r>
        <w:rPr>
          <w:sz w:val="22"/>
        </w:rPr>
        <w:t>Attorney</w:t>
      </w:r>
      <w:r>
        <w:rPr>
          <w:spacing w:val="-7"/>
          <w:sz w:val="22"/>
        </w:rPr>
        <w:t> </w:t>
      </w:r>
      <w:r>
        <w:rPr>
          <w:sz w:val="22"/>
        </w:rPr>
        <w:t>General</w:t>
      </w:r>
      <w:r>
        <w:rPr>
          <w:spacing w:val="-2"/>
          <w:sz w:val="22"/>
        </w:rPr>
        <w:t> </w:t>
      </w:r>
      <w:r>
        <w:rPr>
          <w:sz w:val="22"/>
        </w:rPr>
        <w:t>of</w:t>
      </w:r>
      <w:r>
        <w:rPr>
          <w:spacing w:val="-3"/>
          <w:sz w:val="22"/>
        </w:rPr>
        <w:t> </w:t>
      </w:r>
      <w:r>
        <w:rPr>
          <w:sz w:val="22"/>
        </w:rPr>
        <w:t>the</w:t>
      </w:r>
      <w:r>
        <w:rPr>
          <w:spacing w:val="-3"/>
          <w:sz w:val="22"/>
        </w:rPr>
        <w:t> </w:t>
      </w:r>
      <w:r>
        <w:rPr>
          <w:sz w:val="22"/>
        </w:rPr>
        <w:t>State</w:t>
      </w:r>
      <w:r>
        <w:rPr>
          <w:spacing w:val="-4"/>
          <w:sz w:val="22"/>
        </w:rPr>
        <w:t> </w:t>
      </w:r>
      <w:r>
        <w:rPr>
          <w:sz w:val="22"/>
        </w:rPr>
        <w:t>of</w:t>
      </w:r>
      <w:r>
        <w:rPr>
          <w:spacing w:val="-2"/>
          <w:sz w:val="22"/>
        </w:rPr>
        <w:t> </w:t>
      </w:r>
      <w:r>
        <w:rPr>
          <w:sz w:val="22"/>
        </w:rPr>
        <w:t>Oregon,</w:t>
      </w:r>
      <w:r>
        <w:rPr>
          <w:spacing w:val="-4"/>
          <w:sz w:val="22"/>
        </w:rPr>
        <w:t> </w:t>
      </w:r>
      <w:r>
        <w:rPr>
          <w:sz w:val="22"/>
        </w:rPr>
        <w:t>Salem,</w:t>
      </w:r>
      <w:r>
        <w:rPr>
          <w:spacing w:val="-3"/>
          <w:sz w:val="22"/>
        </w:rPr>
        <w:t> </w:t>
      </w:r>
      <w:r>
        <w:rPr>
          <w:spacing w:val="-2"/>
          <w:sz w:val="22"/>
        </w:rPr>
        <w:t>Oregon</w:t>
      </w:r>
    </w:p>
    <w:p>
      <w:pPr>
        <w:pStyle w:val="BodyText"/>
        <w:spacing w:before="5"/>
        <w:rPr>
          <w:sz w:val="22"/>
        </w:rPr>
      </w:pPr>
    </w:p>
    <w:p>
      <w:pPr>
        <w:tabs>
          <w:tab w:pos="4322" w:val="left" w:leader="none"/>
        </w:tabs>
        <w:spacing w:line="250" w:lineRule="exact" w:before="0"/>
        <w:ind w:left="722" w:right="0" w:firstLine="0"/>
        <w:jc w:val="left"/>
        <w:rPr>
          <w:b/>
          <w:sz w:val="22"/>
        </w:rPr>
      </w:pPr>
      <w:r>
        <w:rPr>
          <w:b/>
          <w:sz w:val="22"/>
        </w:rPr>
        <w:t>Scott</w:t>
      </w:r>
      <w:r>
        <w:rPr>
          <w:b/>
          <w:spacing w:val="-5"/>
          <w:sz w:val="22"/>
        </w:rPr>
        <w:t> </w:t>
      </w:r>
      <w:r>
        <w:rPr>
          <w:b/>
          <w:spacing w:val="-2"/>
          <w:sz w:val="22"/>
        </w:rPr>
        <w:t>Shorr</w:t>
      </w:r>
      <w:r>
        <w:rPr>
          <w:b/>
          <w:sz w:val="22"/>
        </w:rPr>
        <w:tab/>
        <w:t>Designee</w:t>
      </w:r>
      <w:r>
        <w:rPr>
          <w:b/>
          <w:spacing w:val="-5"/>
          <w:sz w:val="22"/>
        </w:rPr>
        <w:t> </w:t>
      </w:r>
      <w:r>
        <w:rPr>
          <w:b/>
          <w:sz w:val="22"/>
        </w:rPr>
        <w:t>of</w:t>
      </w:r>
      <w:r>
        <w:rPr>
          <w:b/>
          <w:spacing w:val="-1"/>
          <w:sz w:val="22"/>
        </w:rPr>
        <w:t> </w:t>
      </w:r>
      <w:r>
        <w:rPr>
          <w:b/>
          <w:sz w:val="22"/>
        </w:rPr>
        <w:t>Board</w:t>
      </w:r>
      <w:r>
        <w:rPr>
          <w:b/>
          <w:spacing w:val="-4"/>
          <w:sz w:val="22"/>
        </w:rPr>
        <w:t> </w:t>
      </w:r>
      <w:r>
        <w:rPr>
          <w:b/>
          <w:sz w:val="22"/>
        </w:rPr>
        <w:t>of</w:t>
      </w:r>
      <w:r>
        <w:rPr>
          <w:b/>
          <w:spacing w:val="-1"/>
          <w:sz w:val="22"/>
        </w:rPr>
        <w:t> </w:t>
      </w:r>
      <w:r>
        <w:rPr>
          <w:b/>
          <w:sz w:val="22"/>
        </w:rPr>
        <w:t>Governors</w:t>
      </w:r>
      <w:r>
        <w:rPr>
          <w:b/>
          <w:spacing w:val="-5"/>
          <w:sz w:val="22"/>
        </w:rPr>
        <w:t> </w:t>
      </w:r>
      <w:r>
        <w:rPr>
          <w:b/>
          <w:sz w:val="22"/>
        </w:rPr>
        <w:t>of</w:t>
      </w:r>
      <w:r>
        <w:rPr>
          <w:b/>
          <w:spacing w:val="-1"/>
          <w:sz w:val="22"/>
        </w:rPr>
        <w:t> </w:t>
      </w:r>
      <w:r>
        <w:rPr>
          <w:b/>
          <w:sz w:val="22"/>
        </w:rPr>
        <w:t>Oregon</w:t>
      </w:r>
      <w:r>
        <w:rPr>
          <w:b/>
          <w:spacing w:val="-4"/>
          <w:sz w:val="22"/>
        </w:rPr>
        <w:t> </w:t>
      </w:r>
      <w:r>
        <w:rPr>
          <w:b/>
          <w:sz w:val="22"/>
        </w:rPr>
        <w:t>State</w:t>
      </w:r>
      <w:r>
        <w:rPr>
          <w:b/>
          <w:spacing w:val="-4"/>
          <w:sz w:val="22"/>
        </w:rPr>
        <w:t> </w:t>
      </w:r>
      <w:r>
        <w:rPr>
          <w:b/>
          <w:sz w:val="22"/>
        </w:rPr>
        <w:t>Bar</w:t>
      </w:r>
      <w:r>
        <w:rPr>
          <w:b/>
          <w:spacing w:val="50"/>
          <w:sz w:val="22"/>
        </w:rPr>
        <w:t> </w:t>
      </w:r>
      <w:r>
        <w:rPr>
          <w:b/>
          <w:sz w:val="22"/>
        </w:rPr>
        <w:t>6/30/14</w:t>
      </w:r>
      <w:r>
        <w:rPr>
          <w:b/>
          <w:spacing w:val="-5"/>
          <w:sz w:val="22"/>
        </w:rPr>
        <w:t> </w:t>
      </w:r>
      <w:r>
        <w:rPr>
          <w:b/>
          <w:sz w:val="22"/>
        </w:rPr>
        <w:t>–</w:t>
      </w:r>
      <w:r>
        <w:rPr>
          <w:b/>
          <w:spacing w:val="-2"/>
          <w:sz w:val="22"/>
        </w:rPr>
        <w:t> 6/30/18</w:t>
      </w:r>
    </w:p>
    <w:p>
      <w:pPr>
        <w:spacing w:line="250" w:lineRule="exact" w:before="0"/>
        <w:ind w:left="722" w:right="0" w:firstLine="0"/>
        <w:jc w:val="left"/>
        <w:rPr>
          <w:sz w:val="22"/>
        </w:rPr>
      </w:pPr>
      <w:r>
        <w:rPr>
          <w:sz w:val="22"/>
        </w:rPr>
        <w:t>Attorney</w:t>
      </w:r>
      <w:r>
        <w:rPr>
          <w:spacing w:val="-6"/>
          <w:sz w:val="22"/>
        </w:rPr>
        <w:t> </w:t>
      </w:r>
      <w:r>
        <w:rPr>
          <w:sz w:val="22"/>
        </w:rPr>
        <w:t>at</w:t>
      </w:r>
      <w:r>
        <w:rPr>
          <w:spacing w:val="-2"/>
          <w:sz w:val="22"/>
        </w:rPr>
        <w:t> </w:t>
      </w:r>
      <w:r>
        <w:rPr>
          <w:sz w:val="22"/>
        </w:rPr>
        <w:t>Law,</w:t>
      </w:r>
      <w:r>
        <w:rPr>
          <w:spacing w:val="-3"/>
          <w:sz w:val="22"/>
        </w:rPr>
        <w:t> </w:t>
      </w:r>
      <w:r>
        <w:rPr>
          <w:sz w:val="22"/>
        </w:rPr>
        <w:t>Stoll</w:t>
      </w:r>
      <w:r>
        <w:rPr>
          <w:spacing w:val="-2"/>
          <w:sz w:val="22"/>
        </w:rPr>
        <w:t> </w:t>
      </w:r>
      <w:r>
        <w:rPr>
          <w:sz w:val="22"/>
        </w:rPr>
        <w:t>Berne,</w:t>
      </w:r>
      <w:r>
        <w:rPr>
          <w:spacing w:val="-3"/>
          <w:sz w:val="22"/>
        </w:rPr>
        <w:t> </w:t>
      </w:r>
      <w:r>
        <w:rPr>
          <w:sz w:val="22"/>
        </w:rPr>
        <w:t>Portland,</w:t>
      </w:r>
      <w:r>
        <w:rPr>
          <w:spacing w:val="-3"/>
          <w:sz w:val="22"/>
        </w:rPr>
        <w:t> </w:t>
      </w:r>
      <w:r>
        <w:rPr>
          <w:spacing w:val="-2"/>
          <w:sz w:val="22"/>
        </w:rPr>
        <w:t>Oregon</w:t>
      </w:r>
    </w:p>
    <w:p>
      <w:pPr>
        <w:pStyle w:val="BodyText"/>
        <w:spacing w:before="5"/>
        <w:rPr>
          <w:sz w:val="22"/>
        </w:rPr>
      </w:pPr>
    </w:p>
    <w:p>
      <w:pPr>
        <w:tabs>
          <w:tab w:pos="4322" w:val="left" w:leader="none"/>
        </w:tabs>
        <w:spacing w:line="250" w:lineRule="exact" w:before="0"/>
        <w:ind w:left="722" w:right="0" w:firstLine="0"/>
        <w:jc w:val="left"/>
        <w:rPr>
          <w:b/>
          <w:i/>
          <w:sz w:val="22"/>
        </w:rPr>
      </w:pPr>
      <w:r>
        <w:rPr>
          <w:b/>
          <w:sz w:val="22"/>
        </w:rPr>
        <w:t>Dean</w:t>
      </w:r>
      <w:r>
        <w:rPr>
          <w:b/>
          <w:spacing w:val="-5"/>
          <w:sz w:val="22"/>
        </w:rPr>
        <w:t> </w:t>
      </w:r>
      <w:r>
        <w:rPr>
          <w:b/>
          <w:sz w:val="22"/>
        </w:rPr>
        <w:t>Curtis</w:t>
      </w:r>
      <w:r>
        <w:rPr>
          <w:b/>
          <w:spacing w:val="-5"/>
          <w:sz w:val="22"/>
        </w:rPr>
        <w:t> </w:t>
      </w:r>
      <w:r>
        <w:rPr>
          <w:b/>
          <w:spacing w:val="-2"/>
          <w:sz w:val="22"/>
        </w:rPr>
        <w:t>Bridgeman</w:t>
      </w:r>
      <w:r>
        <w:rPr>
          <w:b/>
          <w:sz w:val="22"/>
        </w:rPr>
        <w:tab/>
      </w:r>
      <w:r>
        <w:rPr>
          <w:b/>
          <w:i/>
          <w:sz w:val="22"/>
        </w:rPr>
        <w:t>Ex</w:t>
      </w:r>
      <w:r>
        <w:rPr>
          <w:b/>
          <w:i/>
          <w:spacing w:val="-1"/>
          <w:sz w:val="22"/>
        </w:rPr>
        <w:t> </w:t>
      </w:r>
      <w:r>
        <w:rPr>
          <w:b/>
          <w:i/>
          <w:spacing w:val="-2"/>
          <w:sz w:val="22"/>
        </w:rPr>
        <w:t>Officio</w:t>
      </w:r>
    </w:p>
    <w:p>
      <w:pPr>
        <w:spacing w:line="250" w:lineRule="exact" w:before="0"/>
        <w:ind w:left="722" w:right="0" w:firstLine="0"/>
        <w:jc w:val="left"/>
        <w:rPr>
          <w:sz w:val="22"/>
        </w:rPr>
      </w:pPr>
      <w:r>
        <w:rPr>
          <w:sz w:val="22"/>
        </w:rPr>
        <w:t>Dean</w:t>
      </w:r>
      <w:r>
        <w:rPr>
          <w:spacing w:val="-6"/>
          <w:sz w:val="22"/>
        </w:rPr>
        <w:t> </w:t>
      </w:r>
      <w:r>
        <w:rPr>
          <w:sz w:val="22"/>
        </w:rPr>
        <w:t>of</w:t>
      </w:r>
      <w:r>
        <w:rPr>
          <w:spacing w:val="-6"/>
          <w:sz w:val="22"/>
        </w:rPr>
        <w:t> </w:t>
      </w:r>
      <w:r>
        <w:rPr>
          <w:sz w:val="22"/>
        </w:rPr>
        <w:t>Willamette</w:t>
      </w:r>
      <w:r>
        <w:rPr>
          <w:spacing w:val="-4"/>
          <w:sz w:val="22"/>
        </w:rPr>
        <w:t> </w:t>
      </w:r>
      <w:r>
        <w:rPr>
          <w:sz w:val="22"/>
        </w:rPr>
        <w:t>University</w:t>
      </w:r>
      <w:r>
        <w:rPr>
          <w:spacing w:val="-7"/>
          <w:sz w:val="22"/>
        </w:rPr>
        <w:t> </w:t>
      </w:r>
      <w:r>
        <w:rPr>
          <w:sz w:val="22"/>
        </w:rPr>
        <w:t>College</w:t>
      </w:r>
      <w:r>
        <w:rPr>
          <w:spacing w:val="-4"/>
          <w:sz w:val="22"/>
        </w:rPr>
        <w:t> </w:t>
      </w:r>
      <w:r>
        <w:rPr>
          <w:sz w:val="22"/>
        </w:rPr>
        <w:t>of</w:t>
      </w:r>
      <w:r>
        <w:rPr>
          <w:spacing w:val="-3"/>
          <w:sz w:val="22"/>
        </w:rPr>
        <w:t> </w:t>
      </w:r>
      <w:r>
        <w:rPr>
          <w:sz w:val="22"/>
        </w:rPr>
        <w:t>Law,</w:t>
      </w:r>
      <w:r>
        <w:rPr>
          <w:spacing w:val="-4"/>
          <w:sz w:val="22"/>
        </w:rPr>
        <w:t> </w:t>
      </w:r>
      <w:r>
        <w:rPr>
          <w:sz w:val="22"/>
        </w:rPr>
        <w:t>Salem,</w:t>
      </w:r>
      <w:r>
        <w:rPr>
          <w:spacing w:val="-3"/>
          <w:sz w:val="22"/>
        </w:rPr>
        <w:t> </w:t>
      </w:r>
      <w:r>
        <w:rPr>
          <w:spacing w:val="-2"/>
          <w:sz w:val="22"/>
        </w:rPr>
        <w:t>Oregon</w:t>
      </w:r>
    </w:p>
    <w:p>
      <w:pPr>
        <w:pStyle w:val="BodyText"/>
        <w:rPr>
          <w:sz w:val="22"/>
        </w:rPr>
      </w:pPr>
    </w:p>
    <w:p>
      <w:pPr>
        <w:pStyle w:val="BodyText"/>
        <w:spacing w:before="4"/>
        <w:rPr>
          <w:sz w:val="22"/>
        </w:rPr>
      </w:pPr>
    </w:p>
    <w:p>
      <w:pPr>
        <w:spacing w:before="0"/>
        <w:ind w:left="720" w:right="0" w:firstLine="0"/>
        <w:jc w:val="left"/>
        <w:rPr>
          <w:b/>
          <w:sz w:val="22"/>
        </w:rPr>
      </w:pPr>
      <w:r>
        <w:rPr>
          <w:b/>
          <w:sz w:val="22"/>
          <w:u w:val="thick"/>
        </w:rPr>
        <w:t>Outgoing</w:t>
      </w:r>
      <w:r>
        <w:rPr>
          <w:b/>
          <w:spacing w:val="-3"/>
          <w:sz w:val="22"/>
          <w:u w:val="thick"/>
        </w:rPr>
        <w:t> </w:t>
      </w:r>
      <w:r>
        <w:rPr>
          <w:b/>
          <w:spacing w:val="-2"/>
          <w:sz w:val="22"/>
          <w:u w:val="thick"/>
        </w:rPr>
        <w:t>Commissioners</w:t>
      </w:r>
    </w:p>
    <w:p>
      <w:pPr>
        <w:pStyle w:val="BodyText"/>
        <w:spacing w:before="1"/>
        <w:rPr>
          <w:b/>
          <w:sz w:val="22"/>
        </w:rPr>
      </w:pPr>
    </w:p>
    <w:p>
      <w:pPr>
        <w:tabs>
          <w:tab w:pos="4319" w:val="left" w:leader="none"/>
          <w:tab w:pos="9359" w:val="left" w:leader="none"/>
        </w:tabs>
        <w:spacing w:line="480" w:lineRule="auto" w:before="0"/>
        <w:ind w:left="720" w:right="1310" w:firstLine="0"/>
        <w:jc w:val="left"/>
        <w:rPr>
          <w:b/>
          <w:sz w:val="22"/>
        </w:rPr>
      </w:pPr>
      <w:r>
        <w:rPr>
          <w:b/>
          <w:sz w:val="22"/>
        </w:rPr>
        <w:t>Representative Chris Garrett</w:t>
        <w:tab/>
        <w:t>Appointed by Speaker of the House</w:t>
        <w:tab/>
        <w:t>7/28/10</w:t>
      </w:r>
      <w:r>
        <w:rPr>
          <w:b/>
          <w:spacing w:val="-14"/>
          <w:sz w:val="22"/>
        </w:rPr>
        <w:t> </w:t>
      </w:r>
      <w:r>
        <w:rPr>
          <w:b/>
          <w:sz w:val="22"/>
        </w:rPr>
        <w:t>–</w:t>
      </w:r>
      <w:r>
        <w:rPr>
          <w:b/>
          <w:spacing w:val="-14"/>
          <w:sz w:val="22"/>
        </w:rPr>
        <w:t> </w:t>
      </w:r>
      <w:r>
        <w:rPr>
          <w:b/>
          <w:sz w:val="22"/>
        </w:rPr>
        <w:t>3/14/14 Dean Emeritus Symeon Symeonides</w:t>
        <w:tab/>
        <w:t>Designee of Willamette University College of</w:t>
      </w:r>
      <w:r>
        <w:rPr>
          <w:b/>
          <w:spacing w:val="40"/>
          <w:sz w:val="22"/>
        </w:rPr>
        <w:t> </w:t>
      </w:r>
      <w:r>
        <w:rPr>
          <w:b/>
          <w:sz w:val="22"/>
        </w:rPr>
        <w:t>Law School Dean</w:t>
      </w:r>
    </w:p>
    <w:p>
      <w:pPr>
        <w:spacing w:after="0" w:line="480" w:lineRule="auto"/>
        <w:jc w:val="left"/>
        <w:rPr>
          <w:sz w:val="22"/>
        </w:rPr>
        <w:sectPr>
          <w:footerReference w:type="default" r:id="rId19"/>
          <w:pgSz w:w="12240" w:h="15840"/>
          <w:pgMar w:header="0" w:footer="523" w:top="720" w:bottom="720" w:left="0" w:right="0"/>
          <w:pgNumType w:start="1"/>
        </w:sectPr>
      </w:pPr>
    </w:p>
    <w:p>
      <w:pPr>
        <w:pStyle w:val="BodyText"/>
        <w:ind w:left="1682"/>
        <w:rPr>
          <w:sz w:val="20"/>
        </w:rPr>
      </w:pPr>
      <w:r>
        <w:rPr>
          <w:sz w:val="20"/>
        </w:rPr>
        <mc:AlternateContent>
          <mc:Choice Requires="wps">
            <w:drawing>
              <wp:inline distT="0" distB="0" distL="0" distR="0">
                <wp:extent cx="5629910" cy="265430"/>
                <wp:effectExtent l="9525" t="0" r="0" b="10795"/>
                <wp:docPr id="35" name="Textbox 35"/>
                <wp:cNvGraphicFramePr>
                  <a:graphicFrameLocks/>
                </wp:cNvGraphicFramePr>
                <a:graphic>
                  <a:graphicData uri="http://schemas.microsoft.com/office/word/2010/wordprocessingShape">
                    <wps:wsp>
                      <wps:cNvPr id="35" name="Textbox 35"/>
                      <wps:cNvSpPr txBox="1"/>
                      <wps:spPr>
                        <a:xfrm>
                          <a:off x="0" y="0"/>
                          <a:ext cx="5629910" cy="265430"/>
                        </a:xfrm>
                        <a:prstGeom prst="rect">
                          <a:avLst/>
                        </a:prstGeom>
                        <a:ln w="6096">
                          <a:solidFill>
                            <a:srgbClr val="000000"/>
                          </a:solidFill>
                          <a:prstDash val="solid"/>
                        </a:ln>
                      </wps:spPr>
                      <wps:txbx>
                        <w:txbxContent>
                          <w:p>
                            <w:pPr>
                              <w:spacing w:before="20"/>
                              <w:ind w:left="1" w:right="1" w:firstLine="0"/>
                              <w:jc w:val="center"/>
                              <w:rPr>
                                <w:b/>
                                <w:sz w:val="32"/>
                              </w:rPr>
                            </w:pPr>
                            <w:bookmarkStart w:name="Staff of OLC" w:id="15"/>
                            <w:bookmarkEnd w:id="15"/>
                            <w:r>
                              <w:rPr/>
                            </w:r>
                            <w:r>
                              <w:rPr>
                                <w:b/>
                                <w:sz w:val="32"/>
                              </w:rPr>
                              <w:t>Staff</w:t>
                            </w:r>
                            <w:r>
                              <w:rPr>
                                <w:b/>
                                <w:spacing w:val="-8"/>
                                <w:sz w:val="32"/>
                              </w:rPr>
                              <w:t> </w:t>
                            </w:r>
                            <w:r>
                              <w:rPr>
                                <w:b/>
                                <w:sz w:val="32"/>
                              </w:rPr>
                              <w:t>of</w:t>
                            </w:r>
                            <w:r>
                              <w:rPr>
                                <w:b/>
                                <w:spacing w:val="-7"/>
                                <w:sz w:val="32"/>
                              </w:rPr>
                              <w:t> </w:t>
                            </w:r>
                            <w:r>
                              <w:rPr>
                                <w:b/>
                                <w:sz w:val="32"/>
                              </w:rPr>
                              <w:t>the</w:t>
                            </w:r>
                            <w:r>
                              <w:rPr>
                                <w:b/>
                                <w:spacing w:val="-5"/>
                                <w:sz w:val="32"/>
                              </w:rPr>
                              <w:t> </w:t>
                            </w:r>
                            <w:r>
                              <w:rPr>
                                <w:b/>
                                <w:sz w:val="32"/>
                              </w:rPr>
                              <w:t>Oregon</w:t>
                            </w:r>
                            <w:r>
                              <w:rPr>
                                <w:b/>
                                <w:spacing w:val="-7"/>
                                <w:sz w:val="32"/>
                              </w:rPr>
                              <w:t> </w:t>
                            </w:r>
                            <w:r>
                              <w:rPr>
                                <w:b/>
                                <w:sz w:val="32"/>
                              </w:rPr>
                              <w:t>Law</w:t>
                            </w:r>
                            <w:r>
                              <w:rPr>
                                <w:b/>
                                <w:spacing w:val="-3"/>
                                <w:sz w:val="32"/>
                              </w:rPr>
                              <w:t> </w:t>
                            </w:r>
                            <w:r>
                              <w:rPr>
                                <w:b/>
                                <w:spacing w:val="-2"/>
                                <w:sz w:val="32"/>
                              </w:rPr>
                              <w:t>Commission</w:t>
                            </w:r>
                          </w:p>
                        </w:txbxContent>
                      </wps:txbx>
                      <wps:bodyPr wrap="square" lIns="0" tIns="0" rIns="0" bIns="0" rtlCol="0">
                        <a:noAutofit/>
                      </wps:bodyPr>
                    </wps:wsp>
                  </a:graphicData>
                </a:graphic>
              </wp:inline>
            </w:drawing>
          </mc:Choice>
          <mc:Fallback>
            <w:pict>
              <v:shape style="width:443.3pt;height:20.9pt;mso-position-horizontal-relative:char;mso-position-vertical-relative:line" type="#_x0000_t202" id="docshape17" filled="false" stroked="true" strokeweight=".48pt" strokecolor="#000000">
                <w10:anchorlock/>
                <v:textbox inset="0,0,0,0">
                  <w:txbxContent>
                    <w:p>
                      <w:pPr>
                        <w:spacing w:before="20"/>
                        <w:ind w:left="1" w:right="1" w:firstLine="0"/>
                        <w:jc w:val="center"/>
                        <w:rPr>
                          <w:b/>
                          <w:sz w:val="32"/>
                        </w:rPr>
                      </w:pPr>
                      <w:bookmarkStart w:name="Staff of OLC" w:id="16"/>
                      <w:bookmarkEnd w:id="16"/>
                      <w:r>
                        <w:rPr/>
                      </w:r>
                      <w:r>
                        <w:rPr>
                          <w:b/>
                          <w:sz w:val="32"/>
                        </w:rPr>
                        <w:t>Staff</w:t>
                      </w:r>
                      <w:r>
                        <w:rPr>
                          <w:b/>
                          <w:spacing w:val="-8"/>
                          <w:sz w:val="32"/>
                        </w:rPr>
                        <w:t> </w:t>
                      </w:r>
                      <w:r>
                        <w:rPr>
                          <w:b/>
                          <w:sz w:val="32"/>
                        </w:rPr>
                        <w:t>of</w:t>
                      </w:r>
                      <w:r>
                        <w:rPr>
                          <w:b/>
                          <w:spacing w:val="-7"/>
                          <w:sz w:val="32"/>
                        </w:rPr>
                        <w:t> </w:t>
                      </w:r>
                      <w:r>
                        <w:rPr>
                          <w:b/>
                          <w:sz w:val="32"/>
                        </w:rPr>
                        <w:t>the</w:t>
                      </w:r>
                      <w:r>
                        <w:rPr>
                          <w:b/>
                          <w:spacing w:val="-5"/>
                          <w:sz w:val="32"/>
                        </w:rPr>
                        <w:t> </w:t>
                      </w:r>
                      <w:r>
                        <w:rPr>
                          <w:b/>
                          <w:sz w:val="32"/>
                        </w:rPr>
                        <w:t>Oregon</w:t>
                      </w:r>
                      <w:r>
                        <w:rPr>
                          <w:b/>
                          <w:spacing w:val="-7"/>
                          <w:sz w:val="32"/>
                        </w:rPr>
                        <w:t> </w:t>
                      </w:r>
                      <w:r>
                        <w:rPr>
                          <w:b/>
                          <w:sz w:val="32"/>
                        </w:rPr>
                        <w:t>Law</w:t>
                      </w:r>
                      <w:r>
                        <w:rPr>
                          <w:b/>
                          <w:spacing w:val="-3"/>
                          <w:sz w:val="32"/>
                        </w:rPr>
                        <w:t> </w:t>
                      </w:r>
                      <w:r>
                        <w:rPr>
                          <w:b/>
                          <w:spacing w:val="-2"/>
                          <w:sz w:val="32"/>
                        </w:rPr>
                        <w:t>Commission</w:t>
                      </w:r>
                    </w:p>
                  </w:txbxContent>
                </v:textbox>
                <v:stroke dashstyle="solid"/>
              </v:shape>
            </w:pict>
          </mc:Fallback>
        </mc:AlternateContent>
      </w:r>
      <w:r>
        <w:rPr>
          <w:sz w:val="20"/>
        </w:rPr>
      </w:r>
    </w:p>
    <w:p>
      <w:pPr>
        <w:pStyle w:val="Heading4"/>
        <w:spacing w:before="240"/>
      </w:pPr>
      <w:r>
        <w:rPr>
          <w:u w:val="thick"/>
        </w:rPr>
        <w:t>Willamette</w:t>
      </w:r>
      <w:r>
        <w:rPr>
          <w:spacing w:val="-6"/>
          <w:u w:val="thick"/>
        </w:rPr>
        <w:t> </w:t>
      </w:r>
      <w:r>
        <w:rPr>
          <w:u w:val="thick"/>
        </w:rPr>
        <w:t>University</w:t>
      </w:r>
      <w:r>
        <w:rPr>
          <w:spacing w:val="-4"/>
          <w:u w:val="thick"/>
        </w:rPr>
        <w:t> </w:t>
      </w:r>
      <w:r>
        <w:rPr>
          <w:u w:val="thick"/>
        </w:rPr>
        <w:t>College</w:t>
      </w:r>
      <w:r>
        <w:rPr>
          <w:spacing w:val="-7"/>
          <w:u w:val="thick"/>
        </w:rPr>
        <w:t> </w:t>
      </w:r>
      <w:r>
        <w:rPr>
          <w:u w:val="thick"/>
        </w:rPr>
        <w:t>of</w:t>
      </w:r>
      <w:r>
        <w:rPr>
          <w:spacing w:val="-5"/>
          <w:u w:val="thick"/>
        </w:rPr>
        <w:t> </w:t>
      </w:r>
      <w:r>
        <w:rPr>
          <w:u w:val="thick"/>
        </w:rPr>
        <w:t>Law</w:t>
      </w:r>
      <w:r>
        <w:rPr>
          <w:spacing w:val="-1"/>
          <w:u w:val="thick"/>
        </w:rPr>
        <w:t> </w:t>
      </w:r>
      <w:r>
        <w:rPr>
          <w:spacing w:val="-4"/>
          <w:u w:val="thick"/>
        </w:rPr>
        <w:t>Staff</w:t>
      </w:r>
    </w:p>
    <w:p>
      <w:pPr>
        <w:pStyle w:val="BodyText"/>
        <w:spacing w:before="42"/>
        <w:rPr>
          <w:b/>
        </w:rPr>
      </w:pPr>
    </w:p>
    <w:p>
      <w:pPr>
        <w:pStyle w:val="BodyText"/>
        <w:ind w:left="4795" w:right="4797" w:firstLine="4"/>
        <w:jc w:val="center"/>
      </w:pPr>
      <w:r>
        <w:rPr/>
        <w:t>Jeffrey C. Dobbins Executive Director and Associate</w:t>
      </w:r>
      <w:r>
        <w:rPr>
          <w:spacing w:val="-14"/>
        </w:rPr>
        <w:t> </w:t>
      </w:r>
      <w:r>
        <w:rPr/>
        <w:t>Professor</w:t>
      </w:r>
      <w:r>
        <w:rPr>
          <w:spacing w:val="-14"/>
        </w:rPr>
        <w:t> </w:t>
      </w:r>
      <w:r>
        <w:rPr/>
        <w:t>of</w:t>
      </w:r>
      <w:r>
        <w:rPr>
          <w:spacing w:val="-12"/>
        </w:rPr>
        <w:t> </w:t>
      </w:r>
      <w:r>
        <w:rPr/>
        <w:t>Law</w:t>
      </w:r>
    </w:p>
    <w:p>
      <w:pPr>
        <w:pStyle w:val="BodyText"/>
      </w:pPr>
    </w:p>
    <w:p>
      <w:pPr>
        <w:pStyle w:val="BodyText"/>
        <w:ind w:left="4953" w:right="4698" w:firstLine="429"/>
      </w:pPr>
      <w:r>
        <w:rPr/>
        <w:t>Philip Schradle Interim</w:t>
      </w:r>
      <w:r>
        <w:rPr>
          <w:spacing w:val="-15"/>
        </w:rPr>
        <w:t> </w:t>
      </w:r>
      <w:r>
        <w:rPr/>
        <w:t>Deputy</w:t>
      </w:r>
      <w:r>
        <w:rPr>
          <w:spacing w:val="-15"/>
        </w:rPr>
        <w:t> </w:t>
      </w:r>
      <w:r>
        <w:rPr/>
        <w:t>Director</w:t>
      </w:r>
    </w:p>
    <w:p>
      <w:pPr>
        <w:pStyle w:val="BodyText"/>
      </w:pPr>
    </w:p>
    <w:p>
      <w:pPr>
        <w:pStyle w:val="BodyText"/>
        <w:ind w:left="4929" w:right="4928" w:hanging="3"/>
        <w:jc w:val="center"/>
      </w:pPr>
      <w:r>
        <w:rPr/>
        <w:t>Christianne Strum Administrative</w:t>
      </w:r>
      <w:r>
        <w:rPr>
          <w:spacing w:val="-15"/>
        </w:rPr>
        <w:t> </w:t>
      </w:r>
      <w:r>
        <w:rPr/>
        <w:t>Assistant</w:t>
      </w:r>
    </w:p>
    <w:p>
      <w:pPr>
        <w:pStyle w:val="BodyText"/>
      </w:pPr>
    </w:p>
    <w:p>
      <w:pPr>
        <w:pStyle w:val="BodyText"/>
        <w:jc w:val="center"/>
      </w:pPr>
      <w:r>
        <w:rPr/>
        <w:t>Wendy</w:t>
      </w:r>
      <w:r>
        <w:rPr>
          <w:spacing w:val="-3"/>
        </w:rPr>
        <w:t> </w:t>
      </w:r>
      <w:r>
        <w:rPr>
          <w:spacing w:val="-2"/>
        </w:rPr>
        <w:t>Johnson</w:t>
      </w:r>
    </w:p>
    <w:p>
      <w:pPr>
        <w:pStyle w:val="BodyText"/>
        <w:ind w:left="3825" w:right="3829"/>
        <w:jc w:val="center"/>
      </w:pPr>
      <w:r>
        <w:rPr/>
        <w:t>Deputy</w:t>
      </w:r>
      <w:r>
        <w:rPr>
          <w:spacing w:val="-12"/>
        </w:rPr>
        <w:t> </w:t>
      </w:r>
      <w:r>
        <w:rPr/>
        <w:t>Director</w:t>
      </w:r>
      <w:r>
        <w:rPr>
          <w:spacing w:val="-10"/>
        </w:rPr>
        <w:t> </w:t>
      </w:r>
      <w:r>
        <w:rPr/>
        <w:t>and</w:t>
      </w:r>
      <w:r>
        <w:rPr>
          <w:spacing w:val="-9"/>
        </w:rPr>
        <w:t> </w:t>
      </w:r>
      <w:r>
        <w:rPr/>
        <w:t>General</w:t>
      </w:r>
      <w:r>
        <w:rPr>
          <w:spacing w:val="-9"/>
        </w:rPr>
        <w:t> </w:t>
      </w:r>
      <w:r>
        <w:rPr/>
        <w:t>Counsel September 2001 – January 2015</w:t>
      </w:r>
    </w:p>
    <w:p>
      <w:pPr>
        <w:pStyle w:val="BodyText"/>
        <w:spacing w:before="274"/>
        <w:ind w:left="5375" w:right="5377" w:hanging="3"/>
        <w:jc w:val="center"/>
      </w:pPr>
      <w:r>
        <w:rPr/>
        <w:t>Lisa Ehlers Legal</w:t>
      </w:r>
      <w:r>
        <w:rPr>
          <w:spacing w:val="-15"/>
        </w:rPr>
        <w:t> </w:t>
      </w:r>
      <w:r>
        <w:rPr/>
        <w:t>Assistant</w:t>
      </w:r>
    </w:p>
    <w:p>
      <w:pPr>
        <w:pStyle w:val="BodyText"/>
        <w:jc w:val="center"/>
      </w:pPr>
      <w:r>
        <w:rPr/>
        <w:t>May</w:t>
      </w:r>
      <w:r>
        <w:rPr>
          <w:spacing w:val="-8"/>
        </w:rPr>
        <w:t> </w:t>
      </w:r>
      <w:r>
        <w:rPr/>
        <w:t>2006</w:t>
      </w:r>
      <w:r>
        <w:rPr>
          <w:spacing w:val="2"/>
        </w:rPr>
        <w:t> </w:t>
      </w:r>
      <w:r>
        <w:rPr/>
        <w:t>-</w:t>
      </w:r>
      <w:r>
        <w:rPr>
          <w:spacing w:val="-1"/>
        </w:rPr>
        <w:t> </w:t>
      </w:r>
      <w:r>
        <w:rPr/>
        <w:t>August </w:t>
      </w:r>
      <w:r>
        <w:rPr>
          <w:spacing w:val="-4"/>
        </w:rPr>
        <w:t>2014</w:t>
      </w:r>
    </w:p>
    <w:p>
      <w:pPr>
        <w:pStyle w:val="BodyText"/>
      </w:pPr>
    </w:p>
    <w:p>
      <w:pPr>
        <w:pStyle w:val="BodyText"/>
      </w:pPr>
    </w:p>
    <w:p>
      <w:pPr>
        <w:pStyle w:val="BodyText"/>
        <w:spacing w:before="6"/>
      </w:pPr>
    </w:p>
    <w:p>
      <w:pPr>
        <w:pStyle w:val="Heading4"/>
        <w:ind w:left="0" w:right="2"/>
      </w:pPr>
      <w:r>
        <w:rPr>
          <w:u w:val="thick"/>
        </w:rPr>
        <w:t>State</w:t>
      </w:r>
      <w:r>
        <w:rPr>
          <w:spacing w:val="-4"/>
          <w:u w:val="thick"/>
        </w:rPr>
        <w:t> </w:t>
      </w:r>
      <w:r>
        <w:rPr>
          <w:u w:val="thick"/>
        </w:rPr>
        <w:t>of</w:t>
      </w:r>
      <w:r>
        <w:rPr>
          <w:spacing w:val="-2"/>
          <w:u w:val="thick"/>
        </w:rPr>
        <w:t> </w:t>
      </w:r>
      <w:r>
        <w:rPr>
          <w:u w:val="thick"/>
        </w:rPr>
        <w:t>Oregon</w:t>
      </w:r>
      <w:r>
        <w:rPr>
          <w:spacing w:val="-1"/>
          <w:u w:val="thick"/>
        </w:rPr>
        <w:t> </w:t>
      </w:r>
      <w:r>
        <w:rPr>
          <w:spacing w:val="-4"/>
          <w:u w:val="thick"/>
        </w:rPr>
        <w:t>Staff</w:t>
      </w:r>
    </w:p>
    <w:p>
      <w:pPr>
        <w:pStyle w:val="BodyText"/>
        <w:spacing w:before="272"/>
        <w:ind w:left="5162" w:right="5167" w:firstLine="5"/>
        <w:jc w:val="center"/>
      </w:pPr>
      <w:r>
        <w:rPr/>
        <w:t>Dexter Johnson Legislative</w:t>
      </w:r>
      <w:r>
        <w:rPr>
          <w:spacing w:val="-15"/>
        </w:rPr>
        <w:t> </w:t>
      </w:r>
      <w:r>
        <w:rPr/>
        <w:t>Counsel</w:t>
      </w:r>
    </w:p>
    <w:p>
      <w:pPr>
        <w:pStyle w:val="BodyText"/>
      </w:pPr>
    </w:p>
    <w:p>
      <w:pPr>
        <w:pStyle w:val="BodyText"/>
      </w:pPr>
    </w:p>
    <w:p>
      <w:pPr>
        <w:pStyle w:val="BodyText"/>
        <w:ind w:left="1800" w:right="1821" w:firstLine="720"/>
      </w:pPr>
      <w:r>
        <w:rPr/>
        <w:t>We</w:t>
      </w:r>
      <w:r>
        <w:rPr>
          <w:spacing w:val="-3"/>
        </w:rPr>
        <w:t> </w:t>
      </w:r>
      <w:r>
        <w:rPr/>
        <w:t>recognize</w:t>
      </w:r>
      <w:r>
        <w:rPr>
          <w:spacing w:val="-3"/>
        </w:rPr>
        <w:t> </w:t>
      </w:r>
      <w:r>
        <w:rPr/>
        <w:t>and</w:t>
      </w:r>
      <w:r>
        <w:rPr>
          <w:spacing w:val="-2"/>
        </w:rPr>
        <w:t> </w:t>
      </w:r>
      <w:r>
        <w:rPr/>
        <w:t>thank all</w:t>
      </w:r>
      <w:r>
        <w:rPr>
          <w:spacing w:val="-2"/>
        </w:rPr>
        <w:t> </w:t>
      </w:r>
      <w:r>
        <w:rPr/>
        <w:t>of</w:t>
      </w:r>
      <w:r>
        <w:rPr>
          <w:spacing w:val="-3"/>
        </w:rPr>
        <w:t> </w:t>
      </w:r>
      <w:r>
        <w:rPr/>
        <w:t>the</w:t>
      </w:r>
      <w:r>
        <w:rPr>
          <w:spacing w:val="-1"/>
        </w:rPr>
        <w:t> </w:t>
      </w:r>
      <w:r>
        <w:rPr/>
        <w:t>Legislative</w:t>
      </w:r>
      <w:r>
        <w:rPr>
          <w:spacing w:val="-3"/>
        </w:rPr>
        <w:t> </w:t>
      </w:r>
      <w:r>
        <w:rPr/>
        <w:t>Counsel</w:t>
      </w:r>
      <w:r>
        <w:rPr>
          <w:spacing w:val="-2"/>
        </w:rPr>
        <w:t> </w:t>
      </w:r>
      <w:r>
        <w:rPr/>
        <w:t>attorneys,</w:t>
      </w:r>
      <w:r>
        <w:rPr>
          <w:spacing w:val="-2"/>
        </w:rPr>
        <w:t> </w:t>
      </w:r>
      <w:r>
        <w:rPr/>
        <w:t>staff, and editors who worked tirelessly with the Commission, enabling us to complete our recommended legislation.</w:t>
      </w:r>
      <w:r>
        <w:rPr>
          <w:spacing w:val="40"/>
        </w:rPr>
        <w:t> </w:t>
      </w:r>
      <w:r>
        <w:rPr/>
        <w:t>We</w:t>
      </w:r>
      <w:r>
        <w:rPr>
          <w:spacing w:val="-4"/>
        </w:rPr>
        <w:t> </w:t>
      </w:r>
      <w:r>
        <w:rPr/>
        <w:t>also</w:t>
      </w:r>
      <w:r>
        <w:rPr>
          <w:spacing w:val="-3"/>
        </w:rPr>
        <w:t> </w:t>
      </w:r>
      <w:r>
        <w:rPr/>
        <w:t>recognize</w:t>
      </w:r>
      <w:r>
        <w:rPr>
          <w:spacing w:val="-4"/>
        </w:rPr>
        <w:t> </w:t>
      </w:r>
      <w:r>
        <w:rPr/>
        <w:t>and</w:t>
      </w:r>
      <w:r>
        <w:rPr>
          <w:spacing w:val="-3"/>
        </w:rPr>
        <w:t> </w:t>
      </w:r>
      <w:r>
        <w:rPr/>
        <w:t>thank</w:t>
      </w:r>
      <w:r>
        <w:rPr>
          <w:spacing w:val="-1"/>
        </w:rPr>
        <w:t> </w:t>
      </w:r>
      <w:r>
        <w:rPr/>
        <w:t>all</w:t>
      </w:r>
      <w:r>
        <w:rPr>
          <w:spacing w:val="-3"/>
        </w:rPr>
        <w:t> </w:t>
      </w:r>
      <w:r>
        <w:rPr/>
        <w:t>of</w:t>
      </w:r>
      <w:r>
        <w:rPr>
          <w:spacing w:val="-4"/>
        </w:rPr>
        <w:t> </w:t>
      </w:r>
      <w:r>
        <w:rPr/>
        <w:t>the</w:t>
      </w:r>
      <w:r>
        <w:rPr>
          <w:spacing w:val="-2"/>
        </w:rPr>
        <w:t> </w:t>
      </w:r>
      <w:r>
        <w:rPr/>
        <w:t>Judiciary</w:t>
      </w:r>
      <w:r>
        <w:rPr>
          <w:spacing w:val="-8"/>
        </w:rPr>
        <w:t> </w:t>
      </w:r>
      <w:r>
        <w:rPr/>
        <w:t>Committee</w:t>
      </w:r>
      <w:r>
        <w:rPr>
          <w:spacing w:val="-4"/>
        </w:rPr>
        <w:t> </w:t>
      </w:r>
      <w:r>
        <w:rPr/>
        <w:t>counsel</w:t>
      </w:r>
      <w:r>
        <w:rPr>
          <w:spacing w:val="-3"/>
        </w:rPr>
        <w:t> </w:t>
      </w:r>
      <w:r>
        <w:rPr/>
        <w:t>and</w:t>
      </w:r>
      <w:r>
        <w:rPr>
          <w:spacing w:val="-3"/>
        </w:rPr>
        <w:t> </w:t>
      </w:r>
      <w:r>
        <w:rPr/>
        <w:t>staff who assisted the Commission throughout the legislative session.</w:t>
      </w:r>
    </w:p>
    <w:p>
      <w:pPr>
        <w:spacing w:after="0"/>
        <w:sectPr>
          <w:pgSz w:w="12240" w:h="15840"/>
          <w:pgMar w:header="0" w:footer="523" w:top="1440" w:bottom="720" w:left="0" w:right="0"/>
        </w:sectPr>
      </w:pPr>
    </w:p>
    <w:p>
      <w:pPr>
        <w:pStyle w:val="Heading4"/>
        <w:spacing w:before="77"/>
        <w:ind w:left="2"/>
      </w:pPr>
      <w:r>
        <w:rPr>
          <w:u w:val="thick"/>
        </w:rPr>
        <w:t>Law</w:t>
      </w:r>
      <w:r>
        <w:rPr>
          <w:spacing w:val="-3"/>
          <w:u w:val="thick"/>
        </w:rPr>
        <w:t> </w:t>
      </w:r>
      <w:r>
        <w:rPr>
          <w:u w:val="thick"/>
        </w:rPr>
        <w:t>Student</w:t>
      </w:r>
      <w:r>
        <w:rPr>
          <w:spacing w:val="-3"/>
          <w:u w:val="thick"/>
        </w:rPr>
        <w:t> </w:t>
      </w:r>
      <w:r>
        <w:rPr>
          <w:spacing w:val="-4"/>
          <w:u w:val="thick"/>
        </w:rPr>
        <w:t>Staff</w:t>
      </w:r>
    </w:p>
    <w:p>
      <w:pPr>
        <w:pStyle w:val="BodyText"/>
        <w:spacing w:before="270"/>
        <w:ind w:left="1800" w:right="1821" w:firstLine="720"/>
      </w:pPr>
      <w:r>
        <w:rPr/>
        <w:t>One of the goals of the Law Commission is to bring the legal academic community into the law reform process together with legislators, lawyers, judges, and other interested parties. Law students assist the Commission in a variety of ways, including</w:t>
      </w:r>
      <w:r>
        <w:rPr>
          <w:spacing w:val="-6"/>
        </w:rPr>
        <w:t> </w:t>
      </w:r>
      <w:r>
        <w:rPr/>
        <w:t>researching</w:t>
      </w:r>
      <w:r>
        <w:rPr>
          <w:spacing w:val="-6"/>
        </w:rPr>
        <w:t> </w:t>
      </w:r>
      <w:r>
        <w:rPr/>
        <w:t>new</w:t>
      </w:r>
      <w:r>
        <w:rPr>
          <w:spacing w:val="-4"/>
        </w:rPr>
        <w:t> </w:t>
      </w:r>
      <w:r>
        <w:rPr/>
        <w:t>law</w:t>
      </w:r>
      <w:r>
        <w:rPr>
          <w:spacing w:val="-4"/>
        </w:rPr>
        <w:t> </w:t>
      </w:r>
      <w:r>
        <w:rPr/>
        <w:t>reform</w:t>
      </w:r>
      <w:r>
        <w:rPr>
          <w:spacing w:val="-4"/>
        </w:rPr>
        <w:t> </w:t>
      </w:r>
      <w:r>
        <w:rPr/>
        <w:t>projects,</w:t>
      </w:r>
      <w:r>
        <w:rPr>
          <w:spacing w:val="-4"/>
        </w:rPr>
        <w:t> </w:t>
      </w:r>
      <w:r>
        <w:rPr/>
        <w:t>writing</w:t>
      </w:r>
      <w:r>
        <w:rPr>
          <w:spacing w:val="-6"/>
        </w:rPr>
        <w:t> </w:t>
      </w:r>
      <w:r>
        <w:rPr/>
        <w:t>legal</w:t>
      </w:r>
      <w:r>
        <w:rPr>
          <w:spacing w:val="-4"/>
        </w:rPr>
        <w:t> </w:t>
      </w:r>
      <w:r>
        <w:rPr/>
        <w:t>memoranda,</w:t>
      </w:r>
      <w:r>
        <w:rPr>
          <w:spacing w:val="-2"/>
        </w:rPr>
        <w:t> </w:t>
      </w:r>
      <w:r>
        <w:rPr/>
        <w:t>attending</w:t>
      </w:r>
      <w:r>
        <w:rPr>
          <w:spacing w:val="-4"/>
        </w:rPr>
        <w:t> </w:t>
      </w:r>
      <w:r>
        <w:rPr/>
        <w:t>Law Commission meetings, and writing final reports. The following law students, from Willamette University College of Law, served the Oregon Law Commission this </w:t>
      </w:r>
      <w:r>
        <w:rPr>
          <w:spacing w:val="-2"/>
        </w:rPr>
        <w:t>biennium:</w:t>
      </w:r>
    </w:p>
    <w:p>
      <w:pPr>
        <w:pStyle w:val="BodyText"/>
      </w:pPr>
    </w:p>
    <w:p>
      <w:pPr>
        <w:pStyle w:val="BodyText"/>
      </w:pPr>
    </w:p>
    <w:p>
      <w:pPr>
        <w:pStyle w:val="BodyText"/>
        <w:tabs>
          <w:tab w:pos="6059" w:val="left" w:leader="none"/>
        </w:tabs>
        <w:ind w:left="1800" w:right="3391"/>
      </w:pPr>
      <w:r>
        <w:rPr/>
        <w:t>Sarah De La Cruz – Law Clerk</w:t>
        <w:tab/>
        <w:t>Christina Andreoni – Extern Summer</w:t>
      </w:r>
      <w:r>
        <w:rPr>
          <w:spacing w:val="-4"/>
        </w:rPr>
        <w:t> </w:t>
      </w:r>
      <w:r>
        <w:rPr/>
        <w:t>2012 –</w:t>
      </w:r>
      <w:r>
        <w:rPr>
          <w:spacing w:val="-1"/>
        </w:rPr>
        <w:t> </w:t>
      </w:r>
      <w:r>
        <w:rPr/>
        <w:t>Spring</w:t>
      </w:r>
      <w:r>
        <w:rPr>
          <w:spacing w:val="-3"/>
        </w:rPr>
        <w:t> </w:t>
      </w:r>
      <w:r>
        <w:rPr>
          <w:spacing w:val="-4"/>
        </w:rPr>
        <w:t>2014</w:t>
      </w:r>
      <w:r>
        <w:rPr/>
        <w:tab/>
      </w:r>
      <w:r>
        <w:rPr>
          <w:spacing w:val="-47"/>
        </w:rPr>
        <w:t> </w:t>
      </w:r>
      <w:r>
        <w:rPr/>
        <w:t>Spring</w:t>
      </w:r>
      <w:r>
        <w:rPr>
          <w:spacing w:val="-4"/>
        </w:rPr>
        <w:t> </w:t>
      </w:r>
      <w:r>
        <w:rPr/>
        <w:t>2014</w:t>
      </w:r>
      <w:r>
        <w:rPr>
          <w:spacing w:val="-1"/>
        </w:rPr>
        <w:t> </w:t>
      </w:r>
      <w:r>
        <w:rPr/>
        <w:t>– Summer</w:t>
      </w:r>
      <w:r>
        <w:rPr>
          <w:spacing w:val="-1"/>
        </w:rPr>
        <w:t> </w:t>
      </w:r>
      <w:r>
        <w:rPr>
          <w:spacing w:val="-2"/>
        </w:rPr>
        <w:t>2014</w:t>
      </w:r>
    </w:p>
    <w:p>
      <w:pPr>
        <w:pStyle w:val="BodyText"/>
      </w:pPr>
    </w:p>
    <w:p>
      <w:pPr>
        <w:pStyle w:val="BodyText"/>
        <w:tabs>
          <w:tab w:pos="6119" w:val="left" w:leader="none"/>
        </w:tabs>
        <w:spacing w:before="1"/>
        <w:ind w:left="1800"/>
      </w:pPr>
      <w:r>
        <w:rPr/>
        <w:t>Corey</w:t>
      </w:r>
      <w:r>
        <w:rPr>
          <w:spacing w:val="-5"/>
        </w:rPr>
        <w:t> </w:t>
      </w:r>
      <w:r>
        <w:rPr/>
        <w:t>Driscoll</w:t>
      </w:r>
      <w:r>
        <w:rPr>
          <w:spacing w:val="-2"/>
        </w:rPr>
        <w:t> </w:t>
      </w:r>
      <w:r>
        <w:rPr/>
        <w:t>– Law</w:t>
      </w:r>
      <w:r>
        <w:rPr>
          <w:spacing w:val="-2"/>
        </w:rPr>
        <w:t> Clerk</w:t>
      </w:r>
      <w:r>
        <w:rPr/>
        <w:tab/>
        <w:t>Brett</w:t>
      </w:r>
      <w:r>
        <w:rPr>
          <w:spacing w:val="-3"/>
        </w:rPr>
        <w:t> </w:t>
      </w:r>
      <w:r>
        <w:rPr/>
        <w:t>Smith</w:t>
      </w:r>
      <w:r>
        <w:rPr>
          <w:spacing w:val="-2"/>
        </w:rPr>
        <w:t> </w:t>
      </w:r>
      <w:r>
        <w:rPr/>
        <w:t>– Law</w:t>
      </w:r>
      <w:r>
        <w:rPr>
          <w:spacing w:val="-3"/>
        </w:rPr>
        <w:t> </w:t>
      </w:r>
      <w:r>
        <w:rPr>
          <w:spacing w:val="-2"/>
        </w:rPr>
        <w:t>Clerk</w:t>
      </w:r>
    </w:p>
    <w:p>
      <w:pPr>
        <w:pStyle w:val="BodyText"/>
        <w:tabs>
          <w:tab w:pos="6119" w:val="left" w:leader="none"/>
        </w:tabs>
        <w:ind w:left="1800"/>
      </w:pPr>
      <w:r>
        <w:rPr/>
        <w:t>Fall</w:t>
      </w:r>
      <w:r>
        <w:rPr>
          <w:spacing w:val="-1"/>
        </w:rPr>
        <w:t> </w:t>
      </w:r>
      <w:r>
        <w:rPr/>
        <w:t>2014</w:t>
      </w:r>
      <w:r>
        <w:rPr>
          <w:spacing w:val="-1"/>
        </w:rPr>
        <w:t> </w:t>
      </w:r>
      <w:r>
        <w:rPr/>
        <w:t>–</w:t>
      </w:r>
      <w:r>
        <w:rPr>
          <w:spacing w:val="-1"/>
        </w:rPr>
        <w:t> </w:t>
      </w:r>
      <w:r>
        <w:rPr>
          <w:spacing w:val="-2"/>
        </w:rPr>
        <w:t>Present</w:t>
      </w:r>
      <w:r>
        <w:rPr/>
        <w:tab/>
        <w:t>Fall</w:t>
      </w:r>
      <w:r>
        <w:rPr>
          <w:spacing w:val="-2"/>
        </w:rPr>
        <w:t> </w:t>
      </w:r>
      <w:r>
        <w:rPr/>
        <w:t>2014</w:t>
      </w:r>
      <w:r>
        <w:rPr>
          <w:spacing w:val="-1"/>
        </w:rPr>
        <w:t> </w:t>
      </w:r>
      <w:r>
        <w:rPr/>
        <w:t>– </w:t>
      </w:r>
      <w:r>
        <w:rPr>
          <w:spacing w:val="-2"/>
        </w:rPr>
        <w:t>Present</w:t>
      </w:r>
    </w:p>
    <w:p>
      <w:pPr>
        <w:pStyle w:val="BodyText"/>
        <w:spacing w:before="276"/>
        <w:ind w:left="1799" w:right="6754"/>
      </w:pPr>
      <w:r>
        <w:rPr/>
        <w:t>Caitlynn</w:t>
      </w:r>
      <w:r>
        <w:rPr>
          <w:spacing w:val="-9"/>
        </w:rPr>
        <w:t> </w:t>
      </w:r>
      <w:r>
        <w:rPr/>
        <w:t>Dahlquist</w:t>
      </w:r>
      <w:r>
        <w:rPr>
          <w:spacing w:val="-10"/>
        </w:rPr>
        <w:t> </w:t>
      </w:r>
      <w:r>
        <w:rPr/>
        <w:t>–</w:t>
      </w:r>
      <w:r>
        <w:rPr>
          <w:spacing w:val="-9"/>
        </w:rPr>
        <w:t> </w:t>
      </w:r>
      <w:r>
        <w:rPr/>
        <w:t>Law</w:t>
      </w:r>
      <w:r>
        <w:rPr>
          <w:spacing w:val="-11"/>
        </w:rPr>
        <w:t> </w:t>
      </w:r>
      <w:r>
        <w:rPr/>
        <w:t>Clerk Winter 2015 – Present</w:t>
      </w:r>
    </w:p>
    <w:p>
      <w:pPr>
        <w:pStyle w:val="BodyText"/>
      </w:pPr>
    </w:p>
    <w:p>
      <w:pPr>
        <w:pStyle w:val="BodyText"/>
        <w:spacing w:before="51"/>
      </w:pPr>
    </w:p>
    <w:p>
      <w:pPr>
        <w:pStyle w:val="Heading4"/>
      </w:pPr>
      <w:r>
        <w:rPr>
          <w:u w:val="thick"/>
        </w:rPr>
        <w:t>Undergraduate</w:t>
      </w:r>
      <w:r>
        <w:rPr>
          <w:spacing w:val="-7"/>
          <w:u w:val="thick"/>
        </w:rPr>
        <w:t> </w:t>
      </w:r>
      <w:r>
        <w:rPr>
          <w:u w:val="thick"/>
        </w:rPr>
        <w:t>Student</w:t>
      </w:r>
      <w:r>
        <w:rPr>
          <w:spacing w:val="-6"/>
          <w:u w:val="thick"/>
        </w:rPr>
        <w:t> </w:t>
      </w:r>
      <w:r>
        <w:rPr>
          <w:spacing w:val="-4"/>
          <w:u w:val="thick"/>
        </w:rPr>
        <w:t>Staff</w:t>
      </w:r>
    </w:p>
    <w:p>
      <w:pPr>
        <w:pStyle w:val="BodyText"/>
        <w:spacing w:before="39"/>
        <w:rPr>
          <w:b/>
        </w:rPr>
      </w:pPr>
    </w:p>
    <w:p>
      <w:pPr>
        <w:pStyle w:val="BodyText"/>
        <w:spacing w:before="1"/>
        <w:ind w:left="1800" w:right="1805" w:firstLine="720"/>
      </w:pPr>
      <w:r>
        <w:rPr/>
        <w:t>The following students, from Willamette University College of Liberal Arts, served</w:t>
      </w:r>
      <w:r>
        <w:rPr>
          <w:spacing w:val="-3"/>
        </w:rPr>
        <w:t> </w:t>
      </w:r>
      <w:r>
        <w:rPr/>
        <w:t>the</w:t>
      </w:r>
      <w:r>
        <w:rPr>
          <w:spacing w:val="-4"/>
        </w:rPr>
        <w:t> </w:t>
      </w:r>
      <w:r>
        <w:rPr/>
        <w:t>Oregon</w:t>
      </w:r>
      <w:r>
        <w:rPr>
          <w:spacing w:val="-1"/>
        </w:rPr>
        <w:t> </w:t>
      </w:r>
      <w:r>
        <w:rPr/>
        <w:t>Law</w:t>
      </w:r>
      <w:r>
        <w:rPr>
          <w:spacing w:val="-2"/>
        </w:rPr>
        <w:t> </w:t>
      </w:r>
      <w:r>
        <w:rPr/>
        <w:t>Commission</w:t>
      </w:r>
      <w:r>
        <w:rPr>
          <w:spacing w:val="-6"/>
        </w:rPr>
        <w:t> </w:t>
      </w:r>
      <w:r>
        <w:rPr/>
        <w:t>this</w:t>
      </w:r>
      <w:r>
        <w:rPr>
          <w:spacing w:val="-3"/>
        </w:rPr>
        <w:t> </w:t>
      </w:r>
      <w:r>
        <w:rPr/>
        <w:t>biennium.</w:t>
      </w:r>
      <w:r>
        <w:rPr>
          <w:spacing w:val="-3"/>
        </w:rPr>
        <w:t> </w:t>
      </w:r>
      <w:r>
        <w:rPr/>
        <w:t>These</w:t>
      </w:r>
      <w:r>
        <w:rPr>
          <w:spacing w:val="-4"/>
        </w:rPr>
        <w:t> </w:t>
      </w:r>
      <w:r>
        <w:rPr/>
        <w:t>students</w:t>
      </w:r>
      <w:r>
        <w:rPr>
          <w:spacing w:val="-3"/>
        </w:rPr>
        <w:t> </w:t>
      </w:r>
      <w:r>
        <w:rPr/>
        <w:t>assisted</w:t>
      </w:r>
      <w:r>
        <w:rPr>
          <w:spacing w:val="-3"/>
        </w:rPr>
        <w:t> </w:t>
      </w:r>
      <w:r>
        <w:rPr/>
        <w:t>in</w:t>
      </w:r>
      <w:r>
        <w:rPr>
          <w:spacing w:val="-3"/>
        </w:rPr>
        <w:t> </w:t>
      </w:r>
      <w:r>
        <w:rPr/>
        <w:t>a</w:t>
      </w:r>
      <w:r>
        <w:rPr>
          <w:spacing w:val="-4"/>
        </w:rPr>
        <w:t> </w:t>
      </w:r>
      <w:r>
        <w:rPr/>
        <w:t>variety</w:t>
      </w:r>
      <w:r>
        <w:rPr>
          <w:spacing w:val="-8"/>
        </w:rPr>
        <w:t> </w:t>
      </w:r>
      <w:r>
        <w:rPr/>
        <w:t>of ways, focusing on clerical work:</w:t>
      </w:r>
    </w:p>
    <w:p>
      <w:pPr>
        <w:pStyle w:val="BodyText"/>
        <w:rPr>
          <w:sz w:val="20"/>
        </w:rPr>
      </w:pPr>
    </w:p>
    <w:p>
      <w:pPr>
        <w:pStyle w:val="BodyText"/>
        <w:spacing w:before="95"/>
        <w:rPr>
          <w:sz w:val="20"/>
        </w:rPr>
      </w:pPr>
    </w:p>
    <w:p>
      <w:pPr>
        <w:spacing w:after="0"/>
        <w:rPr>
          <w:sz w:val="20"/>
        </w:rPr>
        <w:sectPr>
          <w:pgSz w:w="12240" w:h="15840"/>
          <w:pgMar w:header="0" w:footer="523" w:top="1360" w:bottom="720" w:left="0" w:right="0"/>
        </w:sectPr>
      </w:pPr>
    </w:p>
    <w:p>
      <w:pPr>
        <w:pStyle w:val="BodyText"/>
        <w:spacing w:before="90"/>
        <w:ind w:left="1800"/>
      </w:pPr>
      <w:r>
        <w:rPr/>
        <w:t>Caitlynn</w:t>
      </w:r>
      <w:r>
        <w:rPr>
          <w:spacing w:val="-9"/>
        </w:rPr>
        <w:t> </w:t>
      </w:r>
      <w:r>
        <w:rPr/>
        <w:t>Dahlquist</w:t>
      </w:r>
      <w:r>
        <w:rPr>
          <w:spacing w:val="-11"/>
        </w:rPr>
        <w:t> </w:t>
      </w:r>
      <w:r>
        <w:rPr/>
        <w:t>–</w:t>
      </w:r>
      <w:r>
        <w:rPr>
          <w:spacing w:val="-11"/>
        </w:rPr>
        <w:t> </w:t>
      </w:r>
      <w:r>
        <w:rPr/>
        <w:t>Office</w:t>
      </w:r>
      <w:r>
        <w:rPr>
          <w:spacing w:val="-12"/>
        </w:rPr>
        <w:t> </w:t>
      </w:r>
      <w:r>
        <w:rPr/>
        <w:t>Assistant Fall 2012 – Spring 2014</w:t>
      </w:r>
    </w:p>
    <w:p>
      <w:pPr>
        <w:pStyle w:val="BodyText"/>
      </w:pPr>
    </w:p>
    <w:p>
      <w:pPr>
        <w:pStyle w:val="BodyText"/>
        <w:ind w:left="1800" w:right="18"/>
      </w:pPr>
      <w:r>
        <w:rPr/>
        <w:t>Peter</w:t>
      </w:r>
      <w:r>
        <w:rPr>
          <w:spacing w:val="-10"/>
        </w:rPr>
        <w:t> </w:t>
      </w:r>
      <w:r>
        <w:rPr/>
        <w:t>Tarantino</w:t>
      </w:r>
      <w:r>
        <w:rPr>
          <w:spacing w:val="-10"/>
        </w:rPr>
        <w:t> </w:t>
      </w:r>
      <w:r>
        <w:rPr/>
        <w:t>–</w:t>
      </w:r>
      <w:r>
        <w:rPr>
          <w:spacing w:val="-10"/>
        </w:rPr>
        <w:t> </w:t>
      </w:r>
      <w:r>
        <w:rPr/>
        <w:t>Office</w:t>
      </w:r>
      <w:r>
        <w:rPr>
          <w:spacing w:val="-9"/>
        </w:rPr>
        <w:t> </w:t>
      </w:r>
      <w:r>
        <w:rPr/>
        <w:t>Assistant Fall 2014</w:t>
      </w:r>
    </w:p>
    <w:p>
      <w:pPr>
        <w:pStyle w:val="BodyText"/>
        <w:spacing w:before="90"/>
        <w:ind w:left="1028" w:right="2825"/>
      </w:pPr>
      <w:r>
        <w:rPr/>
        <w:br w:type="column"/>
      </w:r>
      <w:r>
        <w:rPr/>
        <w:t>Jenna</w:t>
      </w:r>
      <w:r>
        <w:rPr>
          <w:spacing w:val="-10"/>
        </w:rPr>
        <w:t> </w:t>
      </w:r>
      <w:r>
        <w:rPr/>
        <w:t>Jones</w:t>
      </w:r>
      <w:r>
        <w:rPr>
          <w:spacing w:val="-10"/>
        </w:rPr>
        <w:t> </w:t>
      </w:r>
      <w:r>
        <w:rPr/>
        <w:t>–</w:t>
      </w:r>
      <w:r>
        <w:rPr>
          <w:spacing w:val="-10"/>
        </w:rPr>
        <w:t> </w:t>
      </w:r>
      <w:r>
        <w:rPr/>
        <w:t>Office</w:t>
      </w:r>
      <w:r>
        <w:rPr>
          <w:spacing w:val="-10"/>
        </w:rPr>
        <w:t> </w:t>
      </w:r>
      <w:r>
        <w:rPr/>
        <w:t>Assistant Fall 2013 – Present</w:t>
      </w:r>
    </w:p>
    <w:p>
      <w:pPr>
        <w:spacing w:after="0"/>
        <w:sectPr>
          <w:type w:val="continuous"/>
          <w:pgSz w:w="12240" w:h="15840"/>
          <w:pgMar w:header="0" w:footer="523" w:top="1000" w:bottom="280" w:left="0" w:right="0"/>
          <w:cols w:num="2" w:equalWidth="0">
            <w:col w:w="5412" w:space="40"/>
            <w:col w:w="6788"/>
          </w:cols>
        </w:sectPr>
      </w:pPr>
    </w:p>
    <w:p>
      <w:pPr>
        <w:spacing w:before="70"/>
        <w:ind w:left="0" w:right="0" w:firstLine="0"/>
        <w:jc w:val="center"/>
        <w:rPr>
          <w:b/>
          <w:sz w:val="22"/>
        </w:rPr>
      </w:pPr>
      <w:bookmarkStart w:name="Commission History and Membership Info" w:id="17"/>
      <w:bookmarkEnd w:id="17"/>
      <w:r>
        <w:rPr/>
      </w:r>
      <w:r>
        <w:rPr>
          <w:b/>
          <w:sz w:val="22"/>
        </w:rPr>
        <w:t>Commission</w:t>
      </w:r>
      <w:r>
        <w:rPr>
          <w:b/>
          <w:spacing w:val="-6"/>
          <w:sz w:val="22"/>
        </w:rPr>
        <w:t> </w:t>
      </w:r>
      <w:r>
        <w:rPr>
          <w:b/>
          <w:sz w:val="22"/>
        </w:rPr>
        <w:t>History</w:t>
      </w:r>
      <w:r>
        <w:rPr>
          <w:b/>
          <w:spacing w:val="-4"/>
          <w:sz w:val="22"/>
        </w:rPr>
        <w:t> </w:t>
      </w:r>
      <w:r>
        <w:rPr>
          <w:b/>
          <w:sz w:val="22"/>
        </w:rPr>
        <w:t>and</w:t>
      </w:r>
      <w:r>
        <w:rPr>
          <w:b/>
          <w:spacing w:val="-5"/>
          <w:sz w:val="22"/>
        </w:rPr>
        <w:t> </w:t>
      </w:r>
      <w:r>
        <w:rPr>
          <w:b/>
          <w:spacing w:val="-2"/>
          <w:sz w:val="22"/>
        </w:rPr>
        <w:t>Membership</w:t>
      </w:r>
    </w:p>
    <w:p>
      <w:pPr>
        <w:spacing w:before="249"/>
        <w:ind w:left="1439" w:right="1464" w:firstLine="720"/>
        <w:jc w:val="left"/>
        <w:rPr>
          <w:sz w:val="22"/>
        </w:rPr>
      </w:pPr>
      <w:r>
        <w:rPr>
          <w:sz w:val="22"/>
        </w:rPr>
        <w:t>The</w:t>
      </w:r>
      <w:r>
        <w:rPr>
          <w:spacing w:val="-4"/>
          <w:sz w:val="22"/>
        </w:rPr>
        <w:t> </w:t>
      </w:r>
      <w:r>
        <w:rPr>
          <w:sz w:val="22"/>
        </w:rPr>
        <w:t>Legislative</w:t>
      </w:r>
      <w:r>
        <w:rPr>
          <w:spacing w:val="-2"/>
          <w:sz w:val="22"/>
        </w:rPr>
        <w:t> </w:t>
      </w:r>
      <w:r>
        <w:rPr>
          <w:sz w:val="22"/>
        </w:rPr>
        <w:t>Assembly</w:t>
      </w:r>
      <w:r>
        <w:rPr>
          <w:spacing w:val="-5"/>
          <w:sz w:val="22"/>
        </w:rPr>
        <w:t> </w:t>
      </w:r>
      <w:r>
        <w:rPr>
          <w:sz w:val="22"/>
        </w:rPr>
        <w:t>created</w:t>
      </w:r>
      <w:r>
        <w:rPr>
          <w:spacing w:val="-5"/>
          <w:sz w:val="22"/>
        </w:rPr>
        <w:t> </w:t>
      </w:r>
      <w:r>
        <w:rPr>
          <w:sz w:val="22"/>
        </w:rPr>
        <w:t>the</w:t>
      </w:r>
      <w:r>
        <w:rPr>
          <w:spacing w:val="-4"/>
          <w:sz w:val="22"/>
        </w:rPr>
        <w:t> </w:t>
      </w:r>
      <w:r>
        <w:rPr>
          <w:sz w:val="22"/>
        </w:rPr>
        <w:t>Oregon</w:t>
      </w:r>
      <w:r>
        <w:rPr>
          <w:spacing w:val="-2"/>
          <w:sz w:val="22"/>
        </w:rPr>
        <w:t> </w:t>
      </w:r>
      <w:r>
        <w:rPr>
          <w:sz w:val="22"/>
        </w:rPr>
        <w:t>Law</w:t>
      </w:r>
      <w:r>
        <w:rPr>
          <w:spacing w:val="-3"/>
          <w:sz w:val="22"/>
        </w:rPr>
        <w:t> </w:t>
      </w:r>
      <w:r>
        <w:rPr>
          <w:sz w:val="22"/>
        </w:rPr>
        <w:t>Commission</w:t>
      </w:r>
      <w:r>
        <w:rPr>
          <w:spacing w:val="-2"/>
          <w:sz w:val="22"/>
        </w:rPr>
        <w:t> </w:t>
      </w:r>
      <w:r>
        <w:rPr>
          <w:sz w:val="22"/>
        </w:rPr>
        <w:t>in</w:t>
      </w:r>
      <w:r>
        <w:rPr>
          <w:spacing w:val="-2"/>
          <w:sz w:val="22"/>
        </w:rPr>
        <w:t> </w:t>
      </w:r>
      <w:r>
        <w:rPr>
          <w:sz w:val="22"/>
        </w:rPr>
        <w:t>1997</w:t>
      </w:r>
      <w:r>
        <w:rPr>
          <w:spacing w:val="-5"/>
          <w:sz w:val="22"/>
        </w:rPr>
        <w:t> </w:t>
      </w:r>
      <w:r>
        <w:rPr>
          <w:sz w:val="22"/>
        </w:rPr>
        <w:t>to</w:t>
      </w:r>
      <w:r>
        <w:rPr>
          <w:spacing w:val="-2"/>
          <w:sz w:val="22"/>
        </w:rPr>
        <w:t> </w:t>
      </w:r>
      <w:r>
        <w:rPr>
          <w:sz w:val="22"/>
        </w:rPr>
        <w:t>conduct</w:t>
      </w:r>
      <w:r>
        <w:rPr>
          <w:spacing w:val="-1"/>
          <w:sz w:val="22"/>
        </w:rPr>
        <w:t> </w:t>
      </w:r>
      <w:r>
        <w:rPr>
          <w:sz w:val="22"/>
        </w:rPr>
        <w:t>a</w:t>
      </w:r>
      <w:r>
        <w:rPr>
          <w:spacing w:val="-4"/>
          <w:sz w:val="22"/>
        </w:rPr>
        <w:t> </w:t>
      </w:r>
      <w:r>
        <w:rPr>
          <w:sz w:val="22"/>
        </w:rPr>
        <w:t>"continuous program" of law revision, reform, and improvement.</w:t>
      </w:r>
      <w:r>
        <w:rPr>
          <w:spacing w:val="40"/>
          <w:sz w:val="22"/>
        </w:rPr>
        <w:t> </w:t>
      </w:r>
      <w:r>
        <w:rPr>
          <w:sz w:val="22"/>
        </w:rPr>
        <w:t>ORS 173.315.</w:t>
      </w:r>
      <w:r>
        <w:rPr>
          <w:spacing w:val="40"/>
          <w:sz w:val="22"/>
        </w:rPr>
        <w:t> </w:t>
      </w:r>
      <w:r>
        <w:rPr>
          <w:sz w:val="22"/>
        </w:rPr>
        <w:t>The Commission's predecessor, the Law Improvement Committee, had fallen inactive, and the State wisely perceived the need for an impartial entity that would address gaps in the law and areas of the law that were confusing, conflicting, inefficient, or otherwise meriting law reform or improvement.</w:t>
      </w:r>
    </w:p>
    <w:p>
      <w:pPr>
        <w:pStyle w:val="BodyText"/>
        <w:spacing w:before="1"/>
        <w:rPr>
          <w:sz w:val="22"/>
        </w:rPr>
      </w:pPr>
    </w:p>
    <w:p>
      <w:pPr>
        <w:spacing w:before="0"/>
        <w:ind w:left="1440" w:right="1520" w:firstLine="719"/>
        <w:jc w:val="left"/>
        <w:rPr>
          <w:sz w:val="22"/>
        </w:rPr>
      </w:pPr>
      <w:r>
        <w:rPr>
          <w:sz w:val="22"/>
        </w:rPr>
        <w:t>Legislative appropriations supporting the Commission's work began on July 1, 2000.</w:t>
      </w:r>
      <w:r>
        <w:rPr>
          <w:spacing w:val="40"/>
          <w:sz w:val="22"/>
        </w:rPr>
        <w:t> </w:t>
      </w:r>
      <w:r>
        <w:rPr>
          <w:sz w:val="22"/>
        </w:rPr>
        <w:t>At that time, the State, through the Office of Legislative Counsel, entered into a public-private partnership with Willamette University's College of Law.</w:t>
      </w:r>
      <w:r>
        <w:rPr>
          <w:spacing w:val="40"/>
          <w:sz w:val="22"/>
        </w:rPr>
        <w:t> </w:t>
      </w:r>
      <w:r>
        <w:rPr>
          <w:sz w:val="22"/>
        </w:rPr>
        <w:t>Since 2000, Willamette has served as the physical and administrative home for the staff of the Law Commission.</w:t>
      </w:r>
      <w:r>
        <w:rPr>
          <w:spacing w:val="40"/>
          <w:sz w:val="22"/>
        </w:rPr>
        <w:t> </w:t>
      </w:r>
      <w:r>
        <w:rPr>
          <w:sz w:val="22"/>
        </w:rPr>
        <w:t>Willamette provides a wide range of support to</w:t>
      </w:r>
      <w:r>
        <w:rPr>
          <w:spacing w:val="-2"/>
          <w:sz w:val="22"/>
        </w:rPr>
        <w:t> </w:t>
      </w:r>
      <w:r>
        <w:rPr>
          <w:sz w:val="22"/>
        </w:rPr>
        <w:t>the</w:t>
      </w:r>
      <w:r>
        <w:rPr>
          <w:spacing w:val="-2"/>
          <w:sz w:val="22"/>
        </w:rPr>
        <w:t> </w:t>
      </w:r>
      <w:r>
        <w:rPr>
          <w:sz w:val="22"/>
        </w:rPr>
        <w:t>Commission,</w:t>
      </w:r>
      <w:r>
        <w:rPr>
          <w:spacing w:val="-5"/>
          <w:sz w:val="22"/>
        </w:rPr>
        <w:t> </w:t>
      </w:r>
      <w:r>
        <w:rPr>
          <w:sz w:val="22"/>
        </w:rPr>
        <w:t>supplementing</w:t>
      </w:r>
      <w:r>
        <w:rPr>
          <w:spacing w:val="-5"/>
          <w:sz w:val="22"/>
        </w:rPr>
        <w:t> </w:t>
      </w:r>
      <w:r>
        <w:rPr>
          <w:sz w:val="22"/>
        </w:rPr>
        <w:t>the</w:t>
      </w:r>
      <w:r>
        <w:rPr>
          <w:spacing w:val="-2"/>
          <w:sz w:val="22"/>
        </w:rPr>
        <w:t> </w:t>
      </w:r>
      <w:r>
        <w:rPr>
          <w:sz w:val="22"/>
        </w:rPr>
        <w:t>state's</w:t>
      </w:r>
      <w:r>
        <w:rPr>
          <w:spacing w:val="-2"/>
          <w:sz w:val="22"/>
        </w:rPr>
        <w:t> </w:t>
      </w:r>
      <w:r>
        <w:rPr>
          <w:sz w:val="22"/>
        </w:rPr>
        <w:t>appropriation</w:t>
      </w:r>
      <w:r>
        <w:rPr>
          <w:spacing w:val="-2"/>
          <w:sz w:val="22"/>
        </w:rPr>
        <w:t> </w:t>
      </w:r>
      <w:r>
        <w:rPr>
          <w:sz w:val="22"/>
        </w:rPr>
        <w:t>by</w:t>
      </w:r>
      <w:r>
        <w:rPr>
          <w:spacing w:val="-5"/>
          <w:sz w:val="22"/>
        </w:rPr>
        <w:t> </w:t>
      </w:r>
      <w:r>
        <w:rPr>
          <w:sz w:val="22"/>
        </w:rPr>
        <w:t>providing</w:t>
      </w:r>
      <w:r>
        <w:rPr>
          <w:spacing w:val="-5"/>
          <w:sz w:val="22"/>
        </w:rPr>
        <w:t> </w:t>
      </w:r>
      <w:r>
        <w:rPr>
          <w:sz w:val="22"/>
        </w:rPr>
        <w:t>office</w:t>
      </w:r>
      <w:r>
        <w:rPr>
          <w:spacing w:val="-2"/>
          <w:sz w:val="22"/>
        </w:rPr>
        <w:t> </w:t>
      </w:r>
      <w:r>
        <w:rPr>
          <w:sz w:val="22"/>
        </w:rPr>
        <w:t>space,</w:t>
      </w:r>
      <w:r>
        <w:rPr>
          <w:spacing w:val="-2"/>
          <w:sz w:val="22"/>
        </w:rPr>
        <w:t> </w:t>
      </w:r>
      <w:r>
        <w:rPr>
          <w:sz w:val="22"/>
        </w:rPr>
        <w:t>administrative</w:t>
      </w:r>
      <w:r>
        <w:rPr>
          <w:spacing w:val="-2"/>
          <w:sz w:val="22"/>
        </w:rPr>
        <w:t> </w:t>
      </w:r>
      <w:r>
        <w:rPr>
          <w:sz w:val="22"/>
        </w:rPr>
        <w:t>and legal</w:t>
      </w:r>
      <w:r>
        <w:rPr>
          <w:spacing w:val="-1"/>
          <w:sz w:val="22"/>
        </w:rPr>
        <w:t> </w:t>
      </w:r>
      <w:r>
        <w:rPr>
          <w:sz w:val="22"/>
        </w:rPr>
        <w:t>support,</w:t>
      </w:r>
      <w:r>
        <w:rPr>
          <w:spacing w:val="-2"/>
          <w:sz w:val="22"/>
        </w:rPr>
        <w:t> </w:t>
      </w:r>
      <w:r>
        <w:rPr>
          <w:sz w:val="22"/>
        </w:rPr>
        <w:t>an</w:t>
      </w:r>
      <w:r>
        <w:rPr>
          <w:spacing w:val="-2"/>
          <w:sz w:val="22"/>
        </w:rPr>
        <w:t> </w:t>
      </w:r>
      <w:r>
        <w:rPr>
          <w:sz w:val="22"/>
        </w:rPr>
        <w:t>executive</w:t>
      </w:r>
      <w:r>
        <w:rPr>
          <w:spacing w:val="-3"/>
          <w:sz w:val="22"/>
        </w:rPr>
        <w:t> </w:t>
      </w:r>
      <w:r>
        <w:rPr>
          <w:sz w:val="22"/>
        </w:rPr>
        <w:t>director,</w:t>
      </w:r>
      <w:r>
        <w:rPr>
          <w:spacing w:val="-2"/>
          <w:sz w:val="22"/>
        </w:rPr>
        <w:t> </w:t>
      </w:r>
      <w:r>
        <w:rPr>
          <w:sz w:val="22"/>
        </w:rPr>
        <w:t>and</w:t>
      </w:r>
      <w:r>
        <w:rPr>
          <w:spacing w:val="-2"/>
          <w:sz w:val="22"/>
        </w:rPr>
        <w:t> </w:t>
      </w:r>
      <w:r>
        <w:rPr>
          <w:sz w:val="22"/>
        </w:rPr>
        <w:t>legal</w:t>
      </w:r>
      <w:r>
        <w:rPr>
          <w:spacing w:val="-1"/>
          <w:sz w:val="22"/>
        </w:rPr>
        <w:t> </w:t>
      </w:r>
      <w:r>
        <w:rPr>
          <w:sz w:val="22"/>
        </w:rPr>
        <w:t>research</w:t>
      </w:r>
      <w:r>
        <w:rPr>
          <w:spacing w:val="-7"/>
          <w:sz w:val="22"/>
        </w:rPr>
        <w:t> </w:t>
      </w:r>
      <w:r>
        <w:rPr>
          <w:sz w:val="22"/>
        </w:rPr>
        <w:t>support</w:t>
      </w:r>
      <w:r>
        <w:rPr>
          <w:spacing w:val="-4"/>
          <w:sz w:val="22"/>
        </w:rPr>
        <w:t> </w:t>
      </w:r>
      <w:r>
        <w:rPr>
          <w:sz w:val="22"/>
        </w:rPr>
        <w:t>for</w:t>
      </w:r>
      <w:r>
        <w:rPr>
          <w:spacing w:val="-4"/>
          <w:sz w:val="22"/>
        </w:rPr>
        <w:t> </w:t>
      </w:r>
      <w:r>
        <w:rPr>
          <w:sz w:val="22"/>
        </w:rPr>
        <w:t>the</w:t>
      </w:r>
      <w:r>
        <w:rPr>
          <w:spacing w:val="-2"/>
          <w:sz w:val="22"/>
        </w:rPr>
        <w:t> </w:t>
      </w:r>
      <w:r>
        <w:rPr>
          <w:sz w:val="22"/>
        </w:rPr>
        <w:t>Commission</w:t>
      </w:r>
      <w:r>
        <w:rPr>
          <w:spacing w:val="-2"/>
          <w:sz w:val="22"/>
        </w:rPr>
        <w:t> </w:t>
      </w:r>
      <w:r>
        <w:rPr>
          <w:sz w:val="22"/>
        </w:rPr>
        <w:t>and</w:t>
      </w:r>
      <w:r>
        <w:rPr>
          <w:spacing w:val="-2"/>
          <w:sz w:val="22"/>
        </w:rPr>
        <w:t> </w:t>
      </w:r>
      <w:r>
        <w:rPr>
          <w:sz w:val="22"/>
        </w:rPr>
        <w:t>its</w:t>
      </w:r>
      <w:r>
        <w:rPr>
          <w:spacing w:val="-4"/>
          <w:sz w:val="22"/>
        </w:rPr>
        <w:t> </w:t>
      </w:r>
      <w:r>
        <w:rPr>
          <w:sz w:val="22"/>
        </w:rPr>
        <w:t>Work</w:t>
      </w:r>
      <w:r>
        <w:rPr>
          <w:spacing w:val="-5"/>
          <w:sz w:val="22"/>
        </w:rPr>
        <w:t> </w:t>
      </w:r>
      <w:r>
        <w:rPr>
          <w:sz w:val="22"/>
        </w:rPr>
        <w:t>Groups. The College of Law also facilitates law student and faculty participation in support of the Commission's work.</w:t>
      </w:r>
      <w:r>
        <w:rPr>
          <w:spacing w:val="40"/>
          <w:sz w:val="22"/>
        </w:rPr>
        <w:t> </w:t>
      </w:r>
      <w:r>
        <w:rPr>
          <w:sz w:val="22"/>
        </w:rPr>
        <w:t>With the aid of matching</w:t>
      </w:r>
      <w:r>
        <w:rPr>
          <w:spacing w:val="-1"/>
          <w:sz w:val="22"/>
        </w:rPr>
        <w:t> </w:t>
      </w:r>
      <w:r>
        <w:rPr>
          <w:sz w:val="22"/>
        </w:rPr>
        <w:t>funds,</w:t>
      </w:r>
      <w:r>
        <w:rPr>
          <w:spacing w:val="-1"/>
          <w:sz w:val="22"/>
        </w:rPr>
        <w:t> </w:t>
      </w:r>
      <w:r>
        <w:rPr>
          <w:sz w:val="22"/>
        </w:rPr>
        <w:t>office space,</w:t>
      </w:r>
      <w:r>
        <w:rPr>
          <w:spacing w:val="-1"/>
          <w:sz w:val="22"/>
        </w:rPr>
        <w:t> </w:t>
      </w:r>
      <w:r>
        <w:rPr>
          <w:sz w:val="22"/>
        </w:rPr>
        <w:t>and other support from</w:t>
      </w:r>
      <w:r>
        <w:rPr>
          <w:spacing w:val="-2"/>
          <w:sz w:val="22"/>
        </w:rPr>
        <w:t> </w:t>
      </w:r>
      <w:r>
        <w:rPr>
          <w:sz w:val="22"/>
        </w:rPr>
        <w:t>Willamette, the State is able to leverage Commission funding in order to provide a substantial service to the State.</w:t>
      </w:r>
      <w:r>
        <w:rPr>
          <w:spacing w:val="40"/>
          <w:sz w:val="22"/>
        </w:rPr>
        <w:t> </w:t>
      </w:r>
      <w:r>
        <w:rPr>
          <w:sz w:val="22"/>
        </w:rPr>
        <w:t>The Commission has been housed in the Oregon Civic Justice Center since 2009.</w:t>
      </w:r>
    </w:p>
    <w:p>
      <w:pPr>
        <w:spacing w:before="251"/>
        <w:ind w:left="1439" w:right="1520" w:firstLine="720"/>
        <w:jc w:val="left"/>
        <w:rPr>
          <w:sz w:val="22"/>
        </w:rPr>
      </w:pPr>
      <w:r>
        <w:rPr>
          <w:sz w:val="22"/>
        </w:rPr>
        <w:t>To carry out its purposes, the Commission is made up of fifteen Commissioners pulled from a unique combination of entities within the state of Oregon.</w:t>
      </w:r>
      <w:r>
        <w:rPr>
          <w:spacing w:val="40"/>
          <w:sz w:val="22"/>
        </w:rPr>
        <w:t> </w:t>
      </w:r>
      <w:r>
        <w:rPr>
          <w:sz w:val="22"/>
        </w:rPr>
        <w:t>The Commission includes four individuals appointed by legislative leadership, including two current legislators; three representatives from the judicial branch including the Chief Justice, Chief Judge of the Court of Appeals, and a trial court judge; the Attorney</w:t>
      </w:r>
      <w:r>
        <w:rPr>
          <w:spacing w:val="-3"/>
          <w:sz w:val="22"/>
        </w:rPr>
        <w:t> </w:t>
      </w:r>
      <w:r>
        <w:rPr>
          <w:sz w:val="22"/>
        </w:rPr>
        <w:t>General; a governor's appointee;</w:t>
      </w:r>
      <w:r>
        <w:rPr>
          <w:spacing w:val="40"/>
          <w:sz w:val="22"/>
        </w:rPr>
        <w:t> </w:t>
      </w:r>
      <w:r>
        <w:rPr>
          <w:sz w:val="22"/>
        </w:rPr>
        <w:t>the deans (or their representatives)</w:t>
      </w:r>
      <w:r>
        <w:rPr>
          <w:spacing w:val="-2"/>
          <w:sz w:val="22"/>
        </w:rPr>
        <w:t> </w:t>
      </w:r>
      <w:r>
        <w:rPr>
          <w:sz w:val="22"/>
        </w:rPr>
        <w:t>from</w:t>
      </w:r>
      <w:r>
        <w:rPr>
          <w:spacing w:val="-4"/>
          <w:sz w:val="22"/>
        </w:rPr>
        <w:t> </w:t>
      </w:r>
      <w:r>
        <w:rPr>
          <w:sz w:val="22"/>
        </w:rPr>
        <w:t>each of</w:t>
      </w:r>
      <w:r>
        <w:rPr>
          <w:spacing w:val="-2"/>
          <w:sz w:val="22"/>
        </w:rPr>
        <w:t> </w:t>
      </w:r>
      <w:r>
        <w:rPr>
          <w:sz w:val="22"/>
        </w:rPr>
        <w:t>the</w:t>
      </w:r>
      <w:r>
        <w:rPr>
          <w:spacing w:val="-2"/>
          <w:sz w:val="22"/>
        </w:rPr>
        <w:t> </w:t>
      </w:r>
      <w:r>
        <w:rPr>
          <w:sz w:val="22"/>
        </w:rPr>
        <w:t>three law</w:t>
      </w:r>
      <w:r>
        <w:rPr>
          <w:spacing w:val="-2"/>
          <w:sz w:val="22"/>
        </w:rPr>
        <w:t> </w:t>
      </w:r>
      <w:r>
        <w:rPr>
          <w:sz w:val="22"/>
        </w:rPr>
        <w:t>schools</w:t>
      </w:r>
      <w:r>
        <w:rPr>
          <w:spacing w:val="-1"/>
          <w:sz w:val="22"/>
        </w:rPr>
        <w:t> </w:t>
      </w:r>
      <w:r>
        <w:rPr>
          <w:sz w:val="22"/>
        </w:rPr>
        <w:t>in</w:t>
      </w:r>
      <w:r>
        <w:rPr>
          <w:spacing w:val="-4"/>
          <w:sz w:val="22"/>
        </w:rPr>
        <w:t> </w:t>
      </w:r>
      <w:r>
        <w:rPr>
          <w:sz w:val="22"/>
        </w:rPr>
        <w:t>Oregon;</w:t>
      </w:r>
      <w:r>
        <w:rPr>
          <w:spacing w:val="-3"/>
          <w:sz w:val="22"/>
        </w:rPr>
        <w:t> </w:t>
      </w:r>
      <w:r>
        <w:rPr>
          <w:sz w:val="22"/>
        </w:rPr>
        <w:t>and</w:t>
      </w:r>
      <w:r>
        <w:rPr>
          <w:spacing w:val="-4"/>
          <w:sz w:val="22"/>
        </w:rPr>
        <w:t> </w:t>
      </w:r>
      <w:r>
        <w:rPr>
          <w:sz w:val="22"/>
        </w:rPr>
        <w:t>three</w:t>
      </w:r>
      <w:r>
        <w:rPr>
          <w:spacing w:val="-1"/>
          <w:sz w:val="22"/>
        </w:rPr>
        <w:t> </w:t>
      </w:r>
      <w:r>
        <w:rPr>
          <w:sz w:val="22"/>
        </w:rPr>
        <w:t>representatives</w:t>
      </w:r>
      <w:r>
        <w:rPr>
          <w:spacing w:val="-3"/>
          <w:sz w:val="22"/>
        </w:rPr>
        <w:t> </w:t>
      </w:r>
      <w:r>
        <w:rPr>
          <w:sz w:val="22"/>
        </w:rPr>
        <w:t>from</w:t>
      </w:r>
      <w:r>
        <w:rPr>
          <w:spacing w:val="-5"/>
          <w:sz w:val="22"/>
        </w:rPr>
        <w:t> </w:t>
      </w:r>
      <w:r>
        <w:rPr>
          <w:sz w:val="22"/>
        </w:rPr>
        <w:t>the</w:t>
      </w:r>
      <w:r>
        <w:rPr>
          <w:spacing w:val="-1"/>
          <w:sz w:val="22"/>
        </w:rPr>
        <w:t> </w:t>
      </w:r>
      <w:r>
        <w:rPr>
          <w:sz w:val="22"/>
        </w:rPr>
        <w:t>Oregon</w:t>
      </w:r>
      <w:r>
        <w:rPr>
          <w:spacing w:val="-1"/>
          <w:sz w:val="22"/>
        </w:rPr>
        <w:t> </w:t>
      </w:r>
      <w:r>
        <w:rPr>
          <w:sz w:val="22"/>
        </w:rPr>
        <w:t>State</w:t>
      </w:r>
      <w:r>
        <w:rPr>
          <w:spacing w:val="-1"/>
          <w:sz w:val="22"/>
        </w:rPr>
        <w:t> </w:t>
      </w:r>
      <w:r>
        <w:rPr>
          <w:sz w:val="22"/>
        </w:rPr>
        <w:t>Bar.</w:t>
      </w:r>
      <w:r>
        <w:rPr>
          <w:spacing w:val="40"/>
          <w:sz w:val="22"/>
        </w:rPr>
        <w:t> </w:t>
      </w:r>
      <w:r>
        <w:rPr>
          <w:sz w:val="22"/>
        </w:rPr>
        <w:t>These</w:t>
      </w:r>
      <w:r>
        <w:rPr>
          <w:spacing w:val="-1"/>
          <w:sz w:val="22"/>
        </w:rPr>
        <w:t> </w:t>
      </w:r>
      <w:r>
        <w:rPr>
          <w:sz w:val="22"/>
        </w:rPr>
        <w:t>Commissioners</w:t>
      </w:r>
      <w:r>
        <w:rPr>
          <w:spacing w:val="-4"/>
          <w:sz w:val="22"/>
        </w:rPr>
        <w:t> </w:t>
      </w:r>
      <w:r>
        <w:rPr>
          <w:sz w:val="22"/>
        </w:rPr>
        <w:t>lead the Commission’s various law projects each biennium by chairing work groups composed of experts in the given area of law reform.</w:t>
      </w:r>
    </w:p>
    <w:p>
      <w:pPr>
        <w:pStyle w:val="BodyText"/>
        <w:spacing w:before="5"/>
        <w:rPr>
          <w:sz w:val="22"/>
        </w:rPr>
      </w:pPr>
    </w:p>
    <w:p>
      <w:pPr>
        <w:spacing w:before="0"/>
        <w:ind w:left="0" w:right="0" w:firstLine="0"/>
        <w:jc w:val="center"/>
        <w:rPr>
          <w:b/>
          <w:sz w:val="22"/>
        </w:rPr>
      </w:pPr>
      <w:r>
        <w:rPr>
          <w:b/>
          <w:sz w:val="22"/>
        </w:rPr>
        <w:t>Commission</w:t>
      </w:r>
      <w:r>
        <w:rPr>
          <w:b/>
          <w:spacing w:val="-8"/>
          <w:sz w:val="22"/>
        </w:rPr>
        <w:t> </w:t>
      </w:r>
      <w:r>
        <w:rPr>
          <w:b/>
          <w:sz w:val="22"/>
        </w:rPr>
        <w:t>Law</w:t>
      </w:r>
      <w:r>
        <w:rPr>
          <w:b/>
          <w:spacing w:val="-3"/>
          <w:sz w:val="22"/>
        </w:rPr>
        <w:t> </w:t>
      </w:r>
      <w:r>
        <w:rPr>
          <w:b/>
          <w:sz w:val="22"/>
        </w:rPr>
        <w:t>Reform</w:t>
      </w:r>
      <w:r>
        <w:rPr>
          <w:b/>
          <w:spacing w:val="-6"/>
          <w:sz w:val="22"/>
        </w:rPr>
        <w:t> </w:t>
      </w:r>
      <w:r>
        <w:rPr>
          <w:b/>
          <w:sz w:val="22"/>
        </w:rPr>
        <w:t>Project</w:t>
      </w:r>
      <w:r>
        <w:rPr>
          <w:b/>
          <w:spacing w:val="-3"/>
          <w:sz w:val="22"/>
        </w:rPr>
        <w:t> </w:t>
      </w:r>
      <w:r>
        <w:rPr>
          <w:b/>
          <w:sz w:val="22"/>
        </w:rPr>
        <w:t>Selection</w:t>
      </w:r>
      <w:r>
        <w:rPr>
          <w:b/>
          <w:spacing w:val="-5"/>
          <w:sz w:val="22"/>
        </w:rPr>
        <w:t> </w:t>
      </w:r>
      <w:r>
        <w:rPr>
          <w:b/>
          <w:sz w:val="22"/>
        </w:rPr>
        <w:t>and</w:t>
      </w:r>
      <w:r>
        <w:rPr>
          <w:b/>
          <w:spacing w:val="-5"/>
          <w:sz w:val="22"/>
        </w:rPr>
        <w:t> </w:t>
      </w:r>
      <w:r>
        <w:rPr>
          <w:b/>
          <w:sz w:val="22"/>
        </w:rPr>
        <w:t>Reform</w:t>
      </w:r>
      <w:r>
        <w:rPr>
          <w:b/>
          <w:spacing w:val="-6"/>
          <w:sz w:val="22"/>
        </w:rPr>
        <w:t> </w:t>
      </w:r>
      <w:r>
        <w:rPr>
          <w:b/>
          <w:spacing w:val="-2"/>
          <w:sz w:val="22"/>
        </w:rPr>
        <w:t>Process</w:t>
      </w:r>
    </w:p>
    <w:p>
      <w:pPr>
        <w:spacing w:before="249"/>
        <w:ind w:left="1439" w:right="1464" w:firstLine="720"/>
        <w:jc w:val="left"/>
        <w:rPr>
          <w:sz w:val="22"/>
        </w:rPr>
      </w:pPr>
      <w:r>
        <w:rPr>
          <w:sz w:val="22"/>
        </w:rPr>
        <w:t>The Commission serves the citizens of Oregon and the legislature, executive agencies, and judiciary by keeping the law up to date through proposed law reform bills, administrative rules, and written policy analysis.</w:t>
      </w:r>
      <w:r>
        <w:rPr>
          <w:spacing w:val="40"/>
          <w:sz w:val="22"/>
        </w:rPr>
        <w:t> </w:t>
      </w:r>
      <w:r>
        <w:rPr>
          <w:sz w:val="22"/>
        </w:rPr>
        <w:t>It accomplishes this by identifying appropriate law reform projects through suggestions gathered from the citizens of Oregon, each branch of government, and the academic community.</w:t>
      </w:r>
      <w:r>
        <w:rPr>
          <w:spacing w:val="40"/>
          <w:sz w:val="22"/>
        </w:rPr>
        <w:t> </w:t>
      </w:r>
      <w:r>
        <w:rPr>
          <w:sz w:val="22"/>
        </w:rPr>
        <w:t>By remaining in close personal contact with the people who know and use Oregon law, the commissioners</w:t>
      </w:r>
      <w:r>
        <w:rPr>
          <w:spacing w:val="-1"/>
          <w:sz w:val="22"/>
        </w:rPr>
        <w:t> </w:t>
      </w:r>
      <w:r>
        <w:rPr>
          <w:sz w:val="22"/>
        </w:rPr>
        <w:t>and</w:t>
      </w:r>
      <w:r>
        <w:rPr>
          <w:spacing w:val="-1"/>
          <w:sz w:val="22"/>
        </w:rPr>
        <w:t> </w:t>
      </w:r>
      <w:r>
        <w:rPr>
          <w:sz w:val="22"/>
        </w:rPr>
        <w:t>staff are</w:t>
      </w:r>
      <w:r>
        <w:rPr>
          <w:spacing w:val="-1"/>
          <w:sz w:val="22"/>
        </w:rPr>
        <w:t> </w:t>
      </w:r>
      <w:r>
        <w:rPr>
          <w:sz w:val="22"/>
        </w:rPr>
        <w:t>able</w:t>
      </w:r>
      <w:r>
        <w:rPr>
          <w:spacing w:val="-1"/>
          <w:sz w:val="22"/>
        </w:rPr>
        <w:t> </w:t>
      </w:r>
      <w:r>
        <w:rPr>
          <w:sz w:val="22"/>
        </w:rPr>
        <w:t>to</w:t>
      </w:r>
      <w:r>
        <w:rPr>
          <w:spacing w:val="-4"/>
          <w:sz w:val="22"/>
        </w:rPr>
        <w:t> </w:t>
      </w:r>
      <w:r>
        <w:rPr>
          <w:sz w:val="22"/>
        </w:rPr>
        <w:t>identify</w:t>
      </w:r>
      <w:r>
        <w:rPr>
          <w:spacing w:val="-4"/>
          <w:sz w:val="22"/>
        </w:rPr>
        <w:t> </w:t>
      </w:r>
      <w:r>
        <w:rPr>
          <w:sz w:val="22"/>
        </w:rPr>
        <w:t>areas</w:t>
      </w:r>
      <w:r>
        <w:rPr>
          <w:spacing w:val="-1"/>
          <w:sz w:val="22"/>
        </w:rPr>
        <w:t> </w:t>
      </w:r>
      <w:r>
        <w:rPr>
          <w:sz w:val="22"/>
        </w:rPr>
        <w:t>of</w:t>
      </w:r>
      <w:r>
        <w:rPr>
          <w:spacing w:val="-3"/>
          <w:sz w:val="22"/>
        </w:rPr>
        <w:t> </w:t>
      </w:r>
      <w:r>
        <w:rPr>
          <w:sz w:val="22"/>
        </w:rPr>
        <w:t>the</w:t>
      </w:r>
      <w:r>
        <w:rPr>
          <w:spacing w:val="-3"/>
          <w:sz w:val="22"/>
        </w:rPr>
        <w:t> </w:t>
      </w:r>
      <w:r>
        <w:rPr>
          <w:sz w:val="22"/>
        </w:rPr>
        <w:t>law</w:t>
      </w:r>
      <w:r>
        <w:rPr>
          <w:spacing w:val="-3"/>
          <w:sz w:val="22"/>
        </w:rPr>
        <w:t> </w:t>
      </w:r>
      <w:r>
        <w:rPr>
          <w:sz w:val="22"/>
        </w:rPr>
        <w:t>generally</w:t>
      </w:r>
      <w:r>
        <w:rPr>
          <w:spacing w:val="-4"/>
          <w:sz w:val="22"/>
        </w:rPr>
        <w:t> </w:t>
      </w:r>
      <w:r>
        <w:rPr>
          <w:sz w:val="22"/>
        </w:rPr>
        <w:t>considered</w:t>
      </w:r>
      <w:r>
        <w:rPr>
          <w:spacing w:val="-4"/>
          <w:sz w:val="22"/>
        </w:rPr>
        <w:t> </w:t>
      </w:r>
      <w:r>
        <w:rPr>
          <w:sz w:val="22"/>
        </w:rPr>
        <w:t>as</w:t>
      </w:r>
      <w:r>
        <w:rPr>
          <w:spacing w:val="-1"/>
          <w:sz w:val="22"/>
        </w:rPr>
        <w:t> </w:t>
      </w:r>
      <w:r>
        <w:rPr>
          <w:sz w:val="22"/>
        </w:rPr>
        <w:t>"broken"</w:t>
      </w:r>
      <w:r>
        <w:rPr>
          <w:spacing w:val="-3"/>
          <w:sz w:val="22"/>
        </w:rPr>
        <w:t> </w:t>
      </w:r>
      <w:r>
        <w:rPr>
          <w:sz w:val="22"/>
        </w:rPr>
        <w:t>and</w:t>
      </w:r>
      <w:r>
        <w:rPr>
          <w:spacing w:val="-4"/>
          <w:sz w:val="22"/>
        </w:rPr>
        <w:t> </w:t>
      </w:r>
      <w:r>
        <w:rPr>
          <w:sz w:val="22"/>
        </w:rPr>
        <w:t>in</w:t>
      </w:r>
      <w:r>
        <w:rPr>
          <w:spacing w:val="-1"/>
          <w:sz w:val="22"/>
        </w:rPr>
        <w:t> </w:t>
      </w:r>
      <w:r>
        <w:rPr>
          <w:sz w:val="22"/>
        </w:rPr>
        <w:t>need of repair.</w:t>
      </w:r>
    </w:p>
    <w:p>
      <w:pPr>
        <w:spacing w:before="252"/>
        <w:ind w:left="1439" w:right="1464" w:firstLine="720"/>
        <w:jc w:val="left"/>
        <w:rPr>
          <w:sz w:val="22"/>
        </w:rPr>
      </w:pPr>
      <w:r>
        <w:rPr>
          <w:sz w:val="22"/>
        </w:rPr>
        <w:t>Once potential projects are</w:t>
      </w:r>
      <w:r>
        <w:rPr>
          <w:spacing w:val="-2"/>
          <w:sz w:val="22"/>
        </w:rPr>
        <w:t> </w:t>
      </w:r>
      <w:r>
        <w:rPr>
          <w:sz w:val="22"/>
        </w:rPr>
        <w:t>identified, the Commission</w:t>
      </w:r>
      <w:r>
        <w:rPr>
          <w:spacing w:val="-3"/>
          <w:sz w:val="22"/>
        </w:rPr>
        <w:t> </w:t>
      </w:r>
      <w:r>
        <w:rPr>
          <w:sz w:val="22"/>
        </w:rPr>
        <w:t>researches</w:t>
      </w:r>
      <w:r>
        <w:rPr>
          <w:spacing w:val="-2"/>
          <w:sz w:val="22"/>
        </w:rPr>
        <w:t> </w:t>
      </w:r>
      <w:r>
        <w:rPr>
          <w:sz w:val="22"/>
        </w:rPr>
        <w:t>the</w:t>
      </w:r>
      <w:r>
        <w:rPr>
          <w:spacing w:val="-2"/>
          <w:sz w:val="22"/>
        </w:rPr>
        <w:t> </w:t>
      </w:r>
      <w:r>
        <w:rPr>
          <w:sz w:val="22"/>
        </w:rPr>
        <w:t>areas of</w:t>
      </w:r>
      <w:r>
        <w:rPr>
          <w:spacing w:val="-2"/>
          <w:sz w:val="22"/>
        </w:rPr>
        <w:t> </w:t>
      </w:r>
      <w:r>
        <w:rPr>
          <w:sz w:val="22"/>
        </w:rPr>
        <w:t>law</w:t>
      </w:r>
      <w:r>
        <w:rPr>
          <w:spacing w:val="-4"/>
          <w:sz w:val="22"/>
        </w:rPr>
        <w:t> </w:t>
      </w:r>
      <w:r>
        <w:rPr>
          <w:sz w:val="22"/>
        </w:rPr>
        <w:t>at issue,</w:t>
      </w:r>
      <w:r>
        <w:rPr>
          <w:spacing w:val="-1"/>
          <w:sz w:val="22"/>
        </w:rPr>
        <w:t> </w:t>
      </w:r>
      <w:r>
        <w:rPr>
          <w:sz w:val="22"/>
        </w:rPr>
        <w:t>with a particular</w:t>
      </w:r>
      <w:r>
        <w:rPr>
          <w:spacing w:val="-1"/>
          <w:sz w:val="22"/>
        </w:rPr>
        <w:t> </w:t>
      </w:r>
      <w:r>
        <w:rPr>
          <w:sz w:val="22"/>
        </w:rPr>
        <w:t>emphasis</w:t>
      </w:r>
      <w:r>
        <w:rPr>
          <w:spacing w:val="-2"/>
          <w:sz w:val="22"/>
        </w:rPr>
        <w:t> </w:t>
      </w:r>
      <w:r>
        <w:rPr>
          <w:sz w:val="22"/>
        </w:rPr>
        <w:t>on</w:t>
      </w:r>
      <w:r>
        <w:rPr>
          <w:spacing w:val="-2"/>
          <w:sz w:val="22"/>
        </w:rPr>
        <w:t> </w:t>
      </w:r>
      <w:r>
        <w:rPr>
          <w:sz w:val="22"/>
        </w:rPr>
        <w:t>gathering</w:t>
      </w:r>
      <w:r>
        <w:rPr>
          <w:spacing w:val="-5"/>
          <w:sz w:val="22"/>
        </w:rPr>
        <w:t> </w:t>
      </w:r>
      <w:r>
        <w:rPr>
          <w:sz w:val="22"/>
        </w:rPr>
        <w:t>input</w:t>
      </w:r>
      <w:r>
        <w:rPr>
          <w:spacing w:val="-4"/>
          <w:sz w:val="22"/>
        </w:rPr>
        <w:t> </w:t>
      </w:r>
      <w:r>
        <w:rPr>
          <w:sz w:val="22"/>
        </w:rPr>
        <w:t>from</w:t>
      </w:r>
      <w:r>
        <w:rPr>
          <w:spacing w:val="-6"/>
          <w:sz w:val="22"/>
        </w:rPr>
        <w:t> </w:t>
      </w:r>
      <w:r>
        <w:rPr>
          <w:sz w:val="22"/>
        </w:rPr>
        <w:t>impartial</w:t>
      </w:r>
      <w:r>
        <w:rPr>
          <w:spacing w:val="-4"/>
          <w:sz w:val="22"/>
        </w:rPr>
        <w:t> </w:t>
      </w:r>
      <w:r>
        <w:rPr>
          <w:sz w:val="22"/>
        </w:rPr>
        <w:t>experts</w:t>
      </w:r>
      <w:r>
        <w:rPr>
          <w:spacing w:val="-2"/>
          <w:sz w:val="22"/>
        </w:rPr>
        <w:t> </w:t>
      </w:r>
      <w:r>
        <w:rPr>
          <w:sz w:val="22"/>
        </w:rPr>
        <w:t>and</w:t>
      </w:r>
      <w:r>
        <w:rPr>
          <w:spacing w:val="-2"/>
          <w:sz w:val="22"/>
        </w:rPr>
        <w:t> </w:t>
      </w:r>
      <w:r>
        <w:rPr>
          <w:sz w:val="22"/>
        </w:rPr>
        <w:t>those</w:t>
      </w:r>
      <w:r>
        <w:rPr>
          <w:spacing w:val="-2"/>
          <w:sz w:val="22"/>
        </w:rPr>
        <w:t> </w:t>
      </w:r>
      <w:r>
        <w:rPr>
          <w:sz w:val="22"/>
        </w:rPr>
        <w:t>who</w:t>
      </w:r>
      <w:r>
        <w:rPr>
          <w:spacing w:val="-5"/>
          <w:sz w:val="22"/>
        </w:rPr>
        <w:t> </w:t>
      </w:r>
      <w:r>
        <w:rPr>
          <w:sz w:val="22"/>
        </w:rPr>
        <w:t>may</w:t>
      </w:r>
      <w:r>
        <w:rPr>
          <w:spacing w:val="-2"/>
          <w:sz w:val="22"/>
        </w:rPr>
        <w:t> </w:t>
      </w:r>
      <w:r>
        <w:rPr>
          <w:sz w:val="22"/>
        </w:rPr>
        <w:t>be</w:t>
      </w:r>
      <w:r>
        <w:rPr>
          <w:spacing w:val="-2"/>
          <w:sz w:val="22"/>
        </w:rPr>
        <w:t> </w:t>
      </w:r>
      <w:r>
        <w:rPr>
          <w:sz w:val="22"/>
        </w:rPr>
        <w:t>affected</w:t>
      </w:r>
      <w:r>
        <w:rPr>
          <w:spacing w:val="-5"/>
          <w:sz w:val="22"/>
        </w:rPr>
        <w:t> </w:t>
      </w:r>
      <w:r>
        <w:rPr>
          <w:sz w:val="22"/>
        </w:rPr>
        <w:t>by</w:t>
      </w:r>
      <w:r>
        <w:rPr>
          <w:spacing w:val="-5"/>
          <w:sz w:val="22"/>
        </w:rPr>
        <w:t> </w:t>
      </w:r>
      <w:r>
        <w:rPr>
          <w:sz w:val="22"/>
        </w:rPr>
        <w:t>proposed reforms.</w:t>
      </w:r>
      <w:r>
        <w:rPr>
          <w:spacing w:val="40"/>
          <w:sz w:val="22"/>
        </w:rPr>
        <w:t> </w:t>
      </w:r>
      <w:r>
        <w:rPr>
          <w:sz w:val="22"/>
        </w:rPr>
        <w:t>Staff works with project proponents in order to identify and draft a formal proposal for the </w:t>
      </w:r>
      <w:r>
        <w:rPr>
          <w:spacing w:val="-2"/>
          <w:sz w:val="22"/>
        </w:rPr>
        <w:t>Commission.</w:t>
      </w:r>
    </w:p>
    <w:p>
      <w:pPr>
        <w:spacing w:before="252"/>
        <w:ind w:left="1439" w:right="1457" w:firstLine="720"/>
        <w:jc w:val="left"/>
        <w:rPr>
          <w:sz w:val="22"/>
        </w:rPr>
      </w:pPr>
      <w:r>
        <w:rPr>
          <w:sz w:val="22"/>
        </w:rPr>
        <w:t>Formal proposals for commission projects are initially presented to the Commission's Program Committee, currently chaired by former Attorney General, and current Governor's appointee, Hardy Myers.</w:t>
      </w:r>
      <w:r>
        <w:rPr>
          <w:spacing w:val="40"/>
          <w:sz w:val="22"/>
        </w:rPr>
        <w:t> </w:t>
      </w:r>
      <w:r>
        <w:rPr>
          <w:sz w:val="22"/>
        </w:rPr>
        <w:t>Relying on written guidelines governing the selection process, the Program Committee reviews written law reform project proposals and makes recommendations to the full Commission regarding</w:t>
      </w:r>
      <w:r>
        <w:rPr>
          <w:spacing w:val="40"/>
          <w:sz w:val="22"/>
        </w:rPr>
        <w:t> </w:t>
      </w:r>
      <w:r>
        <w:rPr>
          <w:sz w:val="22"/>
        </w:rPr>
        <w:t>which proposals should be studied and developed by the Commission.</w:t>
      </w:r>
      <w:r>
        <w:rPr>
          <w:spacing w:val="40"/>
          <w:sz w:val="22"/>
        </w:rPr>
        <w:t> </w:t>
      </w:r>
      <w:r>
        <w:rPr>
          <w:sz w:val="22"/>
        </w:rPr>
        <w:t>Along with commission staff, the Program</w:t>
      </w:r>
      <w:r>
        <w:rPr>
          <w:spacing w:val="-6"/>
          <w:sz w:val="22"/>
        </w:rPr>
        <w:t> </w:t>
      </w:r>
      <w:r>
        <w:rPr>
          <w:sz w:val="22"/>
        </w:rPr>
        <w:t>Committee</w:t>
      </w:r>
      <w:r>
        <w:rPr>
          <w:spacing w:val="-2"/>
          <w:sz w:val="22"/>
        </w:rPr>
        <w:t> </w:t>
      </w:r>
      <w:r>
        <w:rPr>
          <w:sz w:val="22"/>
        </w:rPr>
        <w:t>helps</w:t>
      </w:r>
      <w:r>
        <w:rPr>
          <w:spacing w:val="-2"/>
          <w:sz w:val="22"/>
        </w:rPr>
        <w:t> </w:t>
      </w:r>
      <w:r>
        <w:rPr>
          <w:sz w:val="22"/>
        </w:rPr>
        <w:t>to</w:t>
      </w:r>
      <w:r>
        <w:rPr>
          <w:spacing w:val="-2"/>
          <w:sz w:val="22"/>
        </w:rPr>
        <w:t> </w:t>
      </w:r>
      <w:r>
        <w:rPr>
          <w:sz w:val="22"/>
        </w:rPr>
        <w:t>manage</w:t>
      </w:r>
      <w:r>
        <w:rPr>
          <w:spacing w:val="-2"/>
          <w:sz w:val="22"/>
        </w:rPr>
        <w:t> </w:t>
      </w:r>
      <w:r>
        <w:rPr>
          <w:sz w:val="22"/>
        </w:rPr>
        <w:t>the</w:t>
      </w:r>
      <w:r>
        <w:rPr>
          <w:spacing w:val="-2"/>
          <w:sz w:val="22"/>
        </w:rPr>
        <w:t> </w:t>
      </w:r>
      <w:r>
        <w:rPr>
          <w:sz w:val="22"/>
        </w:rPr>
        <w:t>workload</w:t>
      </w:r>
      <w:r>
        <w:rPr>
          <w:spacing w:val="-2"/>
          <w:sz w:val="22"/>
        </w:rPr>
        <w:t> </w:t>
      </w:r>
      <w:r>
        <w:rPr>
          <w:sz w:val="22"/>
        </w:rPr>
        <w:t>of</w:t>
      </w:r>
      <w:r>
        <w:rPr>
          <w:spacing w:val="-1"/>
          <w:sz w:val="22"/>
        </w:rPr>
        <w:t> </w:t>
      </w:r>
      <w:r>
        <w:rPr>
          <w:sz w:val="22"/>
        </w:rPr>
        <w:t>the</w:t>
      </w:r>
      <w:r>
        <w:rPr>
          <w:spacing w:val="-2"/>
          <w:sz w:val="22"/>
        </w:rPr>
        <w:t> </w:t>
      </w:r>
      <w:r>
        <w:rPr>
          <w:sz w:val="22"/>
        </w:rPr>
        <w:t>Commission</w:t>
      </w:r>
      <w:r>
        <w:rPr>
          <w:spacing w:val="-2"/>
          <w:sz w:val="22"/>
        </w:rPr>
        <w:t> </w:t>
      </w:r>
      <w:r>
        <w:rPr>
          <w:sz w:val="22"/>
        </w:rPr>
        <w:t>and</w:t>
      </w:r>
      <w:r>
        <w:rPr>
          <w:spacing w:val="-2"/>
          <w:sz w:val="22"/>
        </w:rPr>
        <w:t> </w:t>
      </w:r>
      <w:r>
        <w:rPr>
          <w:sz w:val="22"/>
        </w:rPr>
        <w:t>identify</w:t>
      </w:r>
      <w:r>
        <w:rPr>
          <w:spacing w:val="-5"/>
          <w:sz w:val="22"/>
        </w:rPr>
        <w:t> </w:t>
      </w:r>
      <w:r>
        <w:rPr>
          <w:sz w:val="22"/>
        </w:rPr>
        <w:t>a</w:t>
      </w:r>
      <w:r>
        <w:rPr>
          <w:spacing w:val="-2"/>
          <w:sz w:val="22"/>
        </w:rPr>
        <w:t> </w:t>
      </w:r>
      <w:r>
        <w:rPr>
          <w:sz w:val="22"/>
        </w:rPr>
        <w:t>reasonable</w:t>
      </w:r>
      <w:r>
        <w:rPr>
          <w:spacing w:val="-2"/>
          <w:sz w:val="22"/>
        </w:rPr>
        <w:t> </w:t>
      </w:r>
      <w:r>
        <w:rPr>
          <w:sz w:val="22"/>
        </w:rPr>
        <w:t>scope</w:t>
      </w:r>
      <w:r>
        <w:rPr>
          <w:spacing w:val="-4"/>
          <w:sz w:val="22"/>
        </w:rPr>
        <w:t> </w:t>
      </w:r>
      <w:r>
        <w:rPr>
          <w:sz w:val="22"/>
        </w:rPr>
        <w:t>for projects to be recommended to the Commission.</w:t>
      </w:r>
    </w:p>
    <w:p>
      <w:pPr>
        <w:spacing w:after="0"/>
        <w:jc w:val="left"/>
        <w:rPr>
          <w:sz w:val="22"/>
        </w:rPr>
        <w:sectPr>
          <w:pgSz w:w="12240" w:h="15840"/>
          <w:pgMar w:header="0" w:footer="523" w:top="1620" w:bottom="720" w:left="0" w:right="0"/>
        </w:sectPr>
      </w:pPr>
    </w:p>
    <w:p>
      <w:pPr>
        <w:spacing w:before="65"/>
        <w:ind w:left="1440" w:right="1375" w:firstLine="720"/>
        <w:jc w:val="left"/>
        <w:rPr>
          <w:sz w:val="22"/>
        </w:rPr>
      </w:pPr>
      <w:r>
        <w:rPr>
          <w:sz w:val="22"/>
        </w:rPr>
        <w:t>In considering</w:t>
      </w:r>
      <w:r>
        <w:rPr>
          <w:spacing w:val="-3"/>
          <w:sz w:val="22"/>
        </w:rPr>
        <w:t> </w:t>
      </w:r>
      <w:r>
        <w:rPr>
          <w:sz w:val="22"/>
        </w:rPr>
        <w:t>the Program</w:t>
      </w:r>
      <w:r>
        <w:rPr>
          <w:spacing w:val="-4"/>
          <w:sz w:val="22"/>
        </w:rPr>
        <w:t> </w:t>
      </w:r>
      <w:r>
        <w:rPr>
          <w:sz w:val="22"/>
        </w:rPr>
        <w:t>Committee recommendations, the Commission uses</w:t>
      </w:r>
      <w:r>
        <w:rPr>
          <w:spacing w:val="-2"/>
          <w:sz w:val="22"/>
        </w:rPr>
        <w:t> </w:t>
      </w:r>
      <w:r>
        <w:rPr>
          <w:sz w:val="22"/>
        </w:rPr>
        <w:t>several factors</w:t>
      </w:r>
      <w:r>
        <w:rPr>
          <w:spacing w:val="-2"/>
          <w:sz w:val="22"/>
        </w:rPr>
        <w:t> </w:t>
      </w:r>
      <w:r>
        <w:rPr>
          <w:sz w:val="22"/>
        </w:rPr>
        <w:t>to select law reform project proposals for action.</w:t>
      </w:r>
      <w:r>
        <w:rPr>
          <w:spacing w:val="40"/>
          <w:sz w:val="22"/>
        </w:rPr>
        <w:t> </w:t>
      </w:r>
      <w:r>
        <w:rPr>
          <w:sz w:val="22"/>
        </w:rPr>
        <w:t>Priority is given to private law issues that affect large numbers of Oregonians and public law issues that are not within the scope of an existing agency.</w:t>
      </w:r>
      <w:r>
        <w:rPr>
          <w:spacing w:val="40"/>
          <w:sz w:val="22"/>
        </w:rPr>
        <w:t> </w:t>
      </w:r>
      <w:r>
        <w:rPr>
          <w:sz w:val="22"/>
        </w:rPr>
        <w:t>The Commission also considers the resource demands of a particular project, the length of time required for study and development of proposed legislation, the presence of existing rules or written policy analysis, and</w:t>
      </w:r>
      <w:r>
        <w:rPr>
          <w:spacing w:val="-3"/>
          <w:sz w:val="22"/>
        </w:rPr>
        <w:t> </w:t>
      </w:r>
      <w:r>
        <w:rPr>
          <w:sz w:val="22"/>
        </w:rPr>
        <w:t>the</w:t>
      </w:r>
      <w:r>
        <w:rPr>
          <w:spacing w:val="-3"/>
          <w:sz w:val="22"/>
        </w:rPr>
        <w:t> </w:t>
      </w:r>
      <w:r>
        <w:rPr>
          <w:sz w:val="22"/>
        </w:rPr>
        <w:t>probability</w:t>
      </w:r>
      <w:r>
        <w:rPr>
          <w:spacing w:val="-6"/>
          <w:sz w:val="22"/>
        </w:rPr>
        <w:t> </w:t>
      </w:r>
      <w:r>
        <w:rPr>
          <w:sz w:val="22"/>
        </w:rPr>
        <w:t>of</w:t>
      </w:r>
      <w:r>
        <w:rPr>
          <w:spacing w:val="-5"/>
          <w:sz w:val="22"/>
        </w:rPr>
        <w:t> </w:t>
      </w:r>
      <w:r>
        <w:rPr>
          <w:sz w:val="22"/>
        </w:rPr>
        <w:t>approval</w:t>
      </w:r>
      <w:r>
        <w:rPr>
          <w:spacing w:val="-2"/>
          <w:sz w:val="22"/>
        </w:rPr>
        <w:t> </w:t>
      </w:r>
      <w:r>
        <w:rPr>
          <w:sz w:val="22"/>
        </w:rPr>
        <w:t>of</w:t>
      </w:r>
      <w:r>
        <w:rPr>
          <w:spacing w:val="-2"/>
          <w:sz w:val="22"/>
        </w:rPr>
        <w:t> </w:t>
      </w:r>
      <w:r>
        <w:rPr>
          <w:sz w:val="22"/>
        </w:rPr>
        <w:t>the</w:t>
      </w:r>
      <w:r>
        <w:rPr>
          <w:spacing w:val="-3"/>
          <w:sz w:val="22"/>
        </w:rPr>
        <w:t> </w:t>
      </w:r>
      <w:r>
        <w:rPr>
          <w:sz w:val="22"/>
        </w:rPr>
        <w:t>proposed</w:t>
      </w:r>
      <w:r>
        <w:rPr>
          <w:spacing w:val="-3"/>
          <w:sz w:val="22"/>
        </w:rPr>
        <w:t> </w:t>
      </w:r>
      <w:r>
        <w:rPr>
          <w:sz w:val="22"/>
        </w:rPr>
        <w:t>legislation</w:t>
      </w:r>
      <w:r>
        <w:rPr>
          <w:spacing w:val="-2"/>
          <w:sz w:val="22"/>
        </w:rPr>
        <w:t> </w:t>
      </w:r>
      <w:r>
        <w:rPr>
          <w:sz w:val="22"/>
        </w:rPr>
        <w:t>by</w:t>
      </w:r>
      <w:r>
        <w:rPr>
          <w:spacing w:val="-6"/>
          <w:sz w:val="22"/>
        </w:rPr>
        <w:t> </w:t>
      </w:r>
      <w:r>
        <w:rPr>
          <w:sz w:val="22"/>
        </w:rPr>
        <w:t>the</w:t>
      </w:r>
      <w:r>
        <w:rPr>
          <w:spacing w:val="-3"/>
          <w:sz w:val="22"/>
        </w:rPr>
        <w:t> </w:t>
      </w:r>
      <w:r>
        <w:rPr>
          <w:sz w:val="22"/>
        </w:rPr>
        <w:t>Legislative</w:t>
      </w:r>
      <w:r>
        <w:rPr>
          <w:spacing w:val="-3"/>
          <w:sz w:val="22"/>
        </w:rPr>
        <w:t> </w:t>
      </w:r>
      <w:r>
        <w:rPr>
          <w:sz w:val="22"/>
        </w:rPr>
        <w:t>Assembly</w:t>
      </w:r>
      <w:r>
        <w:rPr>
          <w:spacing w:val="-6"/>
          <w:sz w:val="22"/>
        </w:rPr>
        <w:t> </w:t>
      </w:r>
      <w:r>
        <w:rPr>
          <w:sz w:val="22"/>
        </w:rPr>
        <w:t>and</w:t>
      </w:r>
      <w:r>
        <w:rPr>
          <w:spacing w:val="-3"/>
          <w:sz w:val="22"/>
        </w:rPr>
        <w:t> </w:t>
      </w:r>
      <w:r>
        <w:rPr>
          <w:sz w:val="22"/>
        </w:rPr>
        <w:t>the</w:t>
      </w:r>
      <w:r>
        <w:rPr>
          <w:spacing w:val="-2"/>
          <w:sz w:val="22"/>
        </w:rPr>
        <w:t> Governor.</w:t>
      </w:r>
    </w:p>
    <w:p>
      <w:pPr>
        <w:pStyle w:val="BodyText"/>
        <w:rPr>
          <w:sz w:val="22"/>
        </w:rPr>
      </w:pPr>
    </w:p>
    <w:p>
      <w:pPr>
        <w:spacing w:before="0"/>
        <w:ind w:left="1439" w:right="1485" w:firstLine="720"/>
        <w:jc w:val="left"/>
        <w:rPr>
          <w:sz w:val="22"/>
        </w:rPr>
      </w:pPr>
      <w:r>
        <w:rPr>
          <w:sz w:val="22"/>
        </w:rPr>
        <w:t>Once</w:t>
      </w:r>
      <w:r>
        <w:rPr>
          <w:spacing w:val="-2"/>
          <w:sz w:val="22"/>
        </w:rPr>
        <w:t> </w:t>
      </w:r>
      <w:r>
        <w:rPr>
          <w:sz w:val="22"/>
        </w:rPr>
        <w:t>a</w:t>
      </w:r>
      <w:r>
        <w:rPr>
          <w:spacing w:val="-4"/>
          <w:sz w:val="22"/>
        </w:rPr>
        <w:t> </w:t>
      </w:r>
      <w:r>
        <w:rPr>
          <w:sz w:val="22"/>
        </w:rPr>
        <w:t>law</w:t>
      </w:r>
      <w:r>
        <w:rPr>
          <w:spacing w:val="-3"/>
          <w:sz w:val="22"/>
        </w:rPr>
        <w:t> </w:t>
      </w:r>
      <w:r>
        <w:rPr>
          <w:sz w:val="22"/>
        </w:rPr>
        <w:t>reform</w:t>
      </w:r>
      <w:r>
        <w:rPr>
          <w:spacing w:val="-6"/>
          <w:sz w:val="22"/>
        </w:rPr>
        <w:t> </w:t>
      </w:r>
      <w:r>
        <w:rPr>
          <w:sz w:val="22"/>
        </w:rPr>
        <w:t>project</w:t>
      </w:r>
      <w:r>
        <w:rPr>
          <w:spacing w:val="-4"/>
          <w:sz w:val="22"/>
        </w:rPr>
        <w:t> </w:t>
      </w:r>
      <w:r>
        <w:rPr>
          <w:sz w:val="22"/>
        </w:rPr>
        <w:t>has</w:t>
      </w:r>
      <w:r>
        <w:rPr>
          <w:spacing w:val="-2"/>
          <w:sz w:val="22"/>
        </w:rPr>
        <w:t> </w:t>
      </w:r>
      <w:r>
        <w:rPr>
          <w:sz w:val="22"/>
        </w:rPr>
        <w:t>been</w:t>
      </w:r>
      <w:r>
        <w:rPr>
          <w:spacing w:val="-2"/>
          <w:sz w:val="22"/>
        </w:rPr>
        <w:t> </w:t>
      </w:r>
      <w:r>
        <w:rPr>
          <w:sz w:val="22"/>
        </w:rPr>
        <w:t>approved</w:t>
      </w:r>
      <w:r>
        <w:rPr>
          <w:spacing w:val="-2"/>
          <w:sz w:val="22"/>
        </w:rPr>
        <w:t> </w:t>
      </w:r>
      <w:r>
        <w:rPr>
          <w:sz w:val="22"/>
        </w:rPr>
        <w:t>by</w:t>
      </w:r>
      <w:r>
        <w:rPr>
          <w:spacing w:val="-5"/>
          <w:sz w:val="22"/>
        </w:rPr>
        <w:t> </w:t>
      </w:r>
      <w:r>
        <w:rPr>
          <w:sz w:val="22"/>
        </w:rPr>
        <w:t>the</w:t>
      </w:r>
      <w:r>
        <w:rPr>
          <w:spacing w:val="-4"/>
          <w:sz w:val="22"/>
        </w:rPr>
        <w:t> </w:t>
      </w:r>
      <w:r>
        <w:rPr>
          <w:sz w:val="22"/>
        </w:rPr>
        <w:t>full</w:t>
      </w:r>
      <w:r>
        <w:rPr>
          <w:spacing w:val="-1"/>
          <w:sz w:val="22"/>
        </w:rPr>
        <w:t> </w:t>
      </w:r>
      <w:r>
        <w:rPr>
          <w:sz w:val="22"/>
        </w:rPr>
        <w:t>Commission</w:t>
      </w:r>
      <w:r>
        <w:rPr>
          <w:spacing w:val="-2"/>
          <w:sz w:val="22"/>
        </w:rPr>
        <w:t> </w:t>
      </w:r>
      <w:r>
        <w:rPr>
          <w:sz w:val="22"/>
        </w:rPr>
        <w:t>for</w:t>
      </w:r>
      <w:r>
        <w:rPr>
          <w:spacing w:val="-1"/>
          <w:sz w:val="22"/>
        </w:rPr>
        <w:t> </w:t>
      </w:r>
      <w:r>
        <w:rPr>
          <w:sz w:val="22"/>
        </w:rPr>
        <w:t>study</w:t>
      </w:r>
      <w:r>
        <w:rPr>
          <w:spacing w:val="-5"/>
          <w:sz w:val="22"/>
        </w:rPr>
        <w:t> </w:t>
      </w:r>
      <w:r>
        <w:rPr>
          <w:sz w:val="22"/>
        </w:rPr>
        <w:t>and</w:t>
      </w:r>
      <w:r>
        <w:rPr>
          <w:spacing w:val="-2"/>
          <w:sz w:val="22"/>
        </w:rPr>
        <w:t> </w:t>
      </w:r>
      <w:r>
        <w:rPr>
          <w:sz w:val="22"/>
        </w:rPr>
        <w:t>development, a Work Group is formed.</w:t>
      </w:r>
      <w:r>
        <w:rPr>
          <w:spacing w:val="40"/>
          <w:sz w:val="22"/>
        </w:rPr>
        <w:t> </w:t>
      </w:r>
      <w:r>
        <w:rPr>
          <w:sz w:val="22"/>
        </w:rPr>
        <w:t>Over 200 volunteers serve on Commission Work Groups each biennium, well over 2000 hours of professional time to law reform.</w:t>
      </w:r>
      <w:r>
        <w:rPr>
          <w:spacing w:val="40"/>
          <w:sz w:val="22"/>
        </w:rPr>
        <w:t> </w:t>
      </w:r>
      <w:r>
        <w:rPr>
          <w:sz w:val="22"/>
        </w:rPr>
        <w:t>The Work Groups are generally chaired by a Commissioner</w:t>
      </w:r>
      <w:r>
        <w:rPr>
          <w:spacing w:val="-1"/>
          <w:sz w:val="22"/>
        </w:rPr>
        <w:t> </w:t>
      </w:r>
      <w:r>
        <w:rPr>
          <w:sz w:val="22"/>
        </w:rPr>
        <w:t>and often have a designated Reporter</w:t>
      </w:r>
      <w:r>
        <w:rPr>
          <w:spacing w:val="-1"/>
          <w:sz w:val="22"/>
        </w:rPr>
        <w:t> </w:t>
      </w:r>
      <w:r>
        <w:rPr>
          <w:sz w:val="22"/>
        </w:rPr>
        <w:t>to</w:t>
      </w:r>
      <w:r>
        <w:rPr>
          <w:spacing w:val="-2"/>
          <w:sz w:val="22"/>
        </w:rPr>
        <w:t> </w:t>
      </w:r>
      <w:r>
        <w:rPr>
          <w:sz w:val="22"/>
        </w:rPr>
        <w:t>assist</w:t>
      </w:r>
      <w:r>
        <w:rPr>
          <w:spacing w:val="-1"/>
          <w:sz w:val="22"/>
        </w:rPr>
        <w:t> </w:t>
      </w:r>
      <w:r>
        <w:rPr>
          <w:sz w:val="22"/>
        </w:rPr>
        <w:t>with the project.</w:t>
      </w:r>
      <w:r>
        <w:rPr>
          <w:spacing w:val="40"/>
          <w:sz w:val="22"/>
        </w:rPr>
        <w:t> </w:t>
      </w:r>
      <w:r>
        <w:rPr>
          <w:sz w:val="22"/>
        </w:rPr>
        <w:t>Work</w:t>
      </w:r>
      <w:r>
        <w:rPr>
          <w:spacing w:val="-2"/>
          <w:sz w:val="22"/>
        </w:rPr>
        <w:t> </w:t>
      </w:r>
      <w:r>
        <w:rPr>
          <w:sz w:val="22"/>
        </w:rPr>
        <w:t>Group members are selected by the Commission based on their recognized expertise, with Work Group advisors and interested parties invited by the Commission to present the views and experience of those affected by the areas of law in question.</w:t>
      </w:r>
      <w:r>
        <w:rPr>
          <w:spacing w:val="40"/>
          <w:sz w:val="22"/>
        </w:rPr>
        <w:t> </w:t>
      </w:r>
      <w:r>
        <w:rPr>
          <w:sz w:val="22"/>
        </w:rPr>
        <w:t>The Commission works to produce reform solutions of the highest quality and general usefulness by drawing on a wide range of experience and expertise, and by placing an emphasis on consensus decision-making, rather than by placing reliance on specific interest-driven policy making. This is hard to do, but constant vigilance over the process by the Commissioners and staff, with heavy reliance on the expertise of technically disinterested Work Group members, has tended to minimize the influence of personal or professional self-interest on the recommendations of the Commission.</w:t>
      </w:r>
    </w:p>
    <w:p>
      <w:pPr>
        <w:pStyle w:val="BodyText"/>
        <w:spacing w:before="1"/>
        <w:rPr>
          <w:sz w:val="22"/>
        </w:rPr>
      </w:pPr>
    </w:p>
    <w:p>
      <w:pPr>
        <w:spacing w:before="0"/>
        <w:ind w:left="1439" w:right="1464" w:firstLine="720"/>
        <w:jc w:val="left"/>
        <w:rPr>
          <w:sz w:val="22"/>
        </w:rPr>
      </w:pPr>
      <w:r>
        <w:rPr>
          <w:sz w:val="22"/>
        </w:rPr>
        <w:t>The Law Commission is unique in that it "shows its work" through its stock in trade: written reports</w:t>
      </w:r>
      <w:r>
        <w:rPr>
          <w:spacing w:val="-1"/>
          <w:sz w:val="22"/>
        </w:rPr>
        <w:t> </w:t>
      </w:r>
      <w:r>
        <w:rPr>
          <w:sz w:val="22"/>
        </w:rPr>
        <w:t>that detail each law reform</w:t>
      </w:r>
      <w:r>
        <w:rPr>
          <w:spacing w:val="-3"/>
          <w:sz w:val="22"/>
        </w:rPr>
        <w:t> </w:t>
      </w:r>
      <w:r>
        <w:rPr>
          <w:sz w:val="22"/>
        </w:rPr>
        <w:t>project's objectives,</w:t>
      </w:r>
      <w:r>
        <w:rPr>
          <w:spacing w:val="-2"/>
          <w:sz w:val="22"/>
        </w:rPr>
        <w:t> </w:t>
      </w:r>
      <w:r>
        <w:rPr>
          <w:sz w:val="22"/>
        </w:rPr>
        <w:t>the decision-making</w:t>
      </w:r>
      <w:r>
        <w:rPr>
          <w:spacing w:val="-2"/>
          <w:sz w:val="22"/>
        </w:rPr>
        <w:t> </w:t>
      </w:r>
      <w:r>
        <w:rPr>
          <w:sz w:val="22"/>
        </w:rPr>
        <w:t>process, and</w:t>
      </w:r>
      <w:r>
        <w:rPr>
          <w:spacing w:val="-2"/>
          <w:sz w:val="22"/>
        </w:rPr>
        <w:t> </w:t>
      </w:r>
      <w:r>
        <w:rPr>
          <w:sz w:val="22"/>
        </w:rPr>
        <w:t>the</w:t>
      </w:r>
      <w:r>
        <w:rPr>
          <w:spacing w:val="-1"/>
          <w:sz w:val="22"/>
        </w:rPr>
        <w:t> </w:t>
      </w:r>
      <w:r>
        <w:rPr>
          <w:sz w:val="22"/>
        </w:rPr>
        <w:t>substance of the proposed legislation.</w:t>
      </w:r>
      <w:r>
        <w:rPr>
          <w:spacing w:val="40"/>
          <w:sz w:val="22"/>
        </w:rPr>
        <w:t> </w:t>
      </w:r>
      <w:r>
        <w:rPr>
          <w:sz w:val="22"/>
        </w:rPr>
        <w:t>The reports work to identify any points of disagreement on specific policy choices,</w:t>
      </w:r>
      <w:r>
        <w:rPr>
          <w:spacing w:val="-5"/>
          <w:sz w:val="22"/>
        </w:rPr>
        <w:t> </w:t>
      </w:r>
      <w:r>
        <w:rPr>
          <w:sz w:val="22"/>
        </w:rPr>
        <w:t>and</w:t>
      </w:r>
      <w:r>
        <w:rPr>
          <w:spacing w:val="-2"/>
          <w:sz w:val="22"/>
        </w:rPr>
        <w:t> </w:t>
      </w:r>
      <w:r>
        <w:rPr>
          <w:sz w:val="22"/>
        </w:rPr>
        <w:t>set</w:t>
      </w:r>
      <w:r>
        <w:rPr>
          <w:spacing w:val="-1"/>
          <w:sz w:val="22"/>
        </w:rPr>
        <w:t> </w:t>
      </w:r>
      <w:r>
        <w:rPr>
          <w:sz w:val="22"/>
        </w:rPr>
        <w:t>out</w:t>
      </w:r>
      <w:r>
        <w:rPr>
          <w:spacing w:val="-4"/>
          <w:sz w:val="22"/>
        </w:rPr>
        <w:t> </w:t>
      </w:r>
      <w:r>
        <w:rPr>
          <w:sz w:val="22"/>
        </w:rPr>
        <w:t>the</w:t>
      </w:r>
      <w:r>
        <w:rPr>
          <w:spacing w:val="-4"/>
          <w:sz w:val="22"/>
        </w:rPr>
        <w:t> </w:t>
      </w:r>
      <w:r>
        <w:rPr>
          <w:sz w:val="22"/>
        </w:rPr>
        <w:t>reasons</w:t>
      </w:r>
      <w:r>
        <w:rPr>
          <w:spacing w:val="-2"/>
          <w:sz w:val="22"/>
        </w:rPr>
        <w:t> </w:t>
      </w:r>
      <w:r>
        <w:rPr>
          <w:sz w:val="22"/>
        </w:rPr>
        <w:t>for</w:t>
      </w:r>
      <w:r>
        <w:rPr>
          <w:spacing w:val="-1"/>
          <w:sz w:val="22"/>
        </w:rPr>
        <w:t> </w:t>
      </w:r>
      <w:r>
        <w:rPr>
          <w:sz w:val="22"/>
        </w:rPr>
        <w:t>and</w:t>
      </w:r>
      <w:r>
        <w:rPr>
          <w:spacing w:val="-2"/>
          <w:sz w:val="22"/>
        </w:rPr>
        <w:t> </w:t>
      </w:r>
      <w:r>
        <w:rPr>
          <w:sz w:val="22"/>
        </w:rPr>
        <w:t>against</w:t>
      </w:r>
      <w:r>
        <w:rPr>
          <w:spacing w:val="-4"/>
          <w:sz w:val="22"/>
        </w:rPr>
        <w:t> </w:t>
      </w:r>
      <w:r>
        <w:rPr>
          <w:sz w:val="22"/>
        </w:rPr>
        <w:t>those</w:t>
      </w:r>
      <w:r>
        <w:rPr>
          <w:spacing w:val="-2"/>
          <w:sz w:val="22"/>
        </w:rPr>
        <w:t> </w:t>
      </w:r>
      <w:r>
        <w:rPr>
          <w:sz w:val="22"/>
        </w:rPr>
        <w:t>choices.</w:t>
      </w:r>
      <w:r>
        <w:rPr>
          <w:spacing w:val="40"/>
          <w:sz w:val="22"/>
        </w:rPr>
        <w:t> </w:t>
      </w:r>
      <w:r>
        <w:rPr>
          <w:sz w:val="22"/>
        </w:rPr>
        <w:t>When</w:t>
      </w:r>
      <w:r>
        <w:rPr>
          <w:spacing w:val="-5"/>
          <w:sz w:val="22"/>
        </w:rPr>
        <w:t> </w:t>
      </w:r>
      <w:r>
        <w:rPr>
          <w:sz w:val="22"/>
        </w:rPr>
        <w:t>there</w:t>
      </w:r>
      <w:r>
        <w:rPr>
          <w:spacing w:val="-2"/>
          <w:sz w:val="22"/>
        </w:rPr>
        <w:t> </w:t>
      </w:r>
      <w:r>
        <w:rPr>
          <w:sz w:val="22"/>
        </w:rPr>
        <w:t>is</w:t>
      </w:r>
      <w:r>
        <w:rPr>
          <w:spacing w:val="-2"/>
          <w:sz w:val="22"/>
        </w:rPr>
        <w:t> </w:t>
      </w:r>
      <w:r>
        <w:rPr>
          <w:sz w:val="22"/>
        </w:rPr>
        <w:t>dissent</w:t>
      </w:r>
      <w:r>
        <w:rPr>
          <w:spacing w:val="-1"/>
          <w:sz w:val="22"/>
        </w:rPr>
        <w:t> </w:t>
      </w:r>
      <w:r>
        <w:rPr>
          <w:sz w:val="22"/>
        </w:rPr>
        <w:t>or</w:t>
      </w:r>
      <w:r>
        <w:rPr>
          <w:spacing w:val="-1"/>
          <w:sz w:val="22"/>
        </w:rPr>
        <w:t> </w:t>
      </w:r>
      <w:r>
        <w:rPr>
          <w:sz w:val="22"/>
        </w:rPr>
        <w:t>uncertainty</w:t>
      </w:r>
      <w:r>
        <w:rPr>
          <w:spacing w:val="-5"/>
          <w:sz w:val="22"/>
        </w:rPr>
        <w:t> </w:t>
      </w:r>
      <w:r>
        <w:rPr>
          <w:sz w:val="22"/>
        </w:rPr>
        <w:t>within the work group, the report makes an effort to identify the reason for that conflict and to explain why the Work</w:t>
      </w:r>
      <w:r>
        <w:rPr>
          <w:spacing w:val="-3"/>
          <w:sz w:val="22"/>
        </w:rPr>
        <w:t> </w:t>
      </w:r>
      <w:r>
        <w:rPr>
          <w:sz w:val="22"/>
        </w:rPr>
        <w:t>Group</w:t>
      </w:r>
      <w:r>
        <w:rPr>
          <w:spacing w:val="-3"/>
          <w:sz w:val="22"/>
        </w:rPr>
        <w:t> </w:t>
      </w:r>
      <w:r>
        <w:rPr>
          <w:sz w:val="22"/>
        </w:rPr>
        <w:t>chose</w:t>
      </w:r>
      <w:r>
        <w:rPr>
          <w:spacing w:val="-2"/>
          <w:sz w:val="22"/>
        </w:rPr>
        <w:t> </w:t>
      </w:r>
      <w:r>
        <w:rPr>
          <w:sz w:val="22"/>
        </w:rPr>
        <w:t>to</w:t>
      </w:r>
      <w:r>
        <w:rPr>
          <w:spacing w:val="-3"/>
          <w:sz w:val="22"/>
        </w:rPr>
        <w:t> </w:t>
      </w:r>
      <w:r>
        <w:rPr>
          <w:sz w:val="22"/>
        </w:rPr>
        <w:t>resolve it the way</w:t>
      </w:r>
      <w:r>
        <w:rPr>
          <w:spacing w:val="-3"/>
          <w:sz w:val="22"/>
        </w:rPr>
        <w:t> </w:t>
      </w:r>
      <w:r>
        <w:rPr>
          <w:sz w:val="22"/>
        </w:rPr>
        <w:t>that it did.</w:t>
      </w:r>
      <w:r>
        <w:rPr>
          <w:spacing w:val="40"/>
          <w:sz w:val="22"/>
        </w:rPr>
        <w:t> </w:t>
      </w:r>
      <w:r>
        <w:rPr>
          <w:sz w:val="22"/>
        </w:rPr>
        <w:t>The Legislative Assembly</w:t>
      </w:r>
      <w:r>
        <w:rPr>
          <w:spacing w:val="-3"/>
          <w:sz w:val="22"/>
        </w:rPr>
        <w:t> </w:t>
      </w:r>
      <w:r>
        <w:rPr>
          <w:sz w:val="22"/>
        </w:rPr>
        <w:t>is then able</w:t>
      </w:r>
      <w:r>
        <w:rPr>
          <w:spacing w:val="-2"/>
          <w:sz w:val="22"/>
        </w:rPr>
        <w:t> </w:t>
      </w:r>
      <w:r>
        <w:rPr>
          <w:sz w:val="22"/>
        </w:rPr>
        <w:t>to identify</w:t>
      </w:r>
      <w:r>
        <w:rPr>
          <w:spacing w:val="-3"/>
          <w:sz w:val="22"/>
        </w:rPr>
        <w:t> </w:t>
      </w:r>
      <w:r>
        <w:rPr>
          <w:sz w:val="22"/>
        </w:rPr>
        <w:t>and resolve any necessary policy choices embedded in the recommended legislation.</w:t>
      </w:r>
    </w:p>
    <w:p>
      <w:pPr>
        <w:spacing w:before="252"/>
        <w:ind w:left="1439" w:right="1375" w:firstLine="720"/>
        <w:jc w:val="left"/>
        <w:rPr>
          <w:sz w:val="22"/>
        </w:rPr>
      </w:pPr>
      <w:r>
        <w:rPr>
          <w:sz w:val="22"/>
        </w:rPr>
        <w:t>A Work Group's deliberations result in the presentation of proposed legislation and the accompanying</w:t>
      </w:r>
      <w:r>
        <w:rPr>
          <w:spacing w:val="-1"/>
          <w:sz w:val="22"/>
        </w:rPr>
        <w:t> </w:t>
      </w:r>
      <w:r>
        <w:rPr>
          <w:sz w:val="22"/>
        </w:rPr>
        <w:t>written report to the full Commission.</w:t>
      </w:r>
      <w:r>
        <w:rPr>
          <w:spacing w:val="40"/>
          <w:sz w:val="22"/>
        </w:rPr>
        <w:t> </w:t>
      </w:r>
      <w:r>
        <w:rPr>
          <w:sz w:val="22"/>
        </w:rPr>
        <w:t>The Commission</w:t>
      </w:r>
      <w:r>
        <w:rPr>
          <w:spacing w:val="-1"/>
          <w:sz w:val="22"/>
        </w:rPr>
        <w:t> </w:t>
      </w:r>
      <w:r>
        <w:rPr>
          <w:sz w:val="22"/>
        </w:rPr>
        <w:t>reviews the product of each work group in detail before making its final recommendations to the Legislative Assembly.</w:t>
      </w:r>
      <w:r>
        <w:rPr>
          <w:spacing w:val="40"/>
          <w:sz w:val="22"/>
        </w:rPr>
        <w:t> </w:t>
      </w:r>
      <w:r>
        <w:rPr>
          <w:sz w:val="22"/>
        </w:rPr>
        <w:t>Those recommendations,</w:t>
      </w:r>
      <w:r>
        <w:rPr>
          <w:spacing w:val="-4"/>
          <w:sz w:val="22"/>
        </w:rPr>
        <w:t> </w:t>
      </w:r>
      <w:r>
        <w:rPr>
          <w:sz w:val="22"/>
        </w:rPr>
        <w:t>in</w:t>
      </w:r>
      <w:r>
        <w:rPr>
          <w:spacing w:val="-4"/>
          <w:sz w:val="22"/>
        </w:rPr>
        <w:t> </w:t>
      </w:r>
      <w:r>
        <w:rPr>
          <w:sz w:val="22"/>
        </w:rPr>
        <w:t>the</w:t>
      </w:r>
      <w:r>
        <w:rPr>
          <w:spacing w:val="-3"/>
          <w:sz w:val="22"/>
        </w:rPr>
        <w:t> </w:t>
      </w:r>
      <w:r>
        <w:rPr>
          <w:sz w:val="22"/>
        </w:rPr>
        <w:t>form</w:t>
      </w:r>
      <w:r>
        <w:rPr>
          <w:spacing w:val="-5"/>
          <w:sz w:val="22"/>
        </w:rPr>
        <w:t> </w:t>
      </w:r>
      <w:r>
        <w:rPr>
          <w:sz w:val="22"/>
        </w:rPr>
        <w:t>of proposed</w:t>
      </w:r>
      <w:r>
        <w:rPr>
          <w:spacing w:val="-1"/>
          <w:sz w:val="22"/>
        </w:rPr>
        <w:t> </w:t>
      </w:r>
      <w:r>
        <w:rPr>
          <w:sz w:val="22"/>
        </w:rPr>
        <w:t>legislation</w:t>
      </w:r>
      <w:r>
        <w:rPr>
          <w:spacing w:val="-4"/>
          <w:sz w:val="22"/>
        </w:rPr>
        <w:t> </w:t>
      </w:r>
      <w:r>
        <w:rPr>
          <w:sz w:val="22"/>
        </w:rPr>
        <w:t>and</w:t>
      </w:r>
      <w:r>
        <w:rPr>
          <w:spacing w:val="-1"/>
          <w:sz w:val="22"/>
        </w:rPr>
        <w:t> </w:t>
      </w:r>
      <w:r>
        <w:rPr>
          <w:sz w:val="22"/>
        </w:rPr>
        <w:t>the</w:t>
      </w:r>
      <w:r>
        <w:rPr>
          <w:spacing w:val="-1"/>
          <w:sz w:val="22"/>
        </w:rPr>
        <w:t> </w:t>
      </w:r>
      <w:r>
        <w:rPr>
          <w:sz w:val="22"/>
        </w:rPr>
        <w:t>accompanying</w:t>
      </w:r>
      <w:r>
        <w:rPr>
          <w:spacing w:val="-4"/>
          <w:sz w:val="22"/>
        </w:rPr>
        <w:t> </w:t>
      </w:r>
      <w:r>
        <w:rPr>
          <w:sz w:val="22"/>
        </w:rPr>
        <w:t>report,</w:t>
      </w:r>
      <w:r>
        <w:rPr>
          <w:spacing w:val="-1"/>
          <w:sz w:val="22"/>
        </w:rPr>
        <w:t> </w:t>
      </w:r>
      <w:r>
        <w:rPr>
          <w:sz w:val="22"/>
        </w:rPr>
        <w:t>are</w:t>
      </w:r>
      <w:r>
        <w:rPr>
          <w:spacing w:val="-3"/>
          <w:sz w:val="22"/>
        </w:rPr>
        <w:t> </w:t>
      </w:r>
      <w:r>
        <w:rPr>
          <w:sz w:val="22"/>
        </w:rPr>
        <w:t>distributed</w:t>
      </w:r>
      <w:r>
        <w:rPr>
          <w:spacing w:val="-1"/>
          <w:sz w:val="22"/>
        </w:rPr>
        <w:t> </w:t>
      </w:r>
      <w:r>
        <w:rPr>
          <w:sz w:val="22"/>
        </w:rPr>
        <w:t>during Session at the time each bill is proposed in Committee and then followed throughout the legislative process.</w:t>
      </w:r>
      <w:r>
        <w:rPr>
          <w:spacing w:val="40"/>
          <w:sz w:val="22"/>
        </w:rPr>
        <w:t> </w:t>
      </w:r>
      <w:r>
        <w:rPr>
          <w:sz w:val="22"/>
        </w:rPr>
        <w:t>Whether the proposed bills are adopted in full, adopted with amendments, or ultimately fail, the Commission's commitment to thoughtful public policy formation, and the value of memorializing the decisions made in developing the laws, cannot be overstated.</w:t>
      </w:r>
    </w:p>
    <w:p>
      <w:pPr>
        <w:spacing w:after="0"/>
        <w:jc w:val="left"/>
        <w:rPr>
          <w:sz w:val="22"/>
        </w:rPr>
        <w:sectPr>
          <w:pgSz w:w="12240" w:h="15840"/>
          <w:pgMar w:header="0" w:footer="523" w:top="1620" w:bottom="720" w:left="0" w:right="0"/>
        </w:sectPr>
      </w:pPr>
    </w:p>
    <w:p>
      <w:pPr>
        <w:pStyle w:val="BodyText"/>
        <w:ind w:left="1682"/>
        <w:rPr>
          <w:sz w:val="20"/>
        </w:rPr>
      </w:pPr>
      <w:r>
        <w:rPr>
          <w:sz w:val="20"/>
        </w:rPr>
        <mc:AlternateContent>
          <mc:Choice Requires="wps">
            <w:drawing>
              <wp:inline distT="0" distB="0" distL="0" distR="0">
                <wp:extent cx="5629910" cy="265430"/>
                <wp:effectExtent l="9525" t="0" r="0" b="10795"/>
                <wp:docPr id="36" name="Textbox 36"/>
                <wp:cNvGraphicFramePr>
                  <a:graphicFrameLocks/>
                </wp:cNvGraphicFramePr>
                <a:graphic>
                  <a:graphicData uri="http://schemas.microsoft.com/office/word/2010/wordprocessingShape">
                    <wps:wsp>
                      <wps:cNvPr id="36" name="Textbox 36"/>
                      <wps:cNvSpPr txBox="1"/>
                      <wps:spPr>
                        <a:xfrm>
                          <a:off x="0" y="0"/>
                          <a:ext cx="5629910" cy="265430"/>
                        </a:xfrm>
                        <a:prstGeom prst="rect">
                          <a:avLst/>
                        </a:prstGeom>
                        <a:ln w="6096">
                          <a:solidFill>
                            <a:srgbClr val="000000"/>
                          </a:solidFill>
                          <a:prstDash val="solid"/>
                        </a:ln>
                      </wps:spPr>
                      <wps:txbx>
                        <w:txbxContent>
                          <w:p>
                            <w:pPr>
                              <w:spacing w:before="20"/>
                              <w:ind w:left="1" w:right="2" w:firstLine="0"/>
                              <w:jc w:val="center"/>
                              <w:rPr>
                                <w:b/>
                                <w:sz w:val="32"/>
                              </w:rPr>
                            </w:pPr>
                            <w:bookmarkStart w:name="OLC meetings 2013-2015" w:id="18"/>
                            <w:bookmarkEnd w:id="18"/>
                            <w:r>
                              <w:rPr/>
                            </w:r>
                            <w:r>
                              <w:rPr>
                                <w:b/>
                                <w:sz w:val="32"/>
                              </w:rPr>
                              <w:t>Oregon</w:t>
                            </w:r>
                            <w:r>
                              <w:rPr>
                                <w:b/>
                                <w:spacing w:val="-13"/>
                                <w:sz w:val="32"/>
                              </w:rPr>
                              <w:t> </w:t>
                            </w:r>
                            <w:r>
                              <w:rPr>
                                <w:b/>
                                <w:sz w:val="32"/>
                              </w:rPr>
                              <w:t>Law</w:t>
                            </w:r>
                            <w:r>
                              <w:rPr>
                                <w:b/>
                                <w:spacing w:val="-9"/>
                                <w:sz w:val="32"/>
                              </w:rPr>
                              <w:t> </w:t>
                            </w:r>
                            <w:r>
                              <w:rPr>
                                <w:b/>
                                <w:sz w:val="32"/>
                              </w:rPr>
                              <w:t>Commission</w:t>
                            </w:r>
                            <w:r>
                              <w:rPr>
                                <w:b/>
                                <w:spacing w:val="-12"/>
                                <w:sz w:val="32"/>
                              </w:rPr>
                              <w:t> </w:t>
                            </w:r>
                            <w:r>
                              <w:rPr>
                                <w:b/>
                                <w:spacing w:val="-2"/>
                                <w:sz w:val="32"/>
                              </w:rPr>
                              <w:t>Meetings</w:t>
                            </w:r>
                          </w:p>
                        </w:txbxContent>
                      </wps:txbx>
                      <wps:bodyPr wrap="square" lIns="0" tIns="0" rIns="0" bIns="0" rtlCol="0">
                        <a:noAutofit/>
                      </wps:bodyPr>
                    </wps:wsp>
                  </a:graphicData>
                </a:graphic>
              </wp:inline>
            </w:drawing>
          </mc:Choice>
          <mc:Fallback>
            <w:pict>
              <v:shape style="width:443.3pt;height:20.9pt;mso-position-horizontal-relative:char;mso-position-vertical-relative:line" type="#_x0000_t202" id="docshape18" filled="false" stroked="true" strokeweight=".48pt" strokecolor="#000000">
                <w10:anchorlock/>
                <v:textbox inset="0,0,0,0">
                  <w:txbxContent>
                    <w:p>
                      <w:pPr>
                        <w:spacing w:before="20"/>
                        <w:ind w:left="1" w:right="2" w:firstLine="0"/>
                        <w:jc w:val="center"/>
                        <w:rPr>
                          <w:b/>
                          <w:sz w:val="32"/>
                        </w:rPr>
                      </w:pPr>
                      <w:bookmarkStart w:name="OLC meetings 2013-2015" w:id="19"/>
                      <w:bookmarkEnd w:id="19"/>
                      <w:r>
                        <w:rPr/>
                      </w:r>
                      <w:r>
                        <w:rPr>
                          <w:b/>
                          <w:sz w:val="32"/>
                        </w:rPr>
                        <w:t>Oregon</w:t>
                      </w:r>
                      <w:r>
                        <w:rPr>
                          <w:b/>
                          <w:spacing w:val="-13"/>
                          <w:sz w:val="32"/>
                        </w:rPr>
                        <w:t> </w:t>
                      </w:r>
                      <w:r>
                        <w:rPr>
                          <w:b/>
                          <w:sz w:val="32"/>
                        </w:rPr>
                        <w:t>Law</w:t>
                      </w:r>
                      <w:r>
                        <w:rPr>
                          <w:b/>
                          <w:spacing w:val="-9"/>
                          <w:sz w:val="32"/>
                        </w:rPr>
                        <w:t> </w:t>
                      </w:r>
                      <w:r>
                        <w:rPr>
                          <w:b/>
                          <w:sz w:val="32"/>
                        </w:rPr>
                        <w:t>Commission</w:t>
                      </w:r>
                      <w:r>
                        <w:rPr>
                          <w:b/>
                          <w:spacing w:val="-12"/>
                          <w:sz w:val="32"/>
                        </w:rPr>
                        <w:t> </w:t>
                      </w:r>
                      <w:r>
                        <w:rPr>
                          <w:b/>
                          <w:spacing w:val="-2"/>
                          <w:sz w:val="32"/>
                        </w:rPr>
                        <w:t>Meetings</w:t>
                      </w:r>
                    </w:p>
                  </w:txbxContent>
                </v:textbox>
                <v:stroke dashstyle="solid"/>
              </v:shape>
            </w:pict>
          </mc:Fallback>
        </mc:AlternateContent>
      </w:r>
      <w:r>
        <w:rPr>
          <w:sz w:val="20"/>
        </w:rPr>
      </w:r>
    </w:p>
    <w:p>
      <w:pPr>
        <w:pStyle w:val="BodyText"/>
      </w:pPr>
    </w:p>
    <w:p>
      <w:pPr>
        <w:pStyle w:val="BodyText"/>
      </w:pPr>
    </w:p>
    <w:p>
      <w:pPr>
        <w:pStyle w:val="BodyText"/>
        <w:spacing w:before="52"/>
      </w:pPr>
    </w:p>
    <w:p>
      <w:pPr>
        <w:pStyle w:val="BodyText"/>
        <w:ind w:left="1800" w:right="1883"/>
      </w:pPr>
      <w:r>
        <w:rPr/>
        <w:t>The Oregon Law Commission held four meetings from July</w:t>
      </w:r>
      <w:r>
        <w:rPr>
          <w:spacing w:val="-2"/>
        </w:rPr>
        <w:t> </w:t>
      </w:r>
      <w:r>
        <w:rPr/>
        <w:t>1, 2013 through June 30, 2015. Committees and Work Groups established by the Commission held numerous additional</w:t>
      </w:r>
      <w:r>
        <w:rPr>
          <w:spacing w:val="-4"/>
        </w:rPr>
        <w:t> </w:t>
      </w:r>
      <w:r>
        <w:rPr/>
        <w:t>meetings.</w:t>
      </w:r>
      <w:r>
        <w:rPr>
          <w:spacing w:val="-4"/>
        </w:rPr>
        <w:t> </w:t>
      </w:r>
      <w:r>
        <w:rPr/>
        <w:t>The</w:t>
      </w:r>
      <w:r>
        <w:rPr>
          <w:spacing w:val="-3"/>
        </w:rPr>
        <w:t> </w:t>
      </w:r>
      <w:r>
        <w:rPr/>
        <w:t>Commission</w:t>
      </w:r>
      <w:r>
        <w:rPr>
          <w:spacing w:val="-7"/>
        </w:rPr>
        <w:t> </w:t>
      </w:r>
      <w:r>
        <w:rPr/>
        <w:t>meetings</w:t>
      </w:r>
      <w:r>
        <w:rPr>
          <w:spacing w:val="-4"/>
        </w:rPr>
        <w:t> </w:t>
      </w:r>
      <w:r>
        <w:rPr/>
        <w:t>were</w:t>
      </w:r>
      <w:r>
        <w:rPr>
          <w:spacing w:val="-5"/>
        </w:rPr>
        <w:t> </w:t>
      </w:r>
      <w:r>
        <w:rPr/>
        <w:t>held</w:t>
      </w:r>
      <w:r>
        <w:rPr>
          <w:spacing w:val="-2"/>
        </w:rPr>
        <w:t> </w:t>
      </w:r>
      <w:r>
        <w:rPr/>
        <w:t>at</w:t>
      </w:r>
      <w:r>
        <w:rPr>
          <w:spacing w:val="-4"/>
        </w:rPr>
        <w:t> </w:t>
      </w:r>
      <w:r>
        <w:rPr/>
        <w:t>the</w:t>
      </w:r>
      <w:r>
        <w:rPr>
          <w:spacing w:val="-5"/>
        </w:rPr>
        <w:t> </w:t>
      </w:r>
      <w:r>
        <w:rPr/>
        <w:t>indicated</w:t>
      </w:r>
      <w:r>
        <w:rPr>
          <w:spacing w:val="-4"/>
        </w:rPr>
        <w:t> </w:t>
      </w:r>
      <w:r>
        <w:rPr/>
        <w:t>locations</w:t>
      </w:r>
      <w:r>
        <w:rPr>
          <w:spacing w:val="-4"/>
        </w:rPr>
        <w:t> </w:t>
      </w:r>
      <w:r>
        <w:rPr/>
        <w:t>on the following dates:</w:t>
      </w:r>
    </w:p>
    <w:p>
      <w:pPr>
        <w:pStyle w:val="BodyText"/>
      </w:pPr>
    </w:p>
    <w:p>
      <w:pPr>
        <w:pStyle w:val="BodyText"/>
        <w:tabs>
          <w:tab w:pos="4679" w:val="left" w:leader="none"/>
        </w:tabs>
        <w:ind w:left="1800"/>
      </w:pPr>
      <w:r>
        <w:rPr/>
        <w:t>May</w:t>
      </w:r>
      <w:r>
        <w:rPr>
          <w:spacing w:val="-5"/>
        </w:rPr>
        <w:t> </w:t>
      </w:r>
      <w:r>
        <w:rPr/>
        <w:t>28,</w:t>
      </w:r>
      <w:r>
        <w:rPr>
          <w:spacing w:val="1"/>
        </w:rPr>
        <w:t> </w:t>
      </w:r>
      <w:r>
        <w:rPr>
          <w:spacing w:val="-4"/>
        </w:rPr>
        <w:t>2014</w:t>
      </w:r>
      <w:r>
        <w:rPr/>
        <w:tab/>
        <w:t>Willamette</w:t>
      </w:r>
      <w:r>
        <w:rPr>
          <w:spacing w:val="-2"/>
        </w:rPr>
        <w:t> University</w:t>
      </w:r>
    </w:p>
    <w:p>
      <w:pPr>
        <w:pStyle w:val="BodyText"/>
        <w:tabs>
          <w:tab w:pos="4679" w:val="left" w:leader="none"/>
        </w:tabs>
        <w:ind w:left="1800"/>
      </w:pPr>
      <w:r>
        <w:rPr/>
        <w:t>September</w:t>
      </w:r>
      <w:r>
        <w:rPr>
          <w:spacing w:val="-3"/>
        </w:rPr>
        <w:t> </w:t>
      </w:r>
      <w:r>
        <w:rPr/>
        <w:t>19,</w:t>
      </w:r>
      <w:r>
        <w:rPr>
          <w:spacing w:val="-1"/>
        </w:rPr>
        <w:t> </w:t>
      </w:r>
      <w:r>
        <w:rPr>
          <w:spacing w:val="-4"/>
        </w:rPr>
        <w:t>2014</w:t>
      </w:r>
      <w:r>
        <w:rPr/>
        <w:tab/>
        <w:t>Willamette</w:t>
      </w:r>
      <w:r>
        <w:rPr>
          <w:spacing w:val="-2"/>
        </w:rPr>
        <w:t> University</w:t>
      </w:r>
    </w:p>
    <w:p>
      <w:pPr>
        <w:pStyle w:val="BodyText"/>
        <w:tabs>
          <w:tab w:pos="4679" w:val="left" w:leader="none"/>
        </w:tabs>
        <w:ind w:left="1800"/>
      </w:pPr>
      <w:r>
        <w:rPr/>
        <w:t>February</w:t>
      </w:r>
      <w:r>
        <w:rPr>
          <w:spacing w:val="-5"/>
        </w:rPr>
        <w:t> </w:t>
      </w:r>
      <w:r>
        <w:rPr/>
        <w:t>18,</w:t>
      </w:r>
      <w:r>
        <w:rPr>
          <w:spacing w:val="1"/>
        </w:rPr>
        <w:t> </w:t>
      </w:r>
      <w:r>
        <w:rPr>
          <w:spacing w:val="-4"/>
        </w:rPr>
        <w:t>2015</w:t>
      </w:r>
      <w:r>
        <w:rPr/>
        <w:tab/>
        <w:t>Willamette</w:t>
      </w:r>
      <w:r>
        <w:rPr>
          <w:spacing w:val="-2"/>
        </w:rPr>
        <w:t> University</w:t>
      </w:r>
    </w:p>
    <w:p>
      <w:pPr>
        <w:pStyle w:val="BodyText"/>
        <w:tabs>
          <w:tab w:pos="4679" w:val="left" w:leader="none"/>
        </w:tabs>
        <w:ind w:left="1800"/>
      </w:pPr>
      <w:r>
        <w:rPr/>
        <w:t>March</w:t>
      </w:r>
      <w:r>
        <w:rPr>
          <w:spacing w:val="-2"/>
        </w:rPr>
        <w:t> </w:t>
      </w:r>
      <w:r>
        <w:rPr/>
        <w:t>10,</w:t>
      </w:r>
      <w:r>
        <w:rPr>
          <w:spacing w:val="-1"/>
        </w:rPr>
        <w:t> </w:t>
      </w:r>
      <w:r>
        <w:rPr>
          <w:spacing w:val="-4"/>
        </w:rPr>
        <w:t>2015</w:t>
      </w:r>
      <w:r>
        <w:rPr/>
        <w:tab/>
        <w:t>Willamette</w:t>
      </w:r>
      <w:r>
        <w:rPr>
          <w:spacing w:val="-2"/>
        </w:rPr>
        <w:t> University</w:t>
      </w:r>
    </w:p>
    <w:p>
      <w:pPr>
        <w:pStyle w:val="BodyText"/>
      </w:pPr>
    </w:p>
    <w:p>
      <w:pPr>
        <w:pStyle w:val="BodyText"/>
        <w:ind w:left="1800" w:right="2173"/>
      </w:pPr>
      <w:r>
        <w:rPr/>
        <w:t>Minutes</w:t>
      </w:r>
      <w:r>
        <w:rPr>
          <w:spacing w:val="-3"/>
        </w:rPr>
        <w:t> </w:t>
      </w:r>
      <w:r>
        <w:rPr/>
        <w:t>for</w:t>
      </w:r>
      <w:r>
        <w:rPr>
          <w:spacing w:val="-4"/>
        </w:rPr>
        <w:t> </w:t>
      </w:r>
      <w:r>
        <w:rPr/>
        <w:t>the</w:t>
      </w:r>
      <w:r>
        <w:rPr>
          <w:spacing w:val="-4"/>
        </w:rPr>
        <w:t> </w:t>
      </w:r>
      <w:r>
        <w:rPr/>
        <w:t>Commission</w:t>
      </w:r>
      <w:r>
        <w:rPr>
          <w:spacing w:val="-3"/>
        </w:rPr>
        <w:t> </w:t>
      </w:r>
      <w:r>
        <w:rPr/>
        <w:t>meetings</w:t>
      </w:r>
      <w:r>
        <w:rPr>
          <w:spacing w:val="-3"/>
        </w:rPr>
        <w:t> </w:t>
      </w:r>
      <w:r>
        <w:rPr/>
        <w:t>are</w:t>
      </w:r>
      <w:r>
        <w:rPr>
          <w:spacing w:val="-4"/>
        </w:rPr>
        <w:t> </w:t>
      </w:r>
      <w:r>
        <w:rPr/>
        <w:t>available</w:t>
      </w:r>
      <w:r>
        <w:rPr>
          <w:spacing w:val="-4"/>
        </w:rPr>
        <w:t> </w:t>
      </w:r>
      <w:r>
        <w:rPr/>
        <w:t>at</w:t>
      </w:r>
      <w:r>
        <w:rPr>
          <w:spacing w:val="-3"/>
        </w:rPr>
        <w:t> </w:t>
      </w:r>
      <w:r>
        <w:rPr/>
        <w:t>the</w:t>
      </w:r>
      <w:r>
        <w:rPr>
          <w:spacing w:val="-4"/>
        </w:rPr>
        <w:t> </w:t>
      </w:r>
      <w:r>
        <w:rPr/>
        <w:t>Oregon</w:t>
      </w:r>
      <w:r>
        <w:rPr>
          <w:spacing w:val="-2"/>
        </w:rPr>
        <w:t> </w:t>
      </w:r>
      <w:r>
        <w:rPr/>
        <w:t>Law</w:t>
      </w:r>
      <w:r>
        <w:rPr>
          <w:spacing w:val="-4"/>
        </w:rPr>
        <w:t> </w:t>
      </w:r>
      <w:r>
        <w:rPr/>
        <w:t>Commission’s office. They also may be viewed at the Oregon Law Commission web site, </w:t>
      </w:r>
      <w:hyperlink r:id="rId20">
        <w:r>
          <w:rPr>
            <w:color w:val="0000FF"/>
            <w:spacing w:val="-2"/>
            <w:u w:val="single" w:color="0000FF"/>
          </w:rPr>
          <w:t>http://www.willamette.edu/wucl/centers/olc/reports/index.html</w:t>
        </w:r>
      </w:hyperlink>
    </w:p>
    <w:p>
      <w:pPr>
        <w:pStyle w:val="BodyText"/>
        <w:spacing w:before="274"/>
        <w:ind w:left="1800" w:right="1821"/>
      </w:pPr>
      <w:r>
        <w:rPr/>
        <w:t>The</w:t>
      </w:r>
      <w:r>
        <w:rPr>
          <w:spacing w:val="-4"/>
        </w:rPr>
        <w:t> </w:t>
      </w:r>
      <w:r>
        <w:rPr/>
        <w:t>Commission</w:t>
      </w:r>
      <w:r>
        <w:rPr>
          <w:spacing w:val="-3"/>
        </w:rPr>
        <w:t> </w:t>
      </w:r>
      <w:r>
        <w:rPr/>
        <w:t>is</w:t>
      </w:r>
      <w:r>
        <w:rPr>
          <w:spacing w:val="-3"/>
        </w:rPr>
        <w:t> </w:t>
      </w:r>
      <w:r>
        <w:rPr/>
        <w:t>required</w:t>
      </w:r>
      <w:r>
        <w:rPr>
          <w:spacing w:val="-3"/>
        </w:rPr>
        <w:t> </w:t>
      </w:r>
      <w:r>
        <w:rPr/>
        <w:t>to</w:t>
      </w:r>
      <w:r>
        <w:rPr>
          <w:spacing w:val="-3"/>
        </w:rPr>
        <w:t> </w:t>
      </w:r>
      <w:r>
        <w:rPr/>
        <w:t>hold</w:t>
      </w:r>
      <w:r>
        <w:rPr>
          <w:spacing w:val="-3"/>
        </w:rPr>
        <w:t> </w:t>
      </w:r>
      <w:r>
        <w:rPr/>
        <w:t>regular</w:t>
      </w:r>
      <w:r>
        <w:rPr>
          <w:spacing w:val="-4"/>
        </w:rPr>
        <w:t> </w:t>
      </w:r>
      <w:r>
        <w:rPr/>
        <w:t>meetings</w:t>
      </w:r>
      <w:r>
        <w:rPr>
          <w:spacing w:val="-3"/>
        </w:rPr>
        <w:t> </w:t>
      </w:r>
      <w:r>
        <w:rPr/>
        <w:t>(ORS</w:t>
      </w:r>
      <w:r>
        <w:rPr>
          <w:spacing w:val="-3"/>
        </w:rPr>
        <w:t> </w:t>
      </w:r>
      <w:r>
        <w:rPr/>
        <w:t>173.328).</w:t>
      </w:r>
      <w:r>
        <w:rPr>
          <w:spacing w:val="40"/>
        </w:rPr>
        <w:t> </w:t>
      </w:r>
      <w:r>
        <w:rPr/>
        <w:t>Please</w:t>
      </w:r>
      <w:r>
        <w:rPr>
          <w:spacing w:val="-4"/>
        </w:rPr>
        <w:t> </w:t>
      </w:r>
      <w:r>
        <w:rPr/>
        <w:t>contact</w:t>
      </w:r>
      <w:r>
        <w:rPr>
          <w:spacing w:val="-3"/>
        </w:rPr>
        <w:t> </w:t>
      </w:r>
      <w:r>
        <w:rPr/>
        <w:t>the Commission</w:t>
      </w:r>
      <w:r>
        <w:rPr>
          <w:spacing w:val="-3"/>
        </w:rPr>
        <w:t> </w:t>
      </w:r>
      <w:r>
        <w:rPr/>
        <w:t>at</w:t>
      </w:r>
      <w:r>
        <w:rPr>
          <w:spacing w:val="-3"/>
        </w:rPr>
        <w:t> </w:t>
      </w:r>
      <w:r>
        <w:rPr/>
        <w:t>(503)</w:t>
      </w:r>
      <w:r>
        <w:rPr>
          <w:spacing w:val="-4"/>
        </w:rPr>
        <w:t> </w:t>
      </w:r>
      <w:r>
        <w:rPr/>
        <w:t>370-6973</w:t>
      </w:r>
      <w:r>
        <w:rPr>
          <w:spacing w:val="-3"/>
        </w:rPr>
        <w:t> </w:t>
      </w:r>
      <w:r>
        <w:rPr/>
        <w:t>or</w:t>
      </w:r>
      <w:r>
        <w:rPr>
          <w:spacing w:val="-4"/>
        </w:rPr>
        <w:t> </w:t>
      </w:r>
      <w:r>
        <w:rPr/>
        <w:t>check</w:t>
      </w:r>
      <w:r>
        <w:rPr>
          <w:spacing w:val="-3"/>
        </w:rPr>
        <w:t> </w:t>
      </w:r>
      <w:r>
        <w:rPr/>
        <w:t>the</w:t>
      </w:r>
      <w:r>
        <w:rPr>
          <w:spacing w:val="-4"/>
        </w:rPr>
        <w:t> </w:t>
      </w:r>
      <w:r>
        <w:rPr/>
        <w:t>Commission’s</w:t>
      </w:r>
      <w:r>
        <w:rPr>
          <w:spacing w:val="-3"/>
        </w:rPr>
        <w:t> </w:t>
      </w:r>
      <w:r>
        <w:rPr/>
        <w:t>Master</w:t>
      </w:r>
      <w:r>
        <w:rPr>
          <w:spacing w:val="-4"/>
        </w:rPr>
        <w:t> </w:t>
      </w:r>
      <w:r>
        <w:rPr/>
        <w:t>Calendar</w:t>
      </w:r>
      <w:r>
        <w:rPr>
          <w:spacing w:val="-4"/>
        </w:rPr>
        <w:t> </w:t>
      </w:r>
      <w:r>
        <w:rPr/>
        <w:t>web</w:t>
      </w:r>
      <w:r>
        <w:rPr>
          <w:spacing w:val="-3"/>
        </w:rPr>
        <w:t> </w:t>
      </w:r>
      <w:r>
        <w:rPr/>
        <w:t>page</w:t>
      </w:r>
      <w:r>
        <w:rPr>
          <w:spacing w:val="-4"/>
        </w:rPr>
        <w:t> </w:t>
      </w:r>
      <w:r>
        <w:rPr/>
        <w:t>at the following URL to confirm dates and times: </w:t>
      </w:r>
      <w:hyperlink r:id="rId21">
        <w:r>
          <w:rPr>
            <w:color w:val="0000FF"/>
            <w:spacing w:val="-2"/>
            <w:u w:val="single" w:color="0000FF"/>
          </w:rPr>
          <w:t>http://www.willamette.edu/wucl/centers/olc/calendar/index.html</w:t>
        </w:r>
      </w:hyperlink>
    </w:p>
    <w:p>
      <w:pPr>
        <w:spacing w:after="0"/>
        <w:sectPr>
          <w:pgSz w:w="12240" w:h="15840"/>
          <w:pgMar w:header="0" w:footer="523" w:top="1440" w:bottom="720" w:left="0" w:right="0"/>
        </w:sectPr>
      </w:pPr>
    </w:p>
    <w:p>
      <w:pPr>
        <w:pStyle w:val="BodyText"/>
        <w:ind w:left="1682"/>
        <w:rPr>
          <w:sz w:val="20"/>
        </w:rPr>
      </w:pPr>
      <w:r>
        <w:rPr>
          <w:sz w:val="20"/>
        </w:rPr>
        <mc:AlternateContent>
          <mc:Choice Requires="wps">
            <w:drawing>
              <wp:inline distT="0" distB="0" distL="0" distR="0">
                <wp:extent cx="5629910" cy="500380"/>
                <wp:effectExtent l="9525" t="0" r="0" b="4445"/>
                <wp:docPr id="37" name="Textbox 37"/>
                <wp:cNvGraphicFramePr>
                  <a:graphicFrameLocks/>
                </wp:cNvGraphicFramePr>
                <a:graphic>
                  <a:graphicData uri="http://schemas.microsoft.com/office/word/2010/wordprocessingShape">
                    <wps:wsp>
                      <wps:cNvPr id="37" name="Textbox 37"/>
                      <wps:cNvSpPr txBox="1"/>
                      <wps:spPr>
                        <a:xfrm>
                          <a:off x="0" y="0"/>
                          <a:ext cx="5629910" cy="500380"/>
                        </a:xfrm>
                        <a:prstGeom prst="rect">
                          <a:avLst/>
                        </a:prstGeom>
                        <a:ln w="6096">
                          <a:solidFill>
                            <a:srgbClr val="000000"/>
                          </a:solidFill>
                          <a:prstDash val="solid"/>
                        </a:ln>
                      </wps:spPr>
                      <wps:txbx>
                        <w:txbxContent>
                          <w:p>
                            <w:pPr>
                              <w:spacing w:line="365" w:lineRule="exact" w:before="18"/>
                              <w:ind w:left="1" w:right="2" w:firstLine="0"/>
                              <w:jc w:val="center"/>
                              <w:rPr>
                                <w:b/>
                                <w:sz w:val="32"/>
                              </w:rPr>
                            </w:pPr>
                            <w:bookmarkStart w:name="Program Committee Info 2015" w:id="20"/>
                            <w:bookmarkEnd w:id="20"/>
                            <w:r>
                              <w:rPr/>
                            </w:r>
                            <w:r>
                              <w:rPr>
                                <w:b/>
                                <w:sz w:val="32"/>
                              </w:rPr>
                              <w:t>Program</w:t>
                            </w:r>
                            <w:r>
                              <w:rPr>
                                <w:b/>
                                <w:spacing w:val="-12"/>
                                <w:sz w:val="32"/>
                              </w:rPr>
                              <w:t> </w:t>
                            </w:r>
                            <w:r>
                              <w:rPr>
                                <w:b/>
                                <w:spacing w:val="-2"/>
                                <w:sz w:val="32"/>
                              </w:rPr>
                              <w:t>Committee</w:t>
                            </w:r>
                          </w:p>
                          <w:p>
                            <w:pPr>
                              <w:spacing w:line="365" w:lineRule="exact" w:before="0"/>
                              <w:ind w:left="2" w:right="1" w:firstLine="0"/>
                              <w:jc w:val="center"/>
                              <w:rPr>
                                <w:sz w:val="32"/>
                              </w:rPr>
                            </w:pPr>
                            <w:r>
                              <w:rPr>
                                <w:spacing w:val="-2"/>
                                <w:sz w:val="32"/>
                              </w:rPr>
                              <w:t>2013-</w:t>
                            </w:r>
                            <w:r>
                              <w:rPr>
                                <w:spacing w:val="-4"/>
                                <w:sz w:val="32"/>
                              </w:rPr>
                              <w:t>2015</w:t>
                            </w:r>
                          </w:p>
                        </w:txbxContent>
                      </wps:txbx>
                      <wps:bodyPr wrap="square" lIns="0" tIns="0" rIns="0" bIns="0" rtlCol="0">
                        <a:noAutofit/>
                      </wps:bodyPr>
                    </wps:wsp>
                  </a:graphicData>
                </a:graphic>
              </wp:inline>
            </w:drawing>
          </mc:Choice>
          <mc:Fallback>
            <w:pict>
              <v:shape style="width:443.3pt;height:39.4pt;mso-position-horizontal-relative:char;mso-position-vertical-relative:line" type="#_x0000_t202" id="docshape19" filled="false" stroked="true" strokeweight=".48pt" strokecolor="#000000">
                <w10:anchorlock/>
                <v:textbox inset="0,0,0,0">
                  <w:txbxContent>
                    <w:p>
                      <w:pPr>
                        <w:spacing w:line="365" w:lineRule="exact" w:before="18"/>
                        <w:ind w:left="1" w:right="2" w:firstLine="0"/>
                        <w:jc w:val="center"/>
                        <w:rPr>
                          <w:b/>
                          <w:sz w:val="32"/>
                        </w:rPr>
                      </w:pPr>
                      <w:bookmarkStart w:name="Program Committee Info 2015" w:id="21"/>
                      <w:bookmarkEnd w:id="21"/>
                      <w:r>
                        <w:rPr/>
                      </w:r>
                      <w:r>
                        <w:rPr>
                          <w:b/>
                          <w:sz w:val="32"/>
                        </w:rPr>
                        <w:t>Program</w:t>
                      </w:r>
                      <w:r>
                        <w:rPr>
                          <w:b/>
                          <w:spacing w:val="-12"/>
                          <w:sz w:val="32"/>
                        </w:rPr>
                        <w:t> </w:t>
                      </w:r>
                      <w:r>
                        <w:rPr>
                          <w:b/>
                          <w:spacing w:val="-2"/>
                          <w:sz w:val="32"/>
                        </w:rPr>
                        <w:t>Committee</w:t>
                      </w:r>
                    </w:p>
                    <w:p>
                      <w:pPr>
                        <w:spacing w:line="365" w:lineRule="exact" w:before="0"/>
                        <w:ind w:left="2" w:right="1" w:firstLine="0"/>
                        <w:jc w:val="center"/>
                        <w:rPr>
                          <w:sz w:val="32"/>
                        </w:rPr>
                      </w:pPr>
                      <w:r>
                        <w:rPr>
                          <w:spacing w:val="-2"/>
                          <w:sz w:val="32"/>
                        </w:rPr>
                        <w:t>2013-</w:t>
                      </w:r>
                      <w:r>
                        <w:rPr>
                          <w:spacing w:val="-4"/>
                          <w:sz w:val="32"/>
                        </w:rPr>
                        <w:t>2015</w:t>
                      </w:r>
                    </w:p>
                  </w:txbxContent>
                </v:textbox>
                <v:stroke dashstyle="solid"/>
              </v:shape>
            </w:pict>
          </mc:Fallback>
        </mc:AlternateContent>
      </w:r>
      <w:r>
        <w:rPr>
          <w:sz w:val="20"/>
        </w:rPr>
      </w:r>
    </w:p>
    <w:p>
      <w:pPr>
        <w:pStyle w:val="BodyText"/>
        <w:spacing w:before="229"/>
        <w:ind w:left="1800" w:right="1883"/>
      </w:pPr>
      <w:r>
        <w:rPr/>
        <w:t>The purpose of the Program Committee is to review law reform projects that have been submitted</w:t>
      </w:r>
      <w:r>
        <w:rPr>
          <w:spacing w:val="-4"/>
        </w:rPr>
        <w:t> </w:t>
      </w:r>
      <w:r>
        <w:rPr/>
        <w:t>to</w:t>
      </w:r>
      <w:r>
        <w:rPr>
          <w:spacing w:val="-4"/>
        </w:rPr>
        <w:t> </w:t>
      </w:r>
      <w:r>
        <w:rPr/>
        <w:t>the</w:t>
      </w:r>
      <w:r>
        <w:rPr>
          <w:spacing w:val="-5"/>
        </w:rPr>
        <w:t> </w:t>
      </w:r>
      <w:r>
        <w:rPr/>
        <w:t>Oregon</w:t>
      </w:r>
      <w:r>
        <w:rPr>
          <w:spacing w:val="-2"/>
        </w:rPr>
        <w:t> </w:t>
      </w:r>
      <w:r>
        <w:rPr/>
        <w:t>Law</w:t>
      </w:r>
      <w:r>
        <w:rPr>
          <w:spacing w:val="-5"/>
        </w:rPr>
        <w:t> </w:t>
      </w:r>
      <w:r>
        <w:rPr/>
        <w:t>Commission,</w:t>
      </w:r>
      <w:r>
        <w:rPr>
          <w:spacing w:val="-4"/>
        </w:rPr>
        <w:t> </w:t>
      </w:r>
      <w:r>
        <w:rPr/>
        <w:t>and</w:t>
      </w:r>
      <w:r>
        <w:rPr>
          <w:spacing w:val="-4"/>
        </w:rPr>
        <w:t> </w:t>
      </w:r>
      <w:r>
        <w:rPr/>
        <w:t>then</w:t>
      </w:r>
      <w:r>
        <w:rPr>
          <w:spacing w:val="-4"/>
        </w:rPr>
        <w:t> </w:t>
      </w:r>
      <w:r>
        <w:rPr/>
        <w:t>review</w:t>
      </w:r>
      <w:r>
        <w:rPr>
          <w:spacing w:val="-3"/>
        </w:rPr>
        <w:t> </w:t>
      </w:r>
      <w:r>
        <w:rPr/>
        <w:t>and</w:t>
      </w:r>
      <w:r>
        <w:rPr>
          <w:spacing w:val="-4"/>
        </w:rPr>
        <w:t> </w:t>
      </w:r>
      <w:r>
        <w:rPr/>
        <w:t>make</w:t>
      </w:r>
      <w:r>
        <w:rPr>
          <w:spacing w:val="-3"/>
        </w:rPr>
        <w:t> </w:t>
      </w:r>
      <w:r>
        <w:rPr/>
        <w:t>recommendations to the Commission.</w:t>
      </w:r>
    </w:p>
    <w:p>
      <w:pPr>
        <w:pStyle w:val="BodyText"/>
      </w:pPr>
    </w:p>
    <w:p>
      <w:pPr>
        <w:pStyle w:val="BodyText"/>
        <w:ind w:left="1800" w:right="1464"/>
      </w:pPr>
      <w:r>
        <w:rPr/>
        <w:t>Commissioners</w:t>
      </w:r>
      <w:r>
        <w:rPr>
          <w:spacing w:val="-3"/>
        </w:rPr>
        <w:t> </w:t>
      </w:r>
      <w:r>
        <w:rPr/>
        <w:t>serving</w:t>
      </w:r>
      <w:r>
        <w:rPr>
          <w:spacing w:val="-6"/>
        </w:rPr>
        <w:t> </w:t>
      </w:r>
      <w:r>
        <w:rPr/>
        <w:t>on</w:t>
      </w:r>
      <w:r>
        <w:rPr>
          <w:spacing w:val="-3"/>
        </w:rPr>
        <w:t> </w:t>
      </w:r>
      <w:r>
        <w:rPr/>
        <w:t>the</w:t>
      </w:r>
      <w:r>
        <w:rPr>
          <w:spacing w:val="-4"/>
        </w:rPr>
        <w:t> </w:t>
      </w:r>
      <w:r>
        <w:rPr/>
        <w:t>Program</w:t>
      </w:r>
      <w:r>
        <w:rPr>
          <w:spacing w:val="-3"/>
        </w:rPr>
        <w:t> </w:t>
      </w:r>
      <w:r>
        <w:rPr/>
        <w:t>Committee</w:t>
      </w:r>
      <w:r>
        <w:rPr>
          <w:spacing w:val="-4"/>
        </w:rPr>
        <w:t> </w:t>
      </w:r>
      <w:r>
        <w:rPr/>
        <w:t>during</w:t>
      </w:r>
      <w:r>
        <w:rPr>
          <w:spacing w:val="-6"/>
        </w:rPr>
        <w:t> </w:t>
      </w:r>
      <w:r>
        <w:rPr/>
        <w:t>some</w:t>
      </w:r>
      <w:r>
        <w:rPr>
          <w:spacing w:val="-4"/>
        </w:rPr>
        <w:t> </w:t>
      </w:r>
      <w:r>
        <w:rPr/>
        <w:t>or</w:t>
      </w:r>
      <w:r>
        <w:rPr>
          <w:spacing w:val="-4"/>
        </w:rPr>
        <w:t> </w:t>
      </w:r>
      <w:r>
        <w:rPr/>
        <w:t>all</w:t>
      </w:r>
      <w:r>
        <w:rPr>
          <w:spacing w:val="-3"/>
        </w:rPr>
        <w:t> </w:t>
      </w:r>
      <w:r>
        <w:rPr/>
        <w:t>of</w:t>
      </w:r>
      <w:r>
        <w:rPr>
          <w:spacing w:val="-4"/>
        </w:rPr>
        <w:t> </w:t>
      </w:r>
      <w:r>
        <w:rPr/>
        <w:t>the</w:t>
      </w:r>
      <w:r>
        <w:rPr>
          <w:spacing w:val="-4"/>
        </w:rPr>
        <w:t> </w:t>
      </w:r>
      <w:r>
        <w:rPr/>
        <w:t>2013-2015 </w:t>
      </w:r>
      <w:r>
        <w:rPr>
          <w:spacing w:val="-2"/>
        </w:rPr>
        <w:t>biennium:</w:t>
      </w:r>
    </w:p>
    <w:p>
      <w:pPr>
        <w:pStyle w:val="BodyText"/>
      </w:pPr>
    </w:p>
    <w:p>
      <w:pPr>
        <w:pStyle w:val="BodyText"/>
        <w:ind w:left="1800" w:right="8193"/>
      </w:pPr>
      <w:r>
        <w:rPr/>
        <w:t>Hardy Myers, Chair Julie H. McFarlane Sen.</w:t>
      </w:r>
      <w:r>
        <w:rPr>
          <w:spacing w:val="-15"/>
        </w:rPr>
        <w:t> </w:t>
      </w:r>
      <w:r>
        <w:rPr/>
        <w:t>Floyd</w:t>
      </w:r>
      <w:r>
        <w:rPr>
          <w:spacing w:val="-15"/>
        </w:rPr>
        <w:t> </w:t>
      </w:r>
      <w:r>
        <w:rPr/>
        <w:t>Prozanski Lane Shetterly</w:t>
      </w:r>
    </w:p>
    <w:p>
      <w:pPr>
        <w:pStyle w:val="BodyText"/>
        <w:ind w:left="1799"/>
      </w:pPr>
      <w:r>
        <w:rPr/>
        <w:t>Scott</w:t>
      </w:r>
      <w:r>
        <w:rPr>
          <w:spacing w:val="-1"/>
        </w:rPr>
        <w:t> </w:t>
      </w:r>
      <w:r>
        <w:rPr>
          <w:spacing w:val="-2"/>
        </w:rPr>
        <w:t>Shorr</w:t>
      </w:r>
    </w:p>
    <w:p>
      <w:pPr>
        <w:pStyle w:val="BodyText"/>
        <w:spacing w:before="2"/>
      </w:pPr>
    </w:p>
    <w:p>
      <w:pPr>
        <w:pStyle w:val="BodyText"/>
        <w:spacing w:line="237" w:lineRule="auto" w:before="1"/>
        <w:ind w:left="1800" w:right="1821"/>
      </w:pPr>
      <w:r>
        <w:rPr/>
        <w:t>The</w:t>
      </w:r>
      <w:r>
        <w:rPr>
          <w:spacing w:val="-4"/>
        </w:rPr>
        <w:t> </w:t>
      </w:r>
      <w:r>
        <w:rPr/>
        <w:t>Program</w:t>
      </w:r>
      <w:r>
        <w:rPr>
          <w:spacing w:val="-3"/>
        </w:rPr>
        <w:t> </w:t>
      </w:r>
      <w:r>
        <w:rPr/>
        <w:t>Committee</w:t>
      </w:r>
      <w:r>
        <w:rPr>
          <w:spacing w:val="-4"/>
        </w:rPr>
        <w:t> </w:t>
      </w:r>
      <w:r>
        <w:rPr/>
        <w:t>held</w:t>
      </w:r>
      <w:r>
        <w:rPr>
          <w:spacing w:val="-3"/>
        </w:rPr>
        <w:t> </w:t>
      </w:r>
      <w:r>
        <w:rPr/>
        <w:t>three</w:t>
      </w:r>
      <w:r>
        <w:rPr>
          <w:spacing w:val="-4"/>
        </w:rPr>
        <w:t> </w:t>
      </w:r>
      <w:r>
        <w:rPr/>
        <w:t>meetings</w:t>
      </w:r>
      <w:r>
        <w:rPr>
          <w:spacing w:val="-3"/>
        </w:rPr>
        <w:t> </w:t>
      </w:r>
      <w:r>
        <w:rPr/>
        <w:t>from</w:t>
      </w:r>
      <w:r>
        <w:rPr>
          <w:spacing w:val="-1"/>
        </w:rPr>
        <w:t> </w:t>
      </w:r>
      <w:r>
        <w:rPr/>
        <w:t>July</w:t>
      </w:r>
      <w:r>
        <w:rPr>
          <w:spacing w:val="-10"/>
        </w:rPr>
        <w:t> </w:t>
      </w:r>
      <w:r>
        <w:rPr/>
        <w:t>1,</w:t>
      </w:r>
      <w:r>
        <w:rPr>
          <w:spacing w:val="-3"/>
        </w:rPr>
        <w:t> </w:t>
      </w:r>
      <w:r>
        <w:rPr/>
        <w:t>2013</w:t>
      </w:r>
      <w:r>
        <w:rPr>
          <w:spacing w:val="-3"/>
        </w:rPr>
        <w:t> </w:t>
      </w:r>
      <w:r>
        <w:rPr/>
        <w:t>through</w:t>
      </w:r>
      <w:r>
        <w:rPr>
          <w:spacing w:val="-3"/>
        </w:rPr>
        <w:t> </w:t>
      </w:r>
      <w:r>
        <w:rPr/>
        <w:t>June</w:t>
      </w:r>
      <w:r>
        <w:rPr>
          <w:spacing w:val="-4"/>
        </w:rPr>
        <w:t> </w:t>
      </w:r>
      <w:r>
        <w:rPr/>
        <w:t>30,</w:t>
      </w:r>
      <w:r>
        <w:rPr>
          <w:spacing w:val="-3"/>
        </w:rPr>
        <w:t> </w:t>
      </w:r>
      <w:r>
        <w:rPr/>
        <w:t>2015</w:t>
      </w:r>
      <w:r>
        <w:rPr>
          <w:spacing w:val="-3"/>
        </w:rPr>
        <w:t> </w:t>
      </w:r>
      <w:r>
        <w:rPr/>
        <w:t>at the indicated locations on the following dates:</w:t>
      </w:r>
    </w:p>
    <w:p>
      <w:pPr>
        <w:pStyle w:val="BodyText"/>
      </w:pPr>
    </w:p>
    <w:p>
      <w:pPr>
        <w:pStyle w:val="BodyText"/>
        <w:tabs>
          <w:tab w:pos="3959" w:val="left" w:leader="none"/>
        </w:tabs>
        <w:spacing w:before="1"/>
        <w:ind w:left="1800"/>
      </w:pPr>
      <w:r>
        <w:rPr/>
        <w:t>April</w:t>
      </w:r>
      <w:r>
        <w:rPr>
          <w:spacing w:val="-3"/>
        </w:rPr>
        <w:t> </w:t>
      </w:r>
      <w:r>
        <w:rPr/>
        <w:t>30,</w:t>
      </w:r>
      <w:r>
        <w:rPr>
          <w:spacing w:val="-1"/>
        </w:rPr>
        <w:t> </w:t>
      </w:r>
      <w:r>
        <w:rPr>
          <w:spacing w:val="-4"/>
        </w:rPr>
        <w:t>2014</w:t>
      </w:r>
      <w:r>
        <w:rPr/>
        <w:tab/>
        <w:t>Willamette</w:t>
      </w:r>
      <w:r>
        <w:rPr>
          <w:spacing w:val="-2"/>
        </w:rPr>
        <w:t> University</w:t>
      </w:r>
    </w:p>
    <w:p>
      <w:pPr>
        <w:pStyle w:val="BodyText"/>
        <w:tabs>
          <w:tab w:pos="3959" w:val="left" w:leader="none"/>
        </w:tabs>
        <w:ind w:left="1800"/>
      </w:pPr>
      <w:r>
        <w:rPr/>
        <w:t>July</w:t>
      </w:r>
      <w:r>
        <w:rPr>
          <w:spacing w:val="-7"/>
        </w:rPr>
        <w:t> </w:t>
      </w:r>
      <w:r>
        <w:rPr/>
        <w:t>17,</w:t>
      </w:r>
      <w:r>
        <w:rPr>
          <w:spacing w:val="3"/>
        </w:rPr>
        <w:t> </w:t>
      </w:r>
      <w:r>
        <w:rPr>
          <w:spacing w:val="-4"/>
        </w:rPr>
        <w:t>2014</w:t>
      </w:r>
      <w:r>
        <w:rPr/>
        <w:tab/>
        <w:t>Willamette</w:t>
      </w:r>
      <w:r>
        <w:rPr>
          <w:spacing w:val="-2"/>
        </w:rPr>
        <w:t> University</w:t>
      </w:r>
    </w:p>
    <w:p>
      <w:pPr>
        <w:pStyle w:val="BodyText"/>
        <w:tabs>
          <w:tab w:pos="3959" w:val="left" w:leader="none"/>
        </w:tabs>
        <w:ind w:left="1800"/>
      </w:pPr>
      <w:r>
        <w:rPr/>
        <w:t>May</w:t>
      </w:r>
      <w:r>
        <w:rPr>
          <w:spacing w:val="-5"/>
        </w:rPr>
        <w:t> </w:t>
      </w:r>
      <w:r>
        <w:rPr/>
        <w:t>13,</w:t>
      </w:r>
      <w:r>
        <w:rPr>
          <w:spacing w:val="1"/>
        </w:rPr>
        <w:t> </w:t>
      </w:r>
      <w:r>
        <w:rPr>
          <w:spacing w:val="-4"/>
        </w:rPr>
        <w:t>2015</w:t>
      </w:r>
      <w:r>
        <w:rPr/>
        <w:tab/>
        <w:t>Willamette</w:t>
      </w:r>
      <w:r>
        <w:rPr>
          <w:spacing w:val="-2"/>
        </w:rPr>
        <w:t> University</w:t>
      </w:r>
    </w:p>
    <w:p>
      <w:pPr>
        <w:pStyle w:val="BodyText"/>
        <w:spacing w:before="276"/>
        <w:ind w:left="1800" w:right="1821"/>
      </w:pPr>
      <w:r>
        <w:rPr/>
        <w:t>The Program Committee meets as necessary to review proposed law reform projects for the</w:t>
      </w:r>
      <w:r>
        <w:rPr>
          <w:spacing w:val="-4"/>
        </w:rPr>
        <w:t> </w:t>
      </w:r>
      <w:r>
        <w:rPr/>
        <w:t>Oregon</w:t>
      </w:r>
      <w:r>
        <w:rPr>
          <w:spacing w:val="-2"/>
        </w:rPr>
        <w:t> </w:t>
      </w:r>
      <w:r>
        <w:rPr/>
        <w:t>Law</w:t>
      </w:r>
      <w:r>
        <w:rPr>
          <w:spacing w:val="-4"/>
        </w:rPr>
        <w:t> </w:t>
      </w:r>
      <w:r>
        <w:rPr/>
        <w:t>Commission.</w:t>
      </w:r>
      <w:r>
        <w:rPr>
          <w:spacing w:val="-4"/>
        </w:rPr>
        <w:t> </w:t>
      </w:r>
      <w:r>
        <w:rPr/>
        <w:t>Please</w:t>
      </w:r>
      <w:r>
        <w:rPr>
          <w:spacing w:val="-4"/>
        </w:rPr>
        <w:t> </w:t>
      </w:r>
      <w:r>
        <w:rPr/>
        <w:t>contact</w:t>
      </w:r>
      <w:r>
        <w:rPr>
          <w:spacing w:val="-4"/>
        </w:rPr>
        <w:t> </w:t>
      </w:r>
      <w:r>
        <w:rPr/>
        <w:t>the</w:t>
      </w:r>
      <w:r>
        <w:rPr>
          <w:spacing w:val="-3"/>
        </w:rPr>
        <w:t> </w:t>
      </w:r>
      <w:r>
        <w:rPr/>
        <w:t>Commission</w:t>
      </w:r>
      <w:r>
        <w:rPr>
          <w:spacing w:val="-4"/>
        </w:rPr>
        <w:t> </w:t>
      </w:r>
      <w:r>
        <w:rPr/>
        <w:t>at</w:t>
      </w:r>
      <w:r>
        <w:rPr>
          <w:spacing w:val="-4"/>
        </w:rPr>
        <w:t> </w:t>
      </w:r>
      <w:r>
        <w:rPr/>
        <w:t>(503)</w:t>
      </w:r>
      <w:r>
        <w:rPr>
          <w:spacing w:val="-4"/>
        </w:rPr>
        <w:t> </w:t>
      </w:r>
      <w:r>
        <w:rPr/>
        <w:t>370-6973</w:t>
      </w:r>
      <w:r>
        <w:rPr>
          <w:spacing w:val="-4"/>
        </w:rPr>
        <w:t> </w:t>
      </w:r>
      <w:r>
        <w:rPr/>
        <w:t>or</w:t>
      </w:r>
      <w:r>
        <w:rPr>
          <w:spacing w:val="-4"/>
        </w:rPr>
        <w:t> </w:t>
      </w:r>
      <w:r>
        <w:rPr/>
        <w:t>check the Commission’s Master Calendar web page at the following URL to confirm dates of future meetings:</w:t>
      </w:r>
      <w:r>
        <w:rPr>
          <w:spacing w:val="40"/>
        </w:rPr>
        <w:t> </w:t>
      </w:r>
      <w:hyperlink r:id="rId20">
        <w:r>
          <w:rPr>
            <w:color w:val="0000FF"/>
            <w:u w:val="single" w:color="0000FF"/>
          </w:rPr>
          <w:t>http://www.willamette.edu/wucl/centers/olc/reports/index.html</w:t>
        </w:r>
      </w:hyperlink>
    </w:p>
    <w:p>
      <w:pPr>
        <w:spacing w:after="0"/>
        <w:sectPr>
          <w:pgSz w:w="12240" w:h="15840"/>
          <w:pgMar w:header="0" w:footer="523" w:top="1440" w:bottom="720" w:left="0" w:right="0"/>
        </w:sectPr>
      </w:pPr>
    </w:p>
    <w:p>
      <w:pPr>
        <w:pStyle w:val="Heading5"/>
        <w:spacing w:before="79"/>
        <w:ind w:left="1440"/>
      </w:pPr>
      <w:bookmarkStart w:name="2015 Session Bill Summary" w:id="22"/>
      <w:bookmarkEnd w:id="22"/>
      <w:r>
        <w:rPr>
          <w:b w:val="0"/>
        </w:rPr>
      </w:r>
      <w:r>
        <w:rPr>
          <w:u w:val="thick"/>
        </w:rPr>
        <w:t>2014</w:t>
      </w:r>
      <w:r>
        <w:rPr>
          <w:spacing w:val="-1"/>
          <w:u w:val="thick"/>
        </w:rPr>
        <w:t> </w:t>
      </w:r>
      <w:r>
        <w:rPr>
          <w:u w:val="thick"/>
        </w:rPr>
        <w:t>and</w:t>
      </w:r>
      <w:r>
        <w:rPr>
          <w:spacing w:val="-1"/>
          <w:u w:val="thick"/>
        </w:rPr>
        <w:t> </w:t>
      </w:r>
      <w:r>
        <w:rPr>
          <w:u w:val="thick"/>
        </w:rPr>
        <w:t>2015 Sessions</w:t>
      </w:r>
      <w:r>
        <w:rPr>
          <w:spacing w:val="-4"/>
          <w:u w:val="thick"/>
        </w:rPr>
        <w:t> </w:t>
      </w:r>
      <w:r>
        <w:rPr>
          <w:u w:val="thick"/>
        </w:rPr>
        <w:t>Bill </w:t>
      </w:r>
      <w:r>
        <w:rPr>
          <w:spacing w:val="-2"/>
          <w:u w:val="thick"/>
        </w:rPr>
        <w:t>Summary:</w:t>
      </w:r>
    </w:p>
    <w:p>
      <w:pPr>
        <w:spacing w:before="242"/>
        <w:ind w:left="1440" w:right="0" w:firstLine="0"/>
        <w:jc w:val="left"/>
        <w:rPr>
          <w:b/>
          <w:sz w:val="24"/>
        </w:rPr>
      </w:pPr>
      <w:r>
        <w:rPr>
          <w:b/>
          <w:sz w:val="24"/>
        </w:rPr>
        <w:t>Bills</w:t>
      </w:r>
      <w:r>
        <w:rPr>
          <w:b/>
          <w:spacing w:val="-5"/>
          <w:sz w:val="24"/>
        </w:rPr>
        <w:t> </w:t>
      </w:r>
      <w:r>
        <w:rPr>
          <w:b/>
          <w:sz w:val="24"/>
        </w:rPr>
        <w:t>Presented</w:t>
      </w:r>
      <w:r>
        <w:rPr>
          <w:b/>
          <w:spacing w:val="-2"/>
          <w:sz w:val="24"/>
        </w:rPr>
        <w:t> </w:t>
      </w:r>
      <w:r>
        <w:rPr>
          <w:b/>
          <w:sz w:val="24"/>
        </w:rPr>
        <w:t>by</w:t>
      </w:r>
      <w:r>
        <w:rPr>
          <w:b/>
          <w:spacing w:val="-2"/>
          <w:sz w:val="24"/>
        </w:rPr>
        <w:t> </w:t>
      </w:r>
      <w:r>
        <w:rPr>
          <w:b/>
          <w:sz w:val="24"/>
        </w:rPr>
        <w:t>the</w:t>
      </w:r>
      <w:r>
        <w:rPr>
          <w:b/>
          <w:spacing w:val="-1"/>
          <w:sz w:val="24"/>
        </w:rPr>
        <w:t> </w:t>
      </w:r>
      <w:r>
        <w:rPr>
          <w:b/>
          <w:sz w:val="24"/>
        </w:rPr>
        <w:t>Oregon</w:t>
      </w:r>
      <w:r>
        <w:rPr>
          <w:b/>
          <w:spacing w:val="-2"/>
          <w:sz w:val="24"/>
        </w:rPr>
        <w:t> </w:t>
      </w:r>
      <w:r>
        <w:rPr>
          <w:b/>
          <w:sz w:val="24"/>
        </w:rPr>
        <w:t>Law</w:t>
      </w:r>
      <w:r>
        <w:rPr>
          <w:b/>
          <w:spacing w:val="-1"/>
          <w:sz w:val="24"/>
        </w:rPr>
        <w:t> </w:t>
      </w:r>
      <w:r>
        <w:rPr>
          <w:b/>
          <w:sz w:val="24"/>
        </w:rPr>
        <w:t>Commission</w:t>
      </w:r>
      <w:r>
        <w:rPr>
          <w:b/>
          <w:spacing w:val="-2"/>
          <w:sz w:val="24"/>
        </w:rPr>
        <w:t> </w:t>
      </w:r>
      <w:r>
        <w:rPr>
          <w:b/>
          <w:sz w:val="24"/>
        </w:rPr>
        <w:t>to</w:t>
      </w:r>
      <w:r>
        <w:rPr>
          <w:b/>
          <w:spacing w:val="-2"/>
          <w:sz w:val="24"/>
        </w:rPr>
        <w:t> </w:t>
      </w:r>
      <w:r>
        <w:rPr>
          <w:b/>
          <w:sz w:val="24"/>
        </w:rPr>
        <w:t>the</w:t>
      </w:r>
      <w:r>
        <w:rPr>
          <w:b/>
          <w:spacing w:val="-3"/>
          <w:sz w:val="24"/>
        </w:rPr>
        <w:t> </w:t>
      </w:r>
      <w:r>
        <w:rPr>
          <w:b/>
          <w:sz w:val="24"/>
        </w:rPr>
        <w:t>Legislative</w:t>
      </w:r>
      <w:r>
        <w:rPr>
          <w:b/>
          <w:spacing w:val="-3"/>
          <w:sz w:val="24"/>
        </w:rPr>
        <w:t> </w:t>
      </w:r>
      <w:r>
        <w:rPr>
          <w:b/>
          <w:spacing w:val="-2"/>
          <w:sz w:val="24"/>
        </w:rPr>
        <w:t>Assembly</w:t>
      </w:r>
    </w:p>
    <w:p>
      <w:pPr>
        <w:spacing w:line="276" w:lineRule="auto" w:before="235"/>
        <w:ind w:left="1439" w:right="1464" w:firstLine="0"/>
        <w:jc w:val="left"/>
        <w:rPr>
          <w:sz w:val="22"/>
        </w:rPr>
      </w:pPr>
      <w:r>
        <w:rPr>
          <w:sz w:val="22"/>
        </w:rPr>
        <w:t>During</w:t>
      </w:r>
      <w:r>
        <w:rPr>
          <w:spacing w:val="-5"/>
          <w:sz w:val="22"/>
        </w:rPr>
        <w:t> </w:t>
      </w:r>
      <w:r>
        <w:rPr>
          <w:sz w:val="22"/>
        </w:rPr>
        <w:t>the</w:t>
      </w:r>
      <w:r>
        <w:rPr>
          <w:spacing w:val="-4"/>
          <w:sz w:val="22"/>
        </w:rPr>
        <w:t> </w:t>
      </w:r>
      <w:r>
        <w:rPr>
          <w:sz w:val="22"/>
        </w:rPr>
        <w:t>2014</w:t>
      </w:r>
      <w:r>
        <w:rPr>
          <w:spacing w:val="-2"/>
          <w:sz w:val="22"/>
        </w:rPr>
        <w:t> </w:t>
      </w:r>
      <w:r>
        <w:rPr>
          <w:sz w:val="22"/>
        </w:rPr>
        <w:t>and</w:t>
      </w:r>
      <w:r>
        <w:rPr>
          <w:spacing w:val="-2"/>
          <w:sz w:val="22"/>
        </w:rPr>
        <w:t> </w:t>
      </w:r>
      <w:r>
        <w:rPr>
          <w:sz w:val="22"/>
        </w:rPr>
        <w:t>2015</w:t>
      </w:r>
      <w:r>
        <w:rPr>
          <w:spacing w:val="-5"/>
          <w:sz w:val="22"/>
        </w:rPr>
        <w:t> </w:t>
      </w:r>
      <w:r>
        <w:rPr>
          <w:sz w:val="22"/>
        </w:rPr>
        <w:t>Legislative</w:t>
      </w:r>
      <w:r>
        <w:rPr>
          <w:spacing w:val="-2"/>
          <w:sz w:val="22"/>
        </w:rPr>
        <w:t> </w:t>
      </w:r>
      <w:r>
        <w:rPr>
          <w:sz w:val="22"/>
        </w:rPr>
        <w:t>Sessions,</w:t>
      </w:r>
      <w:r>
        <w:rPr>
          <w:spacing w:val="-5"/>
          <w:sz w:val="22"/>
        </w:rPr>
        <w:t> </w:t>
      </w:r>
      <w:r>
        <w:rPr>
          <w:sz w:val="22"/>
        </w:rPr>
        <w:t>the</w:t>
      </w:r>
      <w:r>
        <w:rPr>
          <w:spacing w:val="-2"/>
          <w:sz w:val="22"/>
        </w:rPr>
        <w:t> </w:t>
      </w:r>
      <w:r>
        <w:rPr>
          <w:sz w:val="22"/>
        </w:rPr>
        <w:t>Oregon</w:t>
      </w:r>
      <w:r>
        <w:rPr>
          <w:spacing w:val="-2"/>
          <w:sz w:val="22"/>
        </w:rPr>
        <w:t> </w:t>
      </w:r>
      <w:r>
        <w:rPr>
          <w:sz w:val="22"/>
        </w:rPr>
        <w:t>Law</w:t>
      </w:r>
      <w:r>
        <w:rPr>
          <w:spacing w:val="-3"/>
          <w:sz w:val="22"/>
        </w:rPr>
        <w:t> </w:t>
      </w:r>
      <w:r>
        <w:rPr>
          <w:sz w:val="22"/>
        </w:rPr>
        <w:t>Commission</w:t>
      </w:r>
      <w:r>
        <w:rPr>
          <w:spacing w:val="-5"/>
          <w:sz w:val="22"/>
        </w:rPr>
        <w:t> </w:t>
      </w:r>
      <w:r>
        <w:rPr>
          <w:sz w:val="22"/>
        </w:rPr>
        <w:t>recommended</w:t>
      </w:r>
      <w:r>
        <w:rPr>
          <w:spacing w:val="-2"/>
          <w:sz w:val="22"/>
        </w:rPr>
        <w:t> </w:t>
      </w:r>
      <w:r>
        <w:rPr>
          <w:sz w:val="22"/>
        </w:rPr>
        <w:t>five</w:t>
      </w:r>
      <w:r>
        <w:rPr>
          <w:spacing w:val="-2"/>
          <w:sz w:val="22"/>
        </w:rPr>
        <w:t> </w:t>
      </w:r>
      <w:r>
        <w:rPr>
          <w:sz w:val="22"/>
        </w:rPr>
        <w:t>bills</w:t>
      </w:r>
      <w:r>
        <w:rPr>
          <w:spacing w:val="-4"/>
          <w:sz w:val="22"/>
        </w:rPr>
        <w:t> </w:t>
      </w:r>
      <w:r>
        <w:rPr>
          <w:sz w:val="22"/>
        </w:rPr>
        <w:t>to the Legislative Assembly.</w:t>
      </w:r>
      <w:r>
        <w:rPr>
          <w:spacing w:val="40"/>
          <w:sz w:val="22"/>
        </w:rPr>
        <w:t> </w:t>
      </w:r>
      <w:r>
        <w:rPr>
          <w:sz w:val="22"/>
        </w:rPr>
        <w:t>The following is a brief summary of the recommendations:</w:t>
      </w:r>
    </w:p>
    <w:p>
      <w:pPr>
        <w:pStyle w:val="ListParagraph"/>
        <w:numPr>
          <w:ilvl w:val="0"/>
          <w:numId w:val="1"/>
        </w:numPr>
        <w:tabs>
          <w:tab w:pos="2160" w:val="left" w:leader="none"/>
        </w:tabs>
        <w:spacing w:line="276" w:lineRule="auto" w:before="201" w:after="0"/>
        <w:ind w:left="2160" w:right="1460" w:hanging="360"/>
        <w:jc w:val="left"/>
        <w:rPr>
          <w:sz w:val="24"/>
        </w:rPr>
      </w:pPr>
      <w:r>
        <w:rPr>
          <w:b/>
          <w:sz w:val="22"/>
        </w:rPr>
        <w:t>HB 2365 </w:t>
      </w:r>
      <w:r>
        <w:rPr>
          <w:sz w:val="24"/>
        </w:rPr>
        <w:t>The bill is primarily</w:t>
      </w:r>
      <w:r>
        <w:rPr>
          <w:spacing w:val="-2"/>
          <w:sz w:val="24"/>
        </w:rPr>
        <w:t> </w:t>
      </w:r>
      <w:r>
        <w:rPr>
          <w:sz w:val="24"/>
        </w:rPr>
        <w:t>a housekeeping</w:t>
      </w:r>
      <w:r>
        <w:rPr>
          <w:spacing w:val="-2"/>
          <w:sz w:val="24"/>
        </w:rPr>
        <w:t> </w:t>
      </w:r>
      <w:r>
        <w:rPr>
          <w:sz w:val="24"/>
        </w:rPr>
        <w:t>clean-up of the adoption records provisions that</w:t>
      </w:r>
      <w:r>
        <w:rPr>
          <w:spacing w:val="-3"/>
          <w:sz w:val="24"/>
        </w:rPr>
        <w:t> </w:t>
      </w:r>
      <w:r>
        <w:rPr>
          <w:sz w:val="24"/>
        </w:rPr>
        <w:t>passed</w:t>
      </w:r>
      <w:r>
        <w:rPr>
          <w:spacing w:val="-3"/>
          <w:sz w:val="24"/>
        </w:rPr>
        <w:t> </w:t>
      </w:r>
      <w:r>
        <w:rPr>
          <w:sz w:val="24"/>
        </w:rPr>
        <w:t>the</w:t>
      </w:r>
      <w:r>
        <w:rPr>
          <w:spacing w:val="-4"/>
          <w:sz w:val="24"/>
        </w:rPr>
        <w:t> </w:t>
      </w:r>
      <w:r>
        <w:rPr>
          <w:sz w:val="24"/>
        </w:rPr>
        <w:t>legislature</w:t>
      </w:r>
      <w:r>
        <w:rPr>
          <w:spacing w:val="-4"/>
          <w:sz w:val="24"/>
        </w:rPr>
        <w:t> </w:t>
      </w:r>
      <w:r>
        <w:rPr>
          <w:sz w:val="24"/>
        </w:rPr>
        <w:t>in</w:t>
      </w:r>
      <w:r>
        <w:rPr>
          <w:spacing w:val="-3"/>
          <w:sz w:val="24"/>
        </w:rPr>
        <w:t> </w:t>
      </w:r>
      <w:r>
        <w:rPr>
          <w:sz w:val="24"/>
        </w:rPr>
        <w:t>2013</w:t>
      </w:r>
      <w:r>
        <w:rPr>
          <w:spacing w:val="-3"/>
          <w:sz w:val="24"/>
        </w:rPr>
        <w:t> </w:t>
      </w:r>
      <w:r>
        <w:rPr>
          <w:sz w:val="24"/>
        </w:rPr>
        <w:t>and</w:t>
      </w:r>
      <w:r>
        <w:rPr>
          <w:spacing w:val="-3"/>
          <w:sz w:val="24"/>
        </w:rPr>
        <w:t> </w:t>
      </w:r>
      <w:r>
        <w:rPr>
          <w:sz w:val="24"/>
        </w:rPr>
        <w:t>2014.</w:t>
      </w:r>
      <w:r>
        <w:rPr>
          <w:spacing w:val="-1"/>
          <w:sz w:val="24"/>
        </w:rPr>
        <w:t> </w:t>
      </w:r>
      <w:r>
        <w:rPr>
          <w:sz w:val="24"/>
        </w:rPr>
        <w:t>It</w:t>
      </w:r>
      <w:r>
        <w:rPr>
          <w:spacing w:val="-3"/>
          <w:sz w:val="24"/>
        </w:rPr>
        <w:t> </w:t>
      </w:r>
      <w:r>
        <w:rPr>
          <w:sz w:val="24"/>
        </w:rPr>
        <w:t>also</w:t>
      </w:r>
      <w:r>
        <w:rPr>
          <w:spacing w:val="-3"/>
          <w:sz w:val="24"/>
        </w:rPr>
        <w:t> </w:t>
      </w:r>
      <w:r>
        <w:rPr>
          <w:sz w:val="24"/>
        </w:rPr>
        <w:t>clarifies</w:t>
      </w:r>
      <w:r>
        <w:rPr>
          <w:spacing w:val="-3"/>
          <w:sz w:val="24"/>
        </w:rPr>
        <w:t> </w:t>
      </w:r>
      <w:r>
        <w:rPr>
          <w:sz w:val="24"/>
        </w:rPr>
        <w:t>and</w:t>
      </w:r>
      <w:r>
        <w:rPr>
          <w:spacing w:val="-3"/>
          <w:sz w:val="24"/>
        </w:rPr>
        <w:t> </w:t>
      </w:r>
      <w:r>
        <w:rPr>
          <w:sz w:val="24"/>
        </w:rPr>
        <w:t>updates</w:t>
      </w:r>
      <w:r>
        <w:rPr>
          <w:spacing w:val="-3"/>
          <w:sz w:val="24"/>
        </w:rPr>
        <w:t> </w:t>
      </w:r>
      <w:r>
        <w:rPr>
          <w:sz w:val="24"/>
        </w:rPr>
        <w:t>the</w:t>
      </w:r>
      <w:r>
        <w:rPr>
          <w:spacing w:val="-4"/>
          <w:sz w:val="24"/>
        </w:rPr>
        <w:t> </w:t>
      </w:r>
      <w:r>
        <w:rPr>
          <w:sz w:val="24"/>
        </w:rPr>
        <w:t>requirements for re-adoptions in Oregon, as there is little guidance in the current statutes. The main objective of this bill is to update and clarify</w:t>
      </w:r>
      <w:r>
        <w:rPr>
          <w:spacing w:val="-2"/>
          <w:sz w:val="24"/>
        </w:rPr>
        <w:t> </w:t>
      </w:r>
      <w:r>
        <w:rPr>
          <w:sz w:val="24"/>
        </w:rPr>
        <w:t>certain provisions in ORS Chapter 109.</w:t>
      </w:r>
      <w:r>
        <w:rPr>
          <w:spacing w:val="40"/>
          <w:sz w:val="24"/>
        </w:rPr>
        <w:t> </w:t>
      </w:r>
      <w:r>
        <w:rPr>
          <w:sz w:val="24"/>
        </w:rPr>
        <w:t>The bill especially focuses on the re-adoption portion of ORS Chapter 109.</w:t>
      </w:r>
    </w:p>
    <w:p>
      <w:pPr>
        <w:pStyle w:val="BodyText"/>
        <w:spacing w:before="14"/>
      </w:pPr>
    </w:p>
    <w:p>
      <w:pPr>
        <w:pStyle w:val="ListParagraph"/>
        <w:numPr>
          <w:ilvl w:val="0"/>
          <w:numId w:val="1"/>
        </w:numPr>
        <w:tabs>
          <w:tab w:pos="2160" w:val="left" w:leader="none"/>
        </w:tabs>
        <w:spacing w:line="276" w:lineRule="auto" w:before="0" w:after="0"/>
        <w:ind w:left="2160" w:right="1642" w:hanging="360"/>
        <w:jc w:val="left"/>
        <w:rPr>
          <w:sz w:val="22"/>
        </w:rPr>
      </w:pPr>
      <w:r>
        <w:rPr>
          <w:b/>
          <w:sz w:val="22"/>
        </w:rPr>
        <w:t>HB 2366 </w:t>
      </w:r>
      <w:r>
        <w:rPr>
          <w:sz w:val="24"/>
        </w:rPr>
        <w:t>The bill is a focused cleanup of the adoption provisions that passed in the legislature in 2013 and 2014. The main focus and objective of this bill is to update and clarify</w:t>
      </w:r>
      <w:r>
        <w:rPr>
          <w:spacing w:val="-7"/>
          <w:sz w:val="24"/>
        </w:rPr>
        <w:t> </w:t>
      </w:r>
      <w:r>
        <w:rPr>
          <w:sz w:val="24"/>
        </w:rPr>
        <w:t>certain</w:t>
      </w:r>
      <w:r>
        <w:rPr>
          <w:spacing w:val="-2"/>
          <w:sz w:val="24"/>
        </w:rPr>
        <w:t> </w:t>
      </w:r>
      <w:r>
        <w:rPr>
          <w:sz w:val="24"/>
        </w:rPr>
        <w:t>fee</w:t>
      </w:r>
      <w:r>
        <w:rPr>
          <w:spacing w:val="-3"/>
          <w:sz w:val="24"/>
        </w:rPr>
        <w:t> </w:t>
      </w:r>
      <w:r>
        <w:rPr>
          <w:sz w:val="24"/>
        </w:rPr>
        <w:t>provisions,</w:t>
      </w:r>
      <w:r>
        <w:rPr>
          <w:spacing w:val="-2"/>
          <w:sz w:val="24"/>
        </w:rPr>
        <w:t> </w:t>
      </w:r>
      <w:r>
        <w:rPr>
          <w:sz w:val="24"/>
        </w:rPr>
        <w:t>thus</w:t>
      </w:r>
      <w:r>
        <w:rPr>
          <w:spacing w:val="-2"/>
          <w:sz w:val="24"/>
        </w:rPr>
        <w:t> </w:t>
      </w:r>
      <w:r>
        <w:rPr>
          <w:sz w:val="24"/>
        </w:rPr>
        <w:t>providing</w:t>
      </w:r>
      <w:r>
        <w:rPr>
          <w:spacing w:val="-5"/>
          <w:sz w:val="24"/>
        </w:rPr>
        <w:t> </w:t>
      </w:r>
      <w:r>
        <w:rPr>
          <w:sz w:val="24"/>
        </w:rPr>
        <w:t>clarity</w:t>
      </w:r>
      <w:r>
        <w:rPr>
          <w:spacing w:val="-5"/>
          <w:sz w:val="24"/>
        </w:rPr>
        <w:t> </w:t>
      </w:r>
      <w:r>
        <w:rPr>
          <w:sz w:val="24"/>
        </w:rPr>
        <w:t>and equity</w:t>
      </w:r>
      <w:r>
        <w:rPr>
          <w:spacing w:val="-5"/>
          <w:sz w:val="24"/>
        </w:rPr>
        <w:t> </w:t>
      </w:r>
      <w:r>
        <w:rPr>
          <w:sz w:val="24"/>
        </w:rPr>
        <w:t>as</w:t>
      </w:r>
      <w:r>
        <w:rPr>
          <w:spacing w:val="-2"/>
          <w:sz w:val="24"/>
        </w:rPr>
        <w:t> </w:t>
      </w:r>
      <w:r>
        <w:rPr>
          <w:sz w:val="24"/>
        </w:rPr>
        <w:t>to</w:t>
      </w:r>
      <w:r>
        <w:rPr>
          <w:spacing w:val="-2"/>
          <w:sz w:val="24"/>
        </w:rPr>
        <w:t> </w:t>
      </w:r>
      <w:r>
        <w:rPr>
          <w:sz w:val="24"/>
        </w:rPr>
        <w:t>the</w:t>
      </w:r>
      <w:r>
        <w:rPr>
          <w:spacing w:val="-3"/>
          <w:sz w:val="24"/>
        </w:rPr>
        <w:t> </w:t>
      </w:r>
      <w:r>
        <w:rPr>
          <w:sz w:val="24"/>
        </w:rPr>
        <w:t>fees</w:t>
      </w:r>
      <w:r>
        <w:rPr>
          <w:spacing w:val="-2"/>
          <w:sz w:val="24"/>
        </w:rPr>
        <w:t> </w:t>
      </w:r>
      <w:r>
        <w:rPr>
          <w:sz w:val="24"/>
        </w:rPr>
        <w:t>paid</w:t>
      </w:r>
      <w:r>
        <w:rPr>
          <w:spacing w:val="-2"/>
          <w:sz w:val="24"/>
        </w:rPr>
        <w:t> </w:t>
      </w:r>
      <w:r>
        <w:rPr>
          <w:sz w:val="24"/>
        </w:rPr>
        <w:t>by</w:t>
      </w:r>
      <w:r>
        <w:rPr>
          <w:spacing w:val="-7"/>
          <w:sz w:val="24"/>
        </w:rPr>
        <w:t> </w:t>
      </w:r>
      <w:r>
        <w:rPr>
          <w:sz w:val="24"/>
        </w:rPr>
        <w:t>the parties involved in an adoption or re-adoption.</w:t>
      </w:r>
    </w:p>
    <w:p>
      <w:pPr>
        <w:pStyle w:val="BodyText"/>
        <w:spacing w:before="17"/>
      </w:pPr>
    </w:p>
    <w:p>
      <w:pPr>
        <w:pStyle w:val="ListParagraph"/>
        <w:numPr>
          <w:ilvl w:val="0"/>
          <w:numId w:val="1"/>
        </w:numPr>
        <w:tabs>
          <w:tab w:pos="2159" w:val="left" w:leader="none"/>
        </w:tabs>
        <w:spacing w:line="276" w:lineRule="auto" w:before="0" w:after="0"/>
        <w:ind w:left="2159" w:right="1496" w:hanging="360"/>
        <w:jc w:val="left"/>
        <w:rPr>
          <w:sz w:val="24"/>
        </w:rPr>
      </w:pPr>
      <w:r>
        <w:rPr>
          <w:b/>
          <w:sz w:val="22"/>
        </w:rPr>
        <w:t>HB 2367</w:t>
      </w:r>
      <w:r>
        <w:rPr>
          <w:b/>
          <w:spacing w:val="-4"/>
          <w:sz w:val="22"/>
        </w:rPr>
        <w:t> </w:t>
      </w:r>
      <w:r>
        <w:rPr>
          <w:sz w:val="22"/>
        </w:rPr>
        <w:t>The</w:t>
      </w:r>
      <w:r>
        <w:rPr>
          <w:spacing w:val="-1"/>
          <w:sz w:val="22"/>
        </w:rPr>
        <w:t> </w:t>
      </w:r>
      <w:r>
        <w:rPr>
          <w:sz w:val="22"/>
        </w:rPr>
        <w:t>bill </w:t>
      </w:r>
      <w:r>
        <w:rPr>
          <w:sz w:val="24"/>
        </w:rPr>
        <w:t>adopted</w:t>
      </w:r>
      <w:r>
        <w:rPr>
          <w:spacing w:val="-1"/>
          <w:sz w:val="24"/>
        </w:rPr>
        <w:t> </w:t>
      </w:r>
      <w:r>
        <w:rPr>
          <w:sz w:val="24"/>
        </w:rPr>
        <w:t>modified</w:t>
      </w:r>
      <w:r>
        <w:rPr>
          <w:spacing w:val="-1"/>
          <w:sz w:val="24"/>
        </w:rPr>
        <w:t> </w:t>
      </w:r>
      <w:r>
        <w:rPr>
          <w:sz w:val="24"/>
        </w:rPr>
        <w:t>provisions</w:t>
      </w:r>
      <w:r>
        <w:rPr>
          <w:spacing w:val="-1"/>
          <w:sz w:val="24"/>
        </w:rPr>
        <w:t> </w:t>
      </w:r>
      <w:r>
        <w:rPr>
          <w:sz w:val="24"/>
        </w:rPr>
        <w:t>of</w:t>
      </w:r>
      <w:r>
        <w:rPr>
          <w:spacing w:val="-2"/>
          <w:sz w:val="24"/>
        </w:rPr>
        <w:t> </w:t>
      </w:r>
      <w:r>
        <w:rPr>
          <w:sz w:val="24"/>
        </w:rPr>
        <w:t>the</w:t>
      </w:r>
      <w:r>
        <w:rPr>
          <w:spacing w:val="-2"/>
          <w:sz w:val="24"/>
        </w:rPr>
        <w:t> </w:t>
      </w:r>
      <w:r>
        <w:rPr>
          <w:sz w:val="24"/>
        </w:rPr>
        <w:t>Uniform</w:t>
      </w:r>
      <w:r>
        <w:rPr>
          <w:spacing w:val="-1"/>
          <w:sz w:val="24"/>
        </w:rPr>
        <w:t> </w:t>
      </w:r>
      <w:r>
        <w:rPr>
          <w:sz w:val="24"/>
        </w:rPr>
        <w:t>Collateral</w:t>
      </w:r>
      <w:r>
        <w:rPr>
          <w:spacing w:val="-1"/>
          <w:sz w:val="24"/>
        </w:rPr>
        <w:t> </w:t>
      </w:r>
      <w:r>
        <w:rPr>
          <w:sz w:val="24"/>
        </w:rPr>
        <w:t>Consequences</w:t>
      </w:r>
      <w:r>
        <w:rPr>
          <w:spacing w:val="-1"/>
          <w:sz w:val="24"/>
        </w:rPr>
        <w:t> </w:t>
      </w:r>
      <w:r>
        <w:rPr>
          <w:sz w:val="24"/>
        </w:rPr>
        <w:t>of Conviction Act related to collection and notification of collateral consequences. Collecting and clarifying the existing collateral consequences and requiring improved notification</w:t>
      </w:r>
      <w:r>
        <w:rPr>
          <w:spacing w:val="-1"/>
          <w:sz w:val="24"/>
        </w:rPr>
        <w:t> </w:t>
      </w:r>
      <w:r>
        <w:rPr>
          <w:sz w:val="24"/>
        </w:rPr>
        <w:t>of</w:t>
      </w:r>
      <w:r>
        <w:rPr>
          <w:spacing w:val="-2"/>
          <w:sz w:val="24"/>
        </w:rPr>
        <w:t> </w:t>
      </w:r>
      <w:r>
        <w:rPr>
          <w:sz w:val="24"/>
        </w:rPr>
        <w:t>them</w:t>
      </w:r>
      <w:r>
        <w:rPr>
          <w:spacing w:val="-1"/>
          <w:sz w:val="24"/>
        </w:rPr>
        <w:t> </w:t>
      </w:r>
      <w:r>
        <w:rPr>
          <w:sz w:val="24"/>
        </w:rPr>
        <w:t>will</w:t>
      </w:r>
      <w:r>
        <w:rPr>
          <w:spacing w:val="-1"/>
          <w:sz w:val="24"/>
        </w:rPr>
        <w:t> </w:t>
      </w:r>
      <w:r>
        <w:rPr>
          <w:sz w:val="24"/>
        </w:rPr>
        <w:t>allow</w:t>
      </w:r>
      <w:r>
        <w:rPr>
          <w:spacing w:val="-2"/>
          <w:sz w:val="24"/>
        </w:rPr>
        <w:t> </w:t>
      </w:r>
      <w:r>
        <w:rPr>
          <w:sz w:val="24"/>
        </w:rPr>
        <w:t>defendants</w:t>
      </w:r>
      <w:r>
        <w:rPr>
          <w:spacing w:val="-1"/>
          <w:sz w:val="24"/>
        </w:rPr>
        <w:t> </w:t>
      </w:r>
      <w:r>
        <w:rPr>
          <w:sz w:val="24"/>
        </w:rPr>
        <w:t>and</w:t>
      </w:r>
      <w:r>
        <w:rPr>
          <w:spacing w:val="-1"/>
          <w:sz w:val="24"/>
        </w:rPr>
        <w:t> </w:t>
      </w:r>
      <w:r>
        <w:rPr>
          <w:sz w:val="24"/>
        </w:rPr>
        <w:t>juvenile</w:t>
      </w:r>
      <w:r>
        <w:rPr>
          <w:spacing w:val="-2"/>
          <w:sz w:val="24"/>
        </w:rPr>
        <w:t> </w:t>
      </w:r>
      <w:r>
        <w:rPr>
          <w:sz w:val="24"/>
        </w:rPr>
        <w:t>offenders</w:t>
      </w:r>
      <w:r>
        <w:rPr>
          <w:spacing w:val="-1"/>
          <w:sz w:val="24"/>
        </w:rPr>
        <w:t> </w:t>
      </w:r>
      <w:r>
        <w:rPr>
          <w:sz w:val="24"/>
        </w:rPr>
        <w:t>to</w:t>
      </w:r>
      <w:r>
        <w:rPr>
          <w:spacing w:val="-1"/>
          <w:sz w:val="24"/>
        </w:rPr>
        <w:t> </w:t>
      </w:r>
      <w:r>
        <w:rPr>
          <w:sz w:val="24"/>
        </w:rPr>
        <w:t>make more</w:t>
      </w:r>
      <w:r>
        <w:rPr>
          <w:spacing w:val="-2"/>
          <w:sz w:val="24"/>
        </w:rPr>
        <w:t> </w:t>
      </w:r>
      <w:r>
        <w:rPr>
          <w:sz w:val="24"/>
        </w:rPr>
        <w:t>informed decisions in criminal and juvenile delinquency proceedings. The bill calls upon judicial officers to confirm with adult and juvenile defendants that they have discussed the collateral</w:t>
      </w:r>
      <w:r>
        <w:rPr>
          <w:spacing w:val="-5"/>
          <w:sz w:val="24"/>
        </w:rPr>
        <w:t> </w:t>
      </w:r>
      <w:r>
        <w:rPr>
          <w:sz w:val="24"/>
        </w:rPr>
        <w:t>consequences</w:t>
      </w:r>
      <w:r>
        <w:rPr>
          <w:spacing w:val="-3"/>
          <w:sz w:val="24"/>
        </w:rPr>
        <w:t> </w:t>
      </w:r>
      <w:r>
        <w:rPr>
          <w:sz w:val="24"/>
        </w:rPr>
        <w:t>with</w:t>
      </w:r>
      <w:r>
        <w:rPr>
          <w:spacing w:val="-5"/>
          <w:sz w:val="24"/>
        </w:rPr>
        <w:t> </w:t>
      </w:r>
      <w:r>
        <w:rPr>
          <w:sz w:val="24"/>
        </w:rPr>
        <w:t>counsel,</w:t>
      </w:r>
      <w:r>
        <w:rPr>
          <w:spacing w:val="-5"/>
          <w:sz w:val="24"/>
        </w:rPr>
        <w:t> </w:t>
      </w:r>
      <w:r>
        <w:rPr>
          <w:sz w:val="24"/>
        </w:rPr>
        <w:t>both</w:t>
      </w:r>
      <w:r>
        <w:rPr>
          <w:spacing w:val="-5"/>
          <w:sz w:val="24"/>
        </w:rPr>
        <w:t> </w:t>
      </w:r>
      <w:r>
        <w:rPr>
          <w:sz w:val="24"/>
        </w:rPr>
        <w:t>ensuring</w:t>
      </w:r>
      <w:r>
        <w:rPr>
          <w:spacing w:val="-8"/>
          <w:sz w:val="24"/>
        </w:rPr>
        <w:t> </w:t>
      </w:r>
      <w:r>
        <w:rPr>
          <w:sz w:val="24"/>
        </w:rPr>
        <w:t>competent</w:t>
      </w:r>
      <w:r>
        <w:rPr>
          <w:spacing w:val="-5"/>
          <w:sz w:val="24"/>
        </w:rPr>
        <w:t> </w:t>
      </w:r>
      <w:r>
        <w:rPr>
          <w:sz w:val="24"/>
        </w:rPr>
        <w:t>representation</w:t>
      </w:r>
      <w:r>
        <w:rPr>
          <w:spacing w:val="-5"/>
          <w:sz w:val="24"/>
        </w:rPr>
        <w:t> </w:t>
      </w:r>
      <w:r>
        <w:rPr>
          <w:sz w:val="24"/>
        </w:rPr>
        <w:t>and</w:t>
      </w:r>
      <w:r>
        <w:rPr>
          <w:spacing w:val="-5"/>
          <w:sz w:val="24"/>
        </w:rPr>
        <w:t> </w:t>
      </w:r>
      <w:r>
        <w:rPr>
          <w:sz w:val="24"/>
        </w:rPr>
        <w:t>raising awareness of collateral consequences.</w:t>
      </w:r>
    </w:p>
    <w:p>
      <w:pPr>
        <w:pStyle w:val="BodyText"/>
        <w:spacing w:before="41"/>
      </w:pPr>
    </w:p>
    <w:p>
      <w:pPr>
        <w:pStyle w:val="ListParagraph"/>
        <w:numPr>
          <w:ilvl w:val="0"/>
          <w:numId w:val="1"/>
        </w:numPr>
        <w:tabs>
          <w:tab w:pos="2160" w:val="left" w:leader="none"/>
        </w:tabs>
        <w:spacing w:line="276" w:lineRule="auto" w:before="0" w:after="0"/>
        <w:ind w:left="2160" w:right="1477" w:hanging="360"/>
        <w:jc w:val="left"/>
        <w:rPr>
          <w:sz w:val="24"/>
        </w:rPr>
      </w:pPr>
      <w:r>
        <w:rPr>
          <w:b/>
          <w:sz w:val="24"/>
        </w:rPr>
        <w:t>SB</w:t>
      </w:r>
      <w:r>
        <w:rPr>
          <w:b/>
          <w:spacing w:val="-3"/>
          <w:sz w:val="24"/>
        </w:rPr>
        <w:t> </w:t>
      </w:r>
      <w:r>
        <w:rPr>
          <w:b/>
          <w:sz w:val="24"/>
        </w:rPr>
        <w:t>379</w:t>
      </w:r>
      <w:r>
        <w:rPr>
          <w:b/>
          <w:spacing w:val="40"/>
          <w:sz w:val="24"/>
        </w:rPr>
        <w:t> </w:t>
      </w:r>
      <w:r>
        <w:rPr>
          <w:sz w:val="24"/>
        </w:rPr>
        <w:t>The</w:t>
      </w:r>
      <w:r>
        <w:rPr>
          <w:spacing w:val="-4"/>
          <w:sz w:val="24"/>
        </w:rPr>
        <w:t> </w:t>
      </w:r>
      <w:r>
        <w:rPr>
          <w:sz w:val="24"/>
        </w:rPr>
        <w:t>bill</w:t>
      </w:r>
      <w:r>
        <w:rPr>
          <w:spacing w:val="-3"/>
          <w:sz w:val="24"/>
        </w:rPr>
        <w:t> </w:t>
      </w:r>
      <w:r>
        <w:rPr>
          <w:sz w:val="24"/>
        </w:rPr>
        <w:t>amends</w:t>
      </w:r>
      <w:r>
        <w:rPr>
          <w:spacing w:val="-3"/>
          <w:sz w:val="24"/>
        </w:rPr>
        <w:t> </w:t>
      </w:r>
      <w:r>
        <w:rPr>
          <w:sz w:val="24"/>
        </w:rPr>
        <w:t>provisions</w:t>
      </w:r>
      <w:r>
        <w:rPr>
          <w:spacing w:val="-3"/>
          <w:sz w:val="24"/>
        </w:rPr>
        <w:t> </w:t>
      </w:r>
      <w:r>
        <w:rPr>
          <w:sz w:val="24"/>
        </w:rPr>
        <w:t>of</w:t>
      </w:r>
      <w:r>
        <w:rPr>
          <w:spacing w:val="-4"/>
          <w:sz w:val="24"/>
        </w:rPr>
        <w:t> </w:t>
      </w:r>
      <w:r>
        <w:rPr>
          <w:sz w:val="24"/>
        </w:rPr>
        <w:t>Oregon’s</w:t>
      </w:r>
      <w:r>
        <w:rPr>
          <w:spacing w:val="-3"/>
          <w:sz w:val="24"/>
        </w:rPr>
        <w:t> </w:t>
      </w:r>
      <w:r>
        <w:rPr>
          <w:sz w:val="24"/>
        </w:rPr>
        <w:t>Probate</w:t>
      </w:r>
      <w:r>
        <w:rPr>
          <w:spacing w:val="-4"/>
          <w:sz w:val="24"/>
        </w:rPr>
        <w:t> </w:t>
      </w:r>
      <w:r>
        <w:rPr>
          <w:sz w:val="24"/>
        </w:rPr>
        <w:t>Code</w:t>
      </w:r>
      <w:r>
        <w:rPr>
          <w:spacing w:val="-4"/>
          <w:sz w:val="24"/>
        </w:rPr>
        <w:t> </w:t>
      </w:r>
      <w:r>
        <w:rPr>
          <w:sz w:val="24"/>
        </w:rPr>
        <w:t>contained</w:t>
      </w:r>
      <w:r>
        <w:rPr>
          <w:spacing w:val="-3"/>
          <w:sz w:val="24"/>
        </w:rPr>
        <w:t> </w:t>
      </w:r>
      <w:r>
        <w:rPr>
          <w:sz w:val="24"/>
        </w:rPr>
        <w:t>in</w:t>
      </w:r>
      <w:r>
        <w:rPr>
          <w:spacing w:val="-1"/>
          <w:sz w:val="24"/>
        </w:rPr>
        <w:t> </w:t>
      </w:r>
      <w:r>
        <w:rPr>
          <w:sz w:val="24"/>
        </w:rPr>
        <w:t>ORS</w:t>
      </w:r>
      <w:r>
        <w:rPr>
          <w:spacing w:val="-3"/>
          <w:sz w:val="24"/>
        </w:rPr>
        <w:t> </w:t>
      </w:r>
      <w:r>
        <w:rPr>
          <w:sz w:val="24"/>
        </w:rPr>
        <w:t>Chapter 112 to address issues created by technological and societal changes, to make the rules governing intestacy and wills more likely to carry out the intent of decedents, and to clarify provisions where the language in the current statutes is unclear.</w:t>
      </w:r>
    </w:p>
    <w:p>
      <w:pPr>
        <w:pStyle w:val="BodyText"/>
        <w:spacing w:before="41"/>
      </w:pPr>
    </w:p>
    <w:p>
      <w:pPr>
        <w:pStyle w:val="ListParagraph"/>
        <w:numPr>
          <w:ilvl w:val="0"/>
          <w:numId w:val="1"/>
        </w:numPr>
        <w:tabs>
          <w:tab w:pos="2160" w:val="left" w:leader="none"/>
        </w:tabs>
        <w:spacing w:line="276" w:lineRule="auto" w:before="0" w:after="0"/>
        <w:ind w:left="2160" w:right="1653" w:hanging="360"/>
        <w:jc w:val="left"/>
        <w:rPr>
          <w:sz w:val="24"/>
        </w:rPr>
      </w:pPr>
      <w:r>
        <w:rPr>
          <w:b/>
          <w:sz w:val="24"/>
        </w:rPr>
        <w:t>SB</w:t>
      </w:r>
      <w:r>
        <w:rPr>
          <w:b/>
          <w:spacing w:val="-3"/>
          <w:sz w:val="24"/>
        </w:rPr>
        <w:t> </w:t>
      </w:r>
      <w:r>
        <w:rPr>
          <w:b/>
          <w:sz w:val="24"/>
        </w:rPr>
        <w:t>405</w:t>
      </w:r>
      <w:r>
        <w:rPr>
          <w:b/>
          <w:spacing w:val="-3"/>
          <w:sz w:val="24"/>
        </w:rPr>
        <w:t> </w:t>
      </w:r>
      <w:r>
        <w:rPr>
          <w:sz w:val="24"/>
        </w:rPr>
        <w:t>The</w:t>
      </w:r>
      <w:r>
        <w:rPr>
          <w:spacing w:val="-4"/>
          <w:sz w:val="24"/>
        </w:rPr>
        <w:t> </w:t>
      </w:r>
      <w:r>
        <w:rPr>
          <w:sz w:val="24"/>
        </w:rPr>
        <w:t>bill</w:t>
      </w:r>
      <w:r>
        <w:rPr>
          <w:spacing w:val="-3"/>
          <w:sz w:val="24"/>
        </w:rPr>
        <w:t> </w:t>
      </w:r>
      <w:r>
        <w:rPr>
          <w:sz w:val="24"/>
        </w:rPr>
        <w:t>revises</w:t>
      </w:r>
      <w:r>
        <w:rPr>
          <w:spacing w:val="-3"/>
          <w:sz w:val="24"/>
        </w:rPr>
        <w:t> </w:t>
      </w:r>
      <w:r>
        <w:rPr>
          <w:sz w:val="24"/>
        </w:rPr>
        <w:t>and</w:t>
      </w:r>
      <w:r>
        <w:rPr>
          <w:spacing w:val="-3"/>
          <w:sz w:val="24"/>
        </w:rPr>
        <w:t> </w:t>
      </w:r>
      <w:r>
        <w:rPr>
          <w:sz w:val="24"/>
        </w:rPr>
        <w:t>clarifies</w:t>
      </w:r>
      <w:r>
        <w:rPr>
          <w:spacing w:val="-3"/>
          <w:sz w:val="24"/>
        </w:rPr>
        <w:t> </w:t>
      </w:r>
      <w:r>
        <w:rPr>
          <w:sz w:val="24"/>
        </w:rPr>
        <w:t>juvenile</w:t>
      </w:r>
      <w:r>
        <w:rPr>
          <w:spacing w:val="-2"/>
          <w:sz w:val="24"/>
        </w:rPr>
        <w:t> </w:t>
      </w:r>
      <w:r>
        <w:rPr>
          <w:sz w:val="24"/>
        </w:rPr>
        <w:t>court</w:t>
      </w:r>
      <w:r>
        <w:rPr>
          <w:spacing w:val="-3"/>
          <w:sz w:val="24"/>
        </w:rPr>
        <w:t> </w:t>
      </w:r>
      <w:r>
        <w:rPr>
          <w:sz w:val="24"/>
        </w:rPr>
        <w:t>record</w:t>
      </w:r>
      <w:r>
        <w:rPr>
          <w:spacing w:val="-3"/>
          <w:sz w:val="24"/>
        </w:rPr>
        <w:t> </w:t>
      </w:r>
      <w:r>
        <w:rPr>
          <w:sz w:val="24"/>
        </w:rPr>
        <w:t>provisions</w:t>
      </w:r>
      <w:r>
        <w:rPr>
          <w:spacing w:val="-3"/>
          <w:sz w:val="24"/>
        </w:rPr>
        <w:t> </w:t>
      </w:r>
      <w:r>
        <w:rPr>
          <w:sz w:val="24"/>
        </w:rPr>
        <w:t>enacted</w:t>
      </w:r>
      <w:r>
        <w:rPr>
          <w:spacing w:val="-3"/>
          <w:sz w:val="24"/>
        </w:rPr>
        <w:t> </w:t>
      </w:r>
      <w:r>
        <w:rPr>
          <w:sz w:val="24"/>
        </w:rPr>
        <w:t>in</w:t>
      </w:r>
      <w:r>
        <w:rPr>
          <w:spacing w:val="-3"/>
          <w:sz w:val="24"/>
        </w:rPr>
        <w:t> </w:t>
      </w:r>
      <w:r>
        <w:rPr>
          <w:sz w:val="24"/>
        </w:rPr>
        <w:t>SB</w:t>
      </w:r>
      <w:r>
        <w:rPr>
          <w:spacing w:val="-5"/>
          <w:sz w:val="24"/>
        </w:rPr>
        <w:t> </w:t>
      </w:r>
      <w:r>
        <w:rPr>
          <w:sz w:val="24"/>
        </w:rPr>
        <w:t>622 (2013).</w:t>
      </w:r>
      <w:r>
        <w:rPr>
          <w:spacing w:val="40"/>
          <w:sz w:val="24"/>
        </w:rPr>
        <w:t> </w:t>
      </w:r>
      <w:r>
        <w:rPr>
          <w:sz w:val="24"/>
        </w:rPr>
        <w:t>The bill authorizes disclosures of some juvenile court records by the Oregon Youth Authority and by juvenile courts.</w:t>
      </w:r>
    </w:p>
    <w:p>
      <w:pPr>
        <w:spacing w:after="0" w:line="276" w:lineRule="auto"/>
        <w:jc w:val="left"/>
        <w:rPr>
          <w:sz w:val="24"/>
        </w:rPr>
        <w:sectPr>
          <w:pgSz w:w="12240" w:h="15840"/>
          <w:pgMar w:header="0" w:footer="523" w:top="1360" w:bottom="720" w:left="0" w:right="0"/>
        </w:sectPr>
      </w:pPr>
    </w:p>
    <w:p>
      <w:pPr>
        <w:pStyle w:val="Heading5"/>
        <w:spacing w:before="68"/>
        <w:ind w:left="3825" w:right="3104"/>
        <w:jc w:val="center"/>
      </w:pPr>
      <w:bookmarkStart w:name="Future projects" w:id="23"/>
      <w:bookmarkEnd w:id="23"/>
      <w:r>
        <w:rPr>
          <w:b w:val="0"/>
        </w:rPr>
      </w:r>
      <w:r>
        <w:rPr/>
        <w:t>Commission’s</w:t>
      </w:r>
      <w:r>
        <w:rPr>
          <w:spacing w:val="-7"/>
        </w:rPr>
        <w:t> </w:t>
      </w:r>
      <w:r>
        <w:rPr/>
        <w:t>Pending</w:t>
      </w:r>
      <w:r>
        <w:rPr>
          <w:spacing w:val="-9"/>
        </w:rPr>
        <w:t> </w:t>
      </w:r>
      <w:r>
        <w:rPr/>
        <w:t>Law</w:t>
      </w:r>
      <w:r>
        <w:rPr>
          <w:spacing w:val="-6"/>
        </w:rPr>
        <w:t> </w:t>
      </w:r>
      <w:r>
        <w:rPr/>
        <w:t>Reform</w:t>
      </w:r>
      <w:r>
        <w:rPr>
          <w:spacing w:val="-10"/>
        </w:rPr>
        <w:t> </w:t>
      </w:r>
      <w:r>
        <w:rPr/>
        <w:t>Agenda</w:t>
      </w:r>
      <w:r>
        <w:rPr>
          <w:spacing w:val="-7"/>
        </w:rPr>
        <w:t> </w:t>
      </w:r>
      <w:r>
        <w:rPr/>
        <w:t>for Future Legislative Sessions</w:t>
      </w:r>
    </w:p>
    <w:p>
      <w:pPr>
        <w:pStyle w:val="BodyText"/>
        <w:spacing w:before="272"/>
        <w:ind w:left="635"/>
        <w:jc w:val="center"/>
      </w:pPr>
      <w:r>
        <w:rPr/>
        <w:t>The</w:t>
      </w:r>
      <w:r>
        <w:rPr>
          <w:spacing w:val="-2"/>
        </w:rPr>
        <w:t> </w:t>
      </w:r>
      <w:r>
        <w:rPr/>
        <w:t>following</w:t>
      </w:r>
      <w:r>
        <w:rPr>
          <w:spacing w:val="-3"/>
        </w:rPr>
        <w:t> </w:t>
      </w:r>
      <w:r>
        <w:rPr/>
        <w:t>is a</w:t>
      </w:r>
      <w:r>
        <w:rPr>
          <w:spacing w:val="-1"/>
        </w:rPr>
        <w:t> </w:t>
      </w:r>
      <w:r>
        <w:rPr/>
        <w:t>list of projects currently</w:t>
      </w:r>
      <w:r>
        <w:rPr>
          <w:spacing w:val="-5"/>
        </w:rPr>
        <w:t> </w:t>
      </w:r>
      <w:r>
        <w:rPr/>
        <w:t>approved by</w:t>
      </w:r>
      <w:r>
        <w:rPr>
          <w:spacing w:val="-5"/>
        </w:rPr>
        <w:t> </w:t>
      </w:r>
      <w:r>
        <w:rPr/>
        <w:t>the</w:t>
      </w:r>
      <w:r>
        <w:rPr>
          <w:spacing w:val="-1"/>
        </w:rPr>
        <w:t> </w:t>
      </w:r>
      <w:r>
        <w:rPr/>
        <w:t>Commission</w:t>
      </w:r>
      <w:r>
        <w:rPr>
          <w:spacing w:val="-1"/>
        </w:rPr>
        <w:t> </w:t>
      </w:r>
      <w:r>
        <w:rPr/>
        <w:t>for</w:t>
      </w:r>
      <w:r>
        <w:rPr>
          <w:spacing w:val="-1"/>
        </w:rPr>
        <w:t> </w:t>
      </w:r>
      <w:r>
        <w:rPr/>
        <w:t>the</w:t>
      </w:r>
      <w:r>
        <w:rPr>
          <w:spacing w:val="-1"/>
        </w:rPr>
        <w:t> </w:t>
      </w:r>
      <w:r>
        <w:rPr/>
        <w:t>2015-2017 interim and </w:t>
      </w:r>
      <w:r>
        <w:rPr>
          <w:spacing w:val="-2"/>
        </w:rPr>
        <w:t>sessions:</w:t>
      </w:r>
    </w:p>
    <w:p>
      <w:pPr>
        <w:pStyle w:val="BodyText"/>
      </w:pPr>
    </w:p>
    <w:p>
      <w:pPr>
        <w:pStyle w:val="ListParagraph"/>
        <w:numPr>
          <w:ilvl w:val="0"/>
          <w:numId w:val="2"/>
        </w:numPr>
        <w:tabs>
          <w:tab w:pos="1307" w:val="left" w:leader="none"/>
        </w:tabs>
        <w:spacing w:line="240" w:lineRule="auto" w:before="0" w:after="0"/>
        <w:ind w:left="1307" w:right="0" w:hanging="300"/>
        <w:jc w:val="left"/>
        <w:rPr>
          <w:sz w:val="24"/>
        </w:rPr>
      </w:pPr>
      <w:r>
        <w:rPr>
          <w:sz w:val="24"/>
          <w:u w:val="single"/>
        </w:rPr>
        <w:t>Adoption</w:t>
      </w:r>
      <w:r>
        <w:rPr>
          <w:spacing w:val="-3"/>
          <w:sz w:val="24"/>
          <w:u w:val="single"/>
        </w:rPr>
        <w:t> </w:t>
      </w:r>
      <w:r>
        <w:rPr>
          <w:sz w:val="24"/>
          <w:u w:val="single"/>
        </w:rPr>
        <w:t>Review</w:t>
      </w:r>
      <w:r>
        <w:rPr>
          <w:spacing w:val="-2"/>
          <w:sz w:val="24"/>
          <w:u w:val="single"/>
        </w:rPr>
        <w:t> </w:t>
      </w:r>
      <w:r>
        <w:rPr>
          <w:spacing w:val="-1"/>
          <w:sz w:val="24"/>
        </w:rPr>
        <w:t> </w:t>
      </w:r>
      <w:r>
        <w:rPr>
          <w:sz w:val="24"/>
        </w:rPr>
        <w:t>(a continuation</w:t>
      </w:r>
      <w:r>
        <w:rPr>
          <w:spacing w:val="-1"/>
          <w:sz w:val="24"/>
        </w:rPr>
        <w:t> </w:t>
      </w:r>
      <w:r>
        <w:rPr>
          <w:sz w:val="24"/>
        </w:rPr>
        <w:t>of</w:t>
      </w:r>
      <w:r>
        <w:rPr>
          <w:spacing w:val="-1"/>
          <w:sz w:val="24"/>
        </w:rPr>
        <w:t> </w:t>
      </w:r>
      <w:r>
        <w:rPr>
          <w:sz w:val="24"/>
        </w:rPr>
        <w:t>our</w:t>
      </w:r>
      <w:r>
        <w:rPr>
          <w:spacing w:val="-2"/>
          <w:sz w:val="24"/>
        </w:rPr>
        <w:t> </w:t>
      </w:r>
      <w:r>
        <w:rPr>
          <w:sz w:val="24"/>
        </w:rPr>
        <w:t>Adoption</w:t>
      </w:r>
      <w:r>
        <w:rPr>
          <w:spacing w:val="-1"/>
          <w:sz w:val="24"/>
        </w:rPr>
        <w:t> </w:t>
      </w:r>
      <w:r>
        <w:rPr>
          <w:sz w:val="24"/>
        </w:rPr>
        <w:t>Work</w:t>
      </w:r>
      <w:r>
        <w:rPr>
          <w:spacing w:val="-1"/>
          <w:sz w:val="24"/>
        </w:rPr>
        <w:t> </w:t>
      </w:r>
      <w:r>
        <w:rPr>
          <w:sz w:val="24"/>
        </w:rPr>
        <w:t>Group</w:t>
      </w:r>
      <w:r>
        <w:rPr>
          <w:spacing w:val="-1"/>
          <w:sz w:val="24"/>
        </w:rPr>
        <w:t> </w:t>
      </w:r>
      <w:r>
        <w:rPr>
          <w:sz w:val="24"/>
        </w:rPr>
        <w:t>from </w:t>
      </w:r>
      <w:r>
        <w:rPr>
          <w:spacing w:val="-2"/>
          <w:sz w:val="24"/>
        </w:rPr>
        <w:t>2015)</w:t>
      </w:r>
    </w:p>
    <w:p>
      <w:pPr>
        <w:pStyle w:val="BodyText"/>
        <w:ind w:left="1279" w:right="1310"/>
      </w:pPr>
      <w:r>
        <w:rPr/>
        <w:t>This</w:t>
      </w:r>
      <w:r>
        <w:rPr>
          <w:spacing w:val="-3"/>
        </w:rPr>
        <w:t> </w:t>
      </w:r>
      <w:r>
        <w:rPr/>
        <w:t>Work</w:t>
      </w:r>
      <w:r>
        <w:rPr>
          <w:spacing w:val="-3"/>
        </w:rPr>
        <w:t> </w:t>
      </w:r>
      <w:r>
        <w:rPr/>
        <w:t>Group</w:t>
      </w:r>
      <w:r>
        <w:rPr>
          <w:spacing w:val="-3"/>
        </w:rPr>
        <w:t> </w:t>
      </w:r>
      <w:r>
        <w:rPr/>
        <w:t>will</w:t>
      </w:r>
      <w:r>
        <w:rPr>
          <w:spacing w:val="-3"/>
        </w:rPr>
        <w:t> </w:t>
      </w:r>
      <w:r>
        <w:rPr/>
        <w:t>focus</w:t>
      </w:r>
      <w:r>
        <w:rPr>
          <w:spacing w:val="-3"/>
        </w:rPr>
        <w:t> </w:t>
      </w:r>
      <w:r>
        <w:rPr/>
        <w:t>on</w:t>
      </w:r>
      <w:r>
        <w:rPr>
          <w:spacing w:val="-3"/>
        </w:rPr>
        <w:t> </w:t>
      </w:r>
      <w:r>
        <w:rPr/>
        <w:t>substantive</w:t>
      </w:r>
      <w:r>
        <w:rPr>
          <w:spacing w:val="-4"/>
        </w:rPr>
        <w:t> </w:t>
      </w:r>
      <w:r>
        <w:rPr/>
        <w:t>adoptive</w:t>
      </w:r>
      <w:r>
        <w:rPr>
          <w:spacing w:val="-4"/>
        </w:rPr>
        <w:t> </w:t>
      </w:r>
      <w:r>
        <w:rPr/>
        <w:t>law,</w:t>
      </w:r>
      <w:r>
        <w:rPr>
          <w:spacing w:val="-3"/>
        </w:rPr>
        <w:t> </w:t>
      </w:r>
      <w:r>
        <w:rPr/>
        <w:t>including</w:t>
      </w:r>
      <w:r>
        <w:rPr>
          <w:spacing w:val="-6"/>
        </w:rPr>
        <w:t> </w:t>
      </w:r>
      <w:r>
        <w:rPr/>
        <w:t>post</w:t>
      </w:r>
      <w:r>
        <w:rPr>
          <w:spacing w:val="-3"/>
        </w:rPr>
        <w:t> </w:t>
      </w:r>
      <w:r>
        <w:rPr/>
        <w:t>adoption</w:t>
      </w:r>
      <w:r>
        <w:rPr>
          <w:spacing w:val="-3"/>
        </w:rPr>
        <w:t> </w:t>
      </w:r>
      <w:r>
        <w:rPr/>
        <w:t>contact</w:t>
      </w:r>
      <w:r>
        <w:rPr>
          <w:spacing w:val="-3"/>
        </w:rPr>
        <w:t> </w:t>
      </w:r>
      <w:r>
        <w:rPr/>
        <w:t>agreement enforcement, counseling requirements, consent, and revocation of consent.</w:t>
      </w:r>
    </w:p>
    <w:p>
      <w:pPr>
        <w:pStyle w:val="BodyText"/>
      </w:pPr>
    </w:p>
    <w:p>
      <w:pPr>
        <w:pStyle w:val="ListParagraph"/>
        <w:numPr>
          <w:ilvl w:val="0"/>
          <w:numId w:val="2"/>
        </w:numPr>
        <w:tabs>
          <w:tab w:pos="1308" w:val="left" w:leader="none"/>
        </w:tabs>
        <w:spacing w:line="240" w:lineRule="auto" w:before="0" w:after="0"/>
        <w:ind w:left="1308" w:right="0" w:hanging="300"/>
        <w:jc w:val="left"/>
        <w:rPr>
          <w:sz w:val="24"/>
        </w:rPr>
      </w:pPr>
      <w:r>
        <w:rPr>
          <w:sz w:val="24"/>
          <w:u w:val="single"/>
        </w:rPr>
        <w:t>Probate</w:t>
      </w:r>
      <w:r>
        <w:rPr>
          <w:spacing w:val="-3"/>
          <w:sz w:val="24"/>
          <w:u w:val="single"/>
        </w:rPr>
        <w:t> </w:t>
      </w:r>
      <w:r>
        <w:rPr>
          <w:sz w:val="24"/>
          <w:u w:val="single"/>
        </w:rPr>
        <w:t>Modernization</w:t>
      </w:r>
      <w:r>
        <w:rPr>
          <w:spacing w:val="-1"/>
          <w:sz w:val="24"/>
          <w:u w:val="single"/>
        </w:rPr>
        <w:t> </w:t>
      </w:r>
      <w:r>
        <w:rPr>
          <w:sz w:val="24"/>
        </w:rPr>
        <w:t>(a</w:t>
      </w:r>
      <w:r>
        <w:rPr>
          <w:spacing w:val="-3"/>
          <w:sz w:val="24"/>
        </w:rPr>
        <w:t> </w:t>
      </w:r>
      <w:r>
        <w:rPr>
          <w:sz w:val="24"/>
        </w:rPr>
        <w:t>continuation</w:t>
      </w:r>
      <w:r>
        <w:rPr>
          <w:spacing w:val="-1"/>
          <w:sz w:val="24"/>
        </w:rPr>
        <w:t> </w:t>
      </w:r>
      <w:r>
        <w:rPr>
          <w:sz w:val="24"/>
        </w:rPr>
        <w:t>of</w:t>
      </w:r>
      <w:r>
        <w:rPr>
          <w:spacing w:val="-2"/>
          <w:sz w:val="24"/>
        </w:rPr>
        <w:t> </w:t>
      </w:r>
      <w:r>
        <w:rPr>
          <w:sz w:val="24"/>
        </w:rPr>
        <w:t>our</w:t>
      </w:r>
      <w:r>
        <w:rPr>
          <w:spacing w:val="-1"/>
          <w:sz w:val="24"/>
        </w:rPr>
        <w:t> </w:t>
      </w:r>
      <w:r>
        <w:rPr>
          <w:sz w:val="24"/>
        </w:rPr>
        <w:t>Probate</w:t>
      </w:r>
      <w:r>
        <w:rPr>
          <w:spacing w:val="-2"/>
          <w:sz w:val="24"/>
        </w:rPr>
        <w:t> </w:t>
      </w:r>
      <w:r>
        <w:rPr>
          <w:sz w:val="24"/>
        </w:rPr>
        <w:t>Modernization</w:t>
      </w:r>
      <w:r>
        <w:rPr>
          <w:spacing w:val="-1"/>
          <w:sz w:val="24"/>
        </w:rPr>
        <w:t> </w:t>
      </w:r>
      <w:r>
        <w:rPr>
          <w:sz w:val="24"/>
        </w:rPr>
        <w:t>Work</w:t>
      </w:r>
      <w:r>
        <w:rPr>
          <w:spacing w:val="-2"/>
          <w:sz w:val="24"/>
        </w:rPr>
        <w:t> </w:t>
      </w:r>
      <w:r>
        <w:rPr>
          <w:sz w:val="24"/>
        </w:rPr>
        <w:t>Group</w:t>
      </w:r>
      <w:r>
        <w:rPr>
          <w:spacing w:val="-1"/>
          <w:sz w:val="24"/>
        </w:rPr>
        <w:t> </w:t>
      </w:r>
      <w:r>
        <w:rPr>
          <w:sz w:val="24"/>
        </w:rPr>
        <w:t>from</w:t>
      </w:r>
      <w:r>
        <w:rPr>
          <w:spacing w:val="-1"/>
          <w:sz w:val="24"/>
        </w:rPr>
        <w:t> </w:t>
      </w:r>
      <w:r>
        <w:rPr>
          <w:spacing w:val="-2"/>
          <w:sz w:val="24"/>
        </w:rPr>
        <w:t>2015)</w:t>
      </w:r>
    </w:p>
    <w:p>
      <w:pPr>
        <w:pStyle w:val="BodyText"/>
        <w:ind w:left="1279" w:right="1082"/>
      </w:pPr>
      <w:r>
        <w:rPr/>
        <w:t>This Work Group will review</w:t>
      </w:r>
      <w:r>
        <w:rPr>
          <w:spacing w:val="-1"/>
        </w:rPr>
        <w:t> </w:t>
      </w:r>
      <w:r>
        <w:rPr/>
        <w:t>ORS Chapters 111-117.</w:t>
      </w:r>
      <w:r>
        <w:rPr>
          <w:spacing w:val="40"/>
        </w:rPr>
        <w:t> </w:t>
      </w:r>
      <w:r>
        <w:rPr/>
        <w:t>In the</w:t>
      </w:r>
      <w:r>
        <w:rPr>
          <w:spacing w:val="-1"/>
        </w:rPr>
        <w:t> </w:t>
      </w:r>
      <w:r>
        <w:rPr/>
        <w:t>process, the Work Group will consider recommending a non-intervention method that allows personal representatives to handle the administration of estates with less court involvement.</w:t>
      </w:r>
      <w:r>
        <w:rPr>
          <w:spacing w:val="40"/>
        </w:rPr>
        <w:t> </w:t>
      </w:r>
      <w:r>
        <w:rPr/>
        <w:t>The pleading process, discovery, and motion practice</w:t>
      </w:r>
      <w:r>
        <w:rPr>
          <w:spacing w:val="-1"/>
        </w:rPr>
        <w:t> </w:t>
      </w:r>
      <w:r>
        <w:rPr/>
        <w:t>for</w:t>
      </w:r>
      <w:r>
        <w:rPr>
          <w:spacing w:val="-3"/>
        </w:rPr>
        <w:t> </w:t>
      </w:r>
      <w:r>
        <w:rPr/>
        <w:t>probate</w:t>
      </w:r>
      <w:r>
        <w:rPr>
          <w:spacing w:val="-3"/>
        </w:rPr>
        <w:t> </w:t>
      </w:r>
      <w:r>
        <w:rPr/>
        <w:t>court</w:t>
      </w:r>
      <w:r>
        <w:rPr>
          <w:spacing w:val="-2"/>
        </w:rPr>
        <w:t> </w:t>
      </w:r>
      <w:r>
        <w:rPr/>
        <w:t>could</w:t>
      </w:r>
      <w:r>
        <w:rPr>
          <w:spacing w:val="-2"/>
        </w:rPr>
        <w:t> </w:t>
      </w:r>
      <w:r>
        <w:rPr/>
        <w:t>all</w:t>
      </w:r>
      <w:r>
        <w:rPr>
          <w:spacing w:val="-2"/>
        </w:rPr>
        <w:t> </w:t>
      </w:r>
      <w:r>
        <w:rPr/>
        <w:t>use</w:t>
      </w:r>
      <w:r>
        <w:rPr>
          <w:spacing w:val="-3"/>
        </w:rPr>
        <w:t> </w:t>
      </w:r>
      <w:r>
        <w:rPr/>
        <w:t>more</w:t>
      </w:r>
      <w:r>
        <w:rPr>
          <w:spacing w:val="-3"/>
        </w:rPr>
        <w:t> </w:t>
      </w:r>
      <w:r>
        <w:rPr/>
        <w:t>clarity</w:t>
      </w:r>
      <w:r>
        <w:rPr>
          <w:spacing w:val="-5"/>
        </w:rPr>
        <w:t> </w:t>
      </w:r>
      <w:r>
        <w:rPr/>
        <w:t>and</w:t>
      </w:r>
      <w:r>
        <w:rPr>
          <w:spacing w:val="-2"/>
        </w:rPr>
        <w:t> </w:t>
      </w:r>
      <w:r>
        <w:rPr/>
        <w:t>specificity.</w:t>
      </w:r>
      <w:r>
        <w:rPr>
          <w:spacing w:val="40"/>
        </w:rPr>
        <w:t> </w:t>
      </w:r>
      <w:r>
        <w:rPr/>
        <w:t>The</w:t>
      </w:r>
      <w:r>
        <w:rPr>
          <w:spacing w:val="-3"/>
        </w:rPr>
        <w:t> </w:t>
      </w:r>
      <w:r>
        <w:rPr/>
        <w:t>Work</w:t>
      </w:r>
      <w:r>
        <w:rPr>
          <w:spacing w:val="-2"/>
        </w:rPr>
        <w:t> </w:t>
      </w:r>
      <w:r>
        <w:rPr/>
        <w:t>Group</w:t>
      </w:r>
      <w:r>
        <w:rPr>
          <w:spacing w:val="-2"/>
        </w:rPr>
        <w:t> </w:t>
      </w:r>
      <w:r>
        <w:rPr/>
        <w:t>will</w:t>
      </w:r>
      <w:r>
        <w:rPr>
          <w:spacing w:val="-2"/>
        </w:rPr>
        <w:t> </w:t>
      </w:r>
      <w:r>
        <w:rPr/>
        <w:t>also</w:t>
      </w:r>
      <w:r>
        <w:rPr>
          <w:spacing w:val="-2"/>
        </w:rPr>
        <w:t> </w:t>
      </w:r>
      <w:r>
        <w:rPr/>
        <w:t>likely improve the creditor claim process and cross-border administration of assets.</w:t>
      </w:r>
    </w:p>
    <w:p>
      <w:pPr>
        <w:pStyle w:val="BodyText"/>
      </w:pPr>
    </w:p>
    <w:p>
      <w:pPr>
        <w:pStyle w:val="ListParagraph"/>
        <w:numPr>
          <w:ilvl w:val="0"/>
          <w:numId w:val="2"/>
        </w:numPr>
        <w:tabs>
          <w:tab w:pos="1248" w:val="left" w:leader="none"/>
        </w:tabs>
        <w:spacing w:line="240" w:lineRule="auto" w:before="0" w:after="0"/>
        <w:ind w:left="1248" w:right="0" w:hanging="240"/>
        <w:jc w:val="left"/>
        <w:rPr>
          <w:sz w:val="24"/>
        </w:rPr>
      </w:pPr>
      <w:r>
        <w:rPr>
          <w:sz w:val="24"/>
          <w:u w:val="single"/>
        </w:rPr>
        <w:t>Juvenile</w:t>
      </w:r>
      <w:r>
        <w:rPr>
          <w:spacing w:val="-4"/>
          <w:sz w:val="24"/>
          <w:u w:val="single"/>
        </w:rPr>
        <w:t> </w:t>
      </w:r>
      <w:r>
        <w:rPr>
          <w:sz w:val="24"/>
          <w:u w:val="single"/>
        </w:rPr>
        <w:t>Court</w:t>
      </w:r>
      <w:r>
        <w:rPr>
          <w:spacing w:val="-1"/>
          <w:sz w:val="24"/>
          <w:u w:val="single"/>
        </w:rPr>
        <w:t> </w:t>
      </w:r>
      <w:r>
        <w:rPr>
          <w:sz w:val="24"/>
          <w:u w:val="single"/>
        </w:rPr>
        <w:t>Records</w:t>
      </w:r>
      <w:r>
        <w:rPr>
          <w:spacing w:val="-1"/>
          <w:sz w:val="24"/>
        </w:rPr>
        <w:t> </w:t>
      </w:r>
      <w:r>
        <w:rPr>
          <w:sz w:val="24"/>
        </w:rPr>
        <w:t>(a</w:t>
      </w:r>
      <w:r>
        <w:rPr>
          <w:spacing w:val="-2"/>
          <w:sz w:val="24"/>
        </w:rPr>
        <w:t> </w:t>
      </w:r>
      <w:r>
        <w:rPr>
          <w:sz w:val="24"/>
        </w:rPr>
        <w:t>continuation</w:t>
      </w:r>
      <w:r>
        <w:rPr>
          <w:spacing w:val="-1"/>
          <w:sz w:val="24"/>
        </w:rPr>
        <w:t> </w:t>
      </w:r>
      <w:r>
        <w:rPr>
          <w:sz w:val="24"/>
        </w:rPr>
        <w:t>of</w:t>
      </w:r>
      <w:r>
        <w:rPr>
          <w:spacing w:val="-2"/>
          <w:sz w:val="24"/>
        </w:rPr>
        <w:t> </w:t>
      </w:r>
      <w:r>
        <w:rPr>
          <w:sz w:val="24"/>
        </w:rPr>
        <w:t>our</w:t>
      </w:r>
      <w:r>
        <w:rPr>
          <w:spacing w:val="-2"/>
          <w:sz w:val="24"/>
        </w:rPr>
        <w:t> </w:t>
      </w:r>
      <w:r>
        <w:rPr>
          <w:sz w:val="24"/>
        </w:rPr>
        <w:t>Juvenile</w:t>
      </w:r>
      <w:r>
        <w:rPr>
          <w:spacing w:val="-2"/>
          <w:sz w:val="24"/>
        </w:rPr>
        <w:t> </w:t>
      </w:r>
      <w:r>
        <w:rPr>
          <w:sz w:val="24"/>
        </w:rPr>
        <w:t>Court</w:t>
      </w:r>
      <w:r>
        <w:rPr>
          <w:spacing w:val="-1"/>
          <w:sz w:val="24"/>
        </w:rPr>
        <w:t> </w:t>
      </w:r>
      <w:r>
        <w:rPr>
          <w:sz w:val="24"/>
        </w:rPr>
        <w:t>Records</w:t>
      </w:r>
      <w:r>
        <w:rPr>
          <w:spacing w:val="-1"/>
          <w:sz w:val="24"/>
        </w:rPr>
        <w:t> </w:t>
      </w:r>
      <w:r>
        <w:rPr>
          <w:sz w:val="24"/>
        </w:rPr>
        <w:t>Work</w:t>
      </w:r>
      <w:r>
        <w:rPr>
          <w:spacing w:val="-1"/>
          <w:sz w:val="24"/>
        </w:rPr>
        <w:t> </w:t>
      </w:r>
      <w:r>
        <w:rPr>
          <w:sz w:val="24"/>
        </w:rPr>
        <w:t>Group</w:t>
      </w:r>
      <w:r>
        <w:rPr>
          <w:spacing w:val="-1"/>
          <w:sz w:val="24"/>
        </w:rPr>
        <w:t> </w:t>
      </w:r>
      <w:r>
        <w:rPr>
          <w:sz w:val="24"/>
        </w:rPr>
        <w:t>from</w:t>
      </w:r>
      <w:r>
        <w:rPr>
          <w:spacing w:val="-1"/>
          <w:sz w:val="24"/>
        </w:rPr>
        <w:t> </w:t>
      </w:r>
      <w:r>
        <w:rPr>
          <w:spacing w:val="-2"/>
          <w:sz w:val="24"/>
        </w:rPr>
        <w:t>2015)</w:t>
      </w:r>
    </w:p>
    <w:p>
      <w:pPr>
        <w:pStyle w:val="BodyText"/>
        <w:ind w:left="1279" w:right="1082" w:hanging="32"/>
      </w:pPr>
      <w:r>
        <w:rPr/>
        <w:t>This</w:t>
      </w:r>
      <w:r>
        <w:rPr>
          <w:spacing w:val="-2"/>
        </w:rPr>
        <w:t> </w:t>
      </w:r>
      <w:r>
        <w:rPr/>
        <w:t>Work</w:t>
      </w:r>
      <w:r>
        <w:rPr>
          <w:spacing w:val="-2"/>
        </w:rPr>
        <w:t> </w:t>
      </w:r>
      <w:r>
        <w:rPr/>
        <w:t>Group</w:t>
      </w:r>
      <w:r>
        <w:rPr>
          <w:spacing w:val="-2"/>
        </w:rPr>
        <w:t> </w:t>
      </w:r>
      <w:r>
        <w:rPr/>
        <w:t>will</w:t>
      </w:r>
      <w:r>
        <w:rPr>
          <w:spacing w:val="-2"/>
        </w:rPr>
        <w:t> </w:t>
      </w:r>
      <w:r>
        <w:rPr/>
        <w:t>focus</w:t>
      </w:r>
      <w:r>
        <w:rPr>
          <w:spacing w:val="-2"/>
        </w:rPr>
        <w:t> </w:t>
      </w:r>
      <w:r>
        <w:rPr/>
        <w:t>on</w:t>
      </w:r>
      <w:r>
        <w:rPr>
          <w:spacing w:val="-2"/>
        </w:rPr>
        <w:t> </w:t>
      </w:r>
      <w:r>
        <w:rPr/>
        <w:t>clarifying</w:t>
      </w:r>
      <w:r>
        <w:rPr>
          <w:spacing w:val="-2"/>
        </w:rPr>
        <w:t> </w:t>
      </w:r>
      <w:r>
        <w:rPr/>
        <w:t>and</w:t>
      </w:r>
      <w:r>
        <w:rPr>
          <w:spacing w:val="-2"/>
        </w:rPr>
        <w:t> </w:t>
      </w:r>
      <w:r>
        <w:rPr/>
        <w:t>detailing</w:t>
      </w:r>
      <w:r>
        <w:rPr>
          <w:spacing w:val="-5"/>
        </w:rPr>
        <w:t> </w:t>
      </w:r>
      <w:r>
        <w:rPr/>
        <w:t>the</w:t>
      </w:r>
      <w:r>
        <w:rPr>
          <w:spacing w:val="-3"/>
        </w:rPr>
        <w:t> </w:t>
      </w:r>
      <w:r>
        <w:rPr/>
        <w:t>scope</w:t>
      </w:r>
      <w:r>
        <w:rPr>
          <w:spacing w:val="-3"/>
        </w:rPr>
        <w:t> </w:t>
      </w:r>
      <w:r>
        <w:rPr/>
        <w:t>of</w:t>
      </w:r>
      <w:r>
        <w:rPr>
          <w:spacing w:val="40"/>
        </w:rPr>
        <w:t> </w:t>
      </w:r>
      <w:r>
        <w:rPr/>
        <w:t>“any</w:t>
      </w:r>
      <w:r>
        <w:rPr>
          <w:spacing w:val="-5"/>
        </w:rPr>
        <w:t> </w:t>
      </w:r>
      <w:r>
        <w:rPr/>
        <w:t>other</w:t>
      </w:r>
      <w:r>
        <w:rPr>
          <w:spacing w:val="-3"/>
        </w:rPr>
        <w:t> </w:t>
      </w:r>
      <w:r>
        <w:rPr/>
        <w:t>person allowed</w:t>
      </w:r>
      <w:r>
        <w:rPr>
          <w:spacing w:val="-2"/>
        </w:rPr>
        <w:t> </w:t>
      </w:r>
      <w:r>
        <w:rPr/>
        <w:t>by</w:t>
      </w:r>
      <w:r>
        <w:rPr>
          <w:spacing w:val="-5"/>
        </w:rPr>
        <w:t> </w:t>
      </w:r>
      <w:r>
        <w:rPr/>
        <w:t>the court” for access to various types of juvenile court records that are to be maintained by the juvenile court (to be named record of the case and supplemental confidential file).</w:t>
      </w:r>
    </w:p>
    <w:p>
      <w:pPr>
        <w:pStyle w:val="BodyText"/>
      </w:pPr>
    </w:p>
    <w:p>
      <w:pPr>
        <w:pStyle w:val="ListParagraph"/>
        <w:numPr>
          <w:ilvl w:val="0"/>
          <w:numId w:val="2"/>
        </w:numPr>
        <w:tabs>
          <w:tab w:pos="1308" w:val="left" w:leader="none"/>
        </w:tabs>
        <w:spacing w:line="240" w:lineRule="auto" w:before="0" w:after="0"/>
        <w:ind w:left="1308" w:right="0" w:hanging="300"/>
        <w:jc w:val="left"/>
        <w:rPr>
          <w:sz w:val="24"/>
        </w:rPr>
      </w:pPr>
      <w:r>
        <w:rPr>
          <w:sz w:val="24"/>
          <w:u w:val="single"/>
        </w:rPr>
        <w:t>Juvenile</w:t>
      </w:r>
      <w:r>
        <w:rPr>
          <w:spacing w:val="-2"/>
          <w:sz w:val="24"/>
          <w:u w:val="single"/>
        </w:rPr>
        <w:t> </w:t>
      </w:r>
      <w:r>
        <w:rPr>
          <w:sz w:val="24"/>
          <w:u w:val="single"/>
        </w:rPr>
        <w:t>Delinquency</w:t>
      </w:r>
      <w:r>
        <w:rPr>
          <w:spacing w:val="-3"/>
          <w:sz w:val="24"/>
          <w:u w:val="single"/>
        </w:rPr>
        <w:t> </w:t>
      </w:r>
      <w:r>
        <w:rPr>
          <w:spacing w:val="-2"/>
          <w:sz w:val="24"/>
          <w:u w:val="single"/>
        </w:rPr>
        <w:t>Judgments</w:t>
      </w:r>
    </w:p>
    <w:p>
      <w:pPr>
        <w:pStyle w:val="BodyText"/>
        <w:ind w:left="1279" w:right="1082" w:firstLine="28"/>
      </w:pPr>
      <w:r>
        <w:rPr/>
        <w:t>This Work Group will review what constitutes a juvenile delinquency judgment and the variations of time constraints attached to enforceable juvenile judgments. As the Oregon Judicial Department transitions to an electronic environment, the Work Group will have the opportunity to consider proposing</w:t>
      </w:r>
      <w:r>
        <w:rPr>
          <w:spacing w:val="-6"/>
        </w:rPr>
        <w:t> </w:t>
      </w:r>
      <w:r>
        <w:rPr/>
        <w:t>legislation</w:t>
      </w:r>
      <w:r>
        <w:rPr>
          <w:spacing w:val="-3"/>
        </w:rPr>
        <w:t> </w:t>
      </w:r>
      <w:r>
        <w:rPr/>
        <w:t>that</w:t>
      </w:r>
      <w:r>
        <w:rPr>
          <w:spacing w:val="-1"/>
        </w:rPr>
        <w:t> </w:t>
      </w:r>
      <w:r>
        <w:rPr/>
        <w:t>standardizes</w:t>
      </w:r>
      <w:r>
        <w:rPr>
          <w:spacing w:val="-3"/>
        </w:rPr>
        <w:t> </w:t>
      </w:r>
      <w:r>
        <w:rPr/>
        <w:t>the</w:t>
      </w:r>
      <w:r>
        <w:rPr>
          <w:spacing w:val="-4"/>
        </w:rPr>
        <w:t> </w:t>
      </w:r>
      <w:r>
        <w:rPr/>
        <w:t>manner</w:t>
      </w:r>
      <w:r>
        <w:rPr>
          <w:spacing w:val="-2"/>
        </w:rPr>
        <w:t> </w:t>
      </w:r>
      <w:r>
        <w:rPr/>
        <w:t>in</w:t>
      </w:r>
      <w:r>
        <w:rPr>
          <w:spacing w:val="-3"/>
        </w:rPr>
        <w:t> </w:t>
      </w:r>
      <w:r>
        <w:rPr/>
        <w:t>which</w:t>
      </w:r>
      <w:r>
        <w:rPr>
          <w:spacing w:val="-3"/>
        </w:rPr>
        <w:t> </w:t>
      </w:r>
      <w:r>
        <w:rPr/>
        <w:t>juvenile</w:t>
      </w:r>
      <w:r>
        <w:rPr>
          <w:spacing w:val="-4"/>
        </w:rPr>
        <w:t> </w:t>
      </w:r>
      <w:r>
        <w:rPr/>
        <w:t>judgments</w:t>
      </w:r>
      <w:r>
        <w:rPr>
          <w:spacing w:val="-3"/>
        </w:rPr>
        <w:t> </w:t>
      </w:r>
      <w:r>
        <w:rPr/>
        <w:t>are</w:t>
      </w:r>
      <w:r>
        <w:rPr>
          <w:spacing w:val="-4"/>
        </w:rPr>
        <w:t> </w:t>
      </w:r>
      <w:r>
        <w:rPr/>
        <w:t>handled.</w:t>
      </w:r>
      <w:r>
        <w:rPr>
          <w:spacing w:val="-3"/>
        </w:rPr>
        <w:t> </w:t>
      </w:r>
      <w:r>
        <w:rPr/>
        <w:t>The</w:t>
      </w:r>
      <w:r>
        <w:rPr>
          <w:spacing w:val="-4"/>
        </w:rPr>
        <w:t> </w:t>
      </w:r>
      <w:r>
        <w:rPr/>
        <w:t>Work Group will aim to provide clarity to the law relating to juvenile delinquency judgments in order to allow for the creation of a uniform and efficient process, while eliminating unnecessary litigation and providing financial certainty to an array of stakeholders.</w:t>
      </w:r>
    </w:p>
    <w:p>
      <w:pPr>
        <w:pStyle w:val="BodyText"/>
      </w:pPr>
    </w:p>
    <w:p>
      <w:pPr>
        <w:pStyle w:val="ListParagraph"/>
        <w:numPr>
          <w:ilvl w:val="0"/>
          <w:numId w:val="2"/>
        </w:numPr>
        <w:tabs>
          <w:tab w:pos="1308" w:val="left" w:leader="none"/>
        </w:tabs>
        <w:spacing w:line="240" w:lineRule="auto" w:before="0" w:after="0"/>
        <w:ind w:left="1308" w:right="0" w:hanging="300"/>
        <w:jc w:val="left"/>
        <w:rPr>
          <w:sz w:val="24"/>
        </w:rPr>
      </w:pPr>
      <w:r>
        <w:rPr>
          <w:sz w:val="24"/>
          <w:u w:val="single"/>
        </w:rPr>
        <w:t>Election</w:t>
      </w:r>
      <w:r>
        <w:rPr>
          <w:spacing w:val="-2"/>
          <w:sz w:val="24"/>
          <w:u w:val="single"/>
        </w:rPr>
        <w:t> </w:t>
      </w:r>
      <w:r>
        <w:rPr>
          <w:sz w:val="24"/>
          <w:u w:val="single"/>
        </w:rPr>
        <w:t>Law</w:t>
      </w:r>
      <w:r>
        <w:rPr>
          <w:spacing w:val="-4"/>
          <w:sz w:val="24"/>
          <w:u w:val="single"/>
        </w:rPr>
        <w:t> </w:t>
      </w:r>
      <w:r>
        <w:rPr>
          <w:spacing w:val="-2"/>
          <w:sz w:val="24"/>
          <w:u w:val="single"/>
        </w:rPr>
        <w:t>Rewrite</w:t>
      </w:r>
    </w:p>
    <w:p>
      <w:pPr>
        <w:pStyle w:val="BodyText"/>
        <w:ind w:left="1279" w:right="571" w:firstLine="60"/>
      </w:pPr>
      <w:r>
        <w:rPr/>
        <w:t>This Work Group will review the complex system of election laws, along with the multiple manuals adopted</w:t>
      </w:r>
      <w:r>
        <w:rPr>
          <w:spacing w:val="-1"/>
        </w:rPr>
        <w:t> </w:t>
      </w:r>
      <w:r>
        <w:rPr/>
        <w:t>by</w:t>
      </w:r>
      <w:r>
        <w:rPr>
          <w:spacing w:val="-6"/>
        </w:rPr>
        <w:t> </w:t>
      </w:r>
      <w:r>
        <w:rPr/>
        <w:t>rule</w:t>
      </w:r>
      <w:r>
        <w:rPr>
          <w:spacing w:val="-2"/>
        </w:rPr>
        <w:t> </w:t>
      </w:r>
      <w:r>
        <w:rPr/>
        <w:t>by</w:t>
      </w:r>
      <w:r>
        <w:rPr>
          <w:spacing w:val="-6"/>
        </w:rPr>
        <w:t> </w:t>
      </w:r>
      <w:r>
        <w:rPr/>
        <w:t>the</w:t>
      </w:r>
      <w:r>
        <w:rPr>
          <w:spacing w:val="-2"/>
        </w:rPr>
        <w:t> </w:t>
      </w:r>
      <w:r>
        <w:rPr/>
        <w:t>Elections</w:t>
      </w:r>
      <w:r>
        <w:rPr>
          <w:spacing w:val="-1"/>
        </w:rPr>
        <w:t> </w:t>
      </w:r>
      <w:r>
        <w:rPr/>
        <w:t>Division.</w:t>
      </w:r>
      <w:r>
        <w:rPr>
          <w:spacing w:val="-1"/>
        </w:rPr>
        <w:t> </w:t>
      </w:r>
      <w:r>
        <w:rPr/>
        <w:t>The</w:t>
      </w:r>
      <w:r>
        <w:rPr>
          <w:spacing w:val="-2"/>
        </w:rPr>
        <w:t> </w:t>
      </w:r>
      <w:r>
        <w:rPr/>
        <w:t>Work</w:t>
      </w:r>
      <w:r>
        <w:rPr>
          <w:spacing w:val="-1"/>
        </w:rPr>
        <w:t> </w:t>
      </w:r>
      <w:r>
        <w:rPr/>
        <w:t>Group</w:t>
      </w:r>
      <w:r>
        <w:rPr>
          <w:spacing w:val="-1"/>
        </w:rPr>
        <w:t> </w:t>
      </w:r>
      <w:r>
        <w:rPr/>
        <w:t>will</w:t>
      </w:r>
      <w:r>
        <w:rPr>
          <w:spacing w:val="-1"/>
        </w:rPr>
        <w:t> </w:t>
      </w:r>
      <w:r>
        <w:rPr/>
        <w:t>work</w:t>
      </w:r>
      <w:r>
        <w:rPr>
          <w:spacing w:val="-1"/>
        </w:rPr>
        <w:t> </w:t>
      </w:r>
      <w:r>
        <w:rPr/>
        <w:t>to</w:t>
      </w:r>
      <w:r>
        <w:rPr>
          <w:spacing w:val="-1"/>
        </w:rPr>
        <w:t> </w:t>
      </w:r>
      <w:r>
        <w:rPr/>
        <w:t>bring</w:t>
      </w:r>
      <w:r>
        <w:rPr>
          <w:spacing w:val="-4"/>
        </w:rPr>
        <w:t> </w:t>
      </w:r>
      <w:r>
        <w:rPr/>
        <w:t>consistency</w:t>
      </w:r>
      <w:r>
        <w:rPr>
          <w:spacing w:val="-6"/>
        </w:rPr>
        <w:t> </w:t>
      </w:r>
      <w:r>
        <w:rPr/>
        <w:t>the</w:t>
      </w:r>
      <w:r>
        <w:rPr>
          <w:spacing w:val="-2"/>
        </w:rPr>
        <w:t> </w:t>
      </w:r>
      <w:r>
        <w:rPr/>
        <w:t>statutes and the manuals that supplement those statutes. The laws encompass a vast number of topics relevant to elections, including the administration of Vote by Mail, election contests, campaign finance reporting, the initiative and referendum process at the state and local levels, voter registration processes, the status of political parties, and candidate filings. Each of these areas is constantly evolving as technology advances and the Work Group will try to clarify the election laws for all affected parties.</w:t>
      </w:r>
    </w:p>
    <w:p>
      <w:pPr>
        <w:pStyle w:val="BodyText"/>
      </w:pPr>
    </w:p>
    <w:p>
      <w:pPr>
        <w:pStyle w:val="ListParagraph"/>
        <w:numPr>
          <w:ilvl w:val="0"/>
          <w:numId w:val="2"/>
        </w:numPr>
        <w:tabs>
          <w:tab w:pos="1248" w:val="left" w:leader="none"/>
        </w:tabs>
        <w:spacing w:line="240" w:lineRule="auto" w:before="1" w:after="0"/>
        <w:ind w:left="1248" w:right="0" w:hanging="240"/>
        <w:jc w:val="left"/>
        <w:rPr>
          <w:sz w:val="24"/>
        </w:rPr>
      </w:pPr>
      <w:r>
        <w:rPr>
          <w:sz w:val="24"/>
          <w:u w:val="single"/>
        </w:rPr>
        <w:t>Collateral</w:t>
      </w:r>
      <w:r>
        <w:rPr>
          <w:spacing w:val="-4"/>
          <w:sz w:val="24"/>
          <w:u w:val="single"/>
        </w:rPr>
        <w:t> </w:t>
      </w:r>
      <w:r>
        <w:rPr>
          <w:spacing w:val="-2"/>
          <w:sz w:val="24"/>
          <w:u w:val="single"/>
        </w:rPr>
        <w:t>Consequences</w:t>
      </w:r>
    </w:p>
    <w:p>
      <w:pPr>
        <w:pStyle w:val="BodyText"/>
        <w:ind w:left="1279" w:right="1310"/>
      </w:pPr>
      <w:r>
        <w:rPr/>
        <w:t>In</w:t>
      </w:r>
      <w:r>
        <w:rPr>
          <w:spacing w:val="-1"/>
        </w:rPr>
        <w:t> </w:t>
      </w:r>
      <w:r>
        <w:rPr/>
        <w:t>addition,</w:t>
      </w:r>
      <w:r>
        <w:rPr>
          <w:spacing w:val="-3"/>
        </w:rPr>
        <w:t> </w:t>
      </w:r>
      <w:r>
        <w:rPr/>
        <w:t>because</w:t>
      </w:r>
      <w:r>
        <w:rPr>
          <w:spacing w:val="-4"/>
        </w:rPr>
        <w:t> </w:t>
      </w:r>
      <w:r>
        <w:rPr/>
        <w:t>the</w:t>
      </w:r>
      <w:r>
        <w:rPr>
          <w:spacing w:val="-2"/>
        </w:rPr>
        <w:t> </w:t>
      </w:r>
      <w:r>
        <w:rPr/>
        <w:t>Collateral</w:t>
      </w:r>
      <w:r>
        <w:rPr>
          <w:spacing w:val="-3"/>
        </w:rPr>
        <w:t> </w:t>
      </w:r>
      <w:r>
        <w:rPr/>
        <w:t>Consequences</w:t>
      </w:r>
      <w:r>
        <w:rPr>
          <w:spacing w:val="-3"/>
        </w:rPr>
        <w:t> </w:t>
      </w:r>
      <w:r>
        <w:rPr/>
        <w:t>bill</w:t>
      </w:r>
      <w:r>
        <w:rPr>
          <w:spacing w:val="-3"/>
        </w:rPr>
        <w:t> </w:t>
      </w:r>
      <w:r>
        <w:rPr/>
        <w:t>stalled</w:t>
      </w:r>
      <w:r>
        <w:rPr>
          <w:spacing w:val="-3"/>
        </w:rPr>
        <w:t> </w:t>
      </w:r>
      <w:r>
        <w:rPr/>
        <w:t>in</w:t>
      </w:r>
      <w:r>
        <w:rPr>
          <w:spacing w:val="-3"/>
        </w:rPr>
        <w:t> </w:t>
      </w:r>
      <w:r>
        <w:rPr/>
        <w:t>the</w:t>
      </w:r>
      <w:r>
        <w:rPr>
          <w:spacing w:val="-4"/>
        </w:rPr>
        <w:t> </w:t>
      </w:r>
      <w:r>
        <w:rPr/>
        <w:t>Ways</w:t>
      </w:r>
      <w:r>
        <w:rPr>
          <w:spacing w:val="-3"/>
        </w:rPr>
        <w:t> </w:t>
      </w:r>
      <w:r>
        <w:rPr/>
        <w:t>and</w:t>
      </w:r>
      <w:r>
        <w:rPr>
          <w:spacing w:val="-3"/>
        </w:rPr>
        <w:t> </w:t>
      </w:r>
      <w:r>
        <w:rPr/>
        <w:t>Means</w:t>
      </w:r>
      <w:r>
        <w:rPr>
          <w:spacing w:val="-3"/>
        </w:rPr>
        <w:t> </w:t>
      </w:r>
      <w:r>
        <w:rPr/>
        <w:t>Committee,</w:t>
      </w:r>
      <w:r>
        <w:rPr>
          <w:spacing w:val="-3"/>
        </w:rPr>
        <w:t> </w:t>
      </w:r>
      <w:r>
        <w:rPr/>
        <w:t>the Commission may recommend resubmitting the proposal to the next Legislative Session.</w:t>
      </w:r>
    </w:p>
    <w:p>
      <w:pPr>
        <w:spacing w:after="0"/>
        <w:sectPr>
          <w:pgSz w:w="12240" w:h="15840"/>
          <w:pgMar w:header="0" w:footer="523" w:top="1080" w:bottom="720" w:left="0" w:right="0"/>
        </w:sect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rPr>
          <w:sz w:val="36"/>
        </w:rPr>
      </w:pPr>
    </w:p>
    <w:p>
      <w:pPr>
        <w:pStyle w:val="BodyText"/>
        <w:spacing w:before="307"/>
        <w:rPr>
          <w:sz w:val="36"/>
        </w:rPr>
      </w:pPr>
    </w:p>
    <w:p>
      <w:pPr>
        <w:pStyle w:val="Heading2"/>
        <w:ind w:left="1800"/>
      </w:pPr>
      <w:bookmarkStart w:name="Report Note Page 2015" w:id="24"/>
      <w:bookmarkEnd w:id="24"/>
      <w:r>
        <w:rPr>
          <w:b w:val="0"/>
        </w:rPr>
      </w:r>
      <w:r>
        <w:rPr/>
        <w:t>Report </w:t>
      </w:r>
      <w:r>
        <w:rPr>
          <w:spacing w:val="-4"/>
        </w:rPr>
        <w:t>Note</w:t>
      </w:r>
    </w:p>
    <w:p>
      <w:pPr>
        <w:pStyle w:val="BodyText"/>
        <w:spacing w:before="363"/>
        <w:ind w:left="1800" w:right="1821" w:firstLine="720"/>
      </w:pPr>
      <w:r>
        <w:rPr/>
        <w:t>The</w:t>
      </w:r>
      <w:r>
        <w:rPr>
          <w:spacing w:val="-2"/>
        </w:rPr>
        <w:t> </w:t>
      </w:r>
      <w:r>
        <w:rPr/>
        <w:t>explanatory</w:t>
      </w:r>
      <w:r>
        <w:rPr>
          <w:spacing w:val="-6"/>
        </w:rPr>
        <w:t> </w:t>
      </w:r>
      <w:r>
        <w:rPr/>
        <w:t>reports</w:t>
      </w:r>
      <w:r>
        <w:rPr>
          <w:spacing w:val="-1"/>
        </w:rPr>
        <w:t> </w:t>
      </w:r>
      <w:r>
        <w:rPr/>
        <w:t>provided</w:t>
      </w:r>
      <w:r>
        <w:rPr>
          <w:spacing w:val="-1"/>
        </w:rPr>
        <w:t> </w:t>
      </w:r>
      <w:r>
        <w:rPr/>
        <w:t>in</w:t>
      </w:r>
      <w:r>
        <w:rPr>
          <w:spacing w:val="-1"/>
        </w:rPr>
        <w:t> </w:t>
      </w:r>
      <w:r>
        <w:rPr/>
        <w:t>the</w:t>
      </w:r>
      <w:r>
        <w:rPr>
          <w:spacing w:val="-2"/>
        </w:rPr>
        <w:t> </w:t>
      </w:r>
      <w:r>
        <w:rPr/>
        <w:t>following</w:t>
      </w:r>
      <w:r>
        <w:rPr>
          <w:spacing w:val="-1"/>
        </w:rPr>
        <w:t> </w:t>
      </w:r>
      <w:r>
        <w:rPr/>
        <w:t>section</w:t>
      </w:r>
      <w:r>
        <w:rPr>
          <w:spacing w:val="-1"/>
        </w:rPr>
        <w:t> </w:t>
      </w:r>
      <w:r>
        <w:rPr/>
        <w:t>were</w:t>
      </w:r>
      <w:r>
        <w:rPr>
          <w:spacing w:val="-2"/>
        </w:rPr>
        <w:t> </w:t>
      </w:r>
      <w:r>
        <w:rPr/>
        <w:t>approved</w:t>
      </w:r>
      <w:r>
        <w:rPr>
          <w:spacing w:val="-1"/>
        </w:rPr>
        <w:t> </w:t>
      </w:r>
      <w:r>
        <w:rPr/>
        <w:t>by</w:t>
      </w:r>
      <w:r>
        <w:rPr>
          <w:spacing w:val="-4"/>
        </w:rPr>
        <w:t> </w:t>
      </w:r>
      <w:r>
        <w:rPr/>
        <w:t>both the respective Work Group and by</w:t>
      </w:r>
      <w:r>
        <w:rPr>
          <w:spacing w:val="-1"/>
        </w:rPr>
        <w:t> </w:t>
      </w:r>
      <w:r>
        <w:rPr/>
        <w:t>the Oregon Law Commission for recommendation to the Legislative Assembly, unless otherwise noted in the report.</w:t>
      </w:r>
      <w:r>
        <w:rPr>
          <w:spacing w:val="40"/>
        </w:rPr>
        <w:t> </w:t>
      </w:r>
      <w:r>
        <w:rPr/>
        <w:t>The reports were also submitted as written testimony to the Legislative Committees that heard the respective bills.</w:t>
      </w:r>
      <w:r>
        <w:rPr>
          <w:spacing w:val="40"/>
        </w:rPr>
        <w:t> </w:t>
      </w:r>
      <w:r>
        <w:rPr/>
        <w:t>Thus,</w:t>
      </w:r>
      <w:r>
        <w:rPr>
          <w:spacing w:val="-3"/>
        </w:rPr>
        <w:t> </w:t>
      </w:r>
      <w:r>
        <w:rPr/>
        <w:t>these</w:t>
      </w:r>
      <w:r>
        <w:rPr>
          <w:spacing w:val="-4"/>
        </w:rPr>
        <w:t> </w:t>
      </w:r>
      <w:r>
        <w:rPr/>
        <w:t>reports</w:t>
      </w:r>
      <w:r>
        <w:rPr>
          <w:spacing w:val="-3"/>
        </w:rPr>
        <w:t> </w:t>
      </w:r>
      <w:r>
        <w:rPr/>
        <w:t>can</w:t>
      </w:r>
      <w:r>
        <w:rPr>
          <w:spacing w:val="-3"/>
        </w:rPr>
        <w:t> </w:t>
      </w:r>
      <w:r>
        <w:rPr/>
        <w:t>be</w:t>
      </w:r>
      <w:r>
        <w:rPr>
          <w:spacing w:val="-4"/>
        </w:rPr>
        <w:t> </w:t>
      </w:r>
      <w:r>
        <w:rPr/>
        <w:t>found</w:t>
      </w:r>
      <w:r>
        <w:rPr>
          <w:spacing w:val="-3"/>
        </w:rPr>
        <w:t> </w:t>
      </w:r>
      <w:r>
        <w:rPr/>
        <w:t>in</w:t>
      </w:r>
      <w:r>
        <w:rPr>
          <w:spacing w:val="-3"/>
        </w:rPr>
        <w:t> </w:t>
      </w:r>
      <w:r>
        <w:rPr/>
        <w:t>the</w:t>
      </w:r>
      <w:r>
        <w:rPr>
          <w:spacing w:val="-4"/>
        </w:rPr>
        <w:t> </w:t>
      </w:r>
      <w:r>
        <w:rPr/>
        <w:t>State</w:t>
      </w:r>
      <w:r>
        <w:rPr>
          <w:spacing w:val="-2"/>
        </w:rPr>
        <w:t> </w:t>
      </w:r>
      <w:r>
        <w:rPr/>
        <w:t>Archives</w:t>
      </w:r>
      <w:r>
        <w:rPr>
          <w:spacing w:val="-3"/>
        </w:rPr>
        <w:t> </w:t>
      </w:r>
      <w:r>
        <w:rPr/>
        <w:t>as</w:t>
      </w:r>
      <w:r>
        <w:rPr>
          <w:spacing w:val="-3"/>
        </w:rPr>
        <w:t> </w:t>
      </w:r>
      <w:r>
        <w:rPr/>
        <w:t>they</w:t>
      </w:r>
      <w:r>
        <w:rPr>
          <w:spacing w:val="-8"/>
        </w:rPr>
        <w:t> </w:t>
      </w:r>
      <w:r>
        <w:rPr/>
        <w:t>constitute</w:t>
      </w:r>
      <w:r>
        <w:rPr>
          <w:spacing w:val="-4"/>
        </w:rPr>
        <w:t> </w:t>
      </w:r>
      <w:r>
        <w:rPr/>
        <w:t>legislative </w:t>
      </w:r>
      <w:r>
        <w:rPr>
          <w:spacing w:val="-2"/>
        </w:rPr>
        <w:t>history.</w:t>
      </w:r>
    </w:p>
    <w:p>
      <w:pPr>
        <w:pStyle w:val="BodyText"/>
      </w:pPr>
    </w:p>
    <w:p>
      <w:pPr>
        <w:pStyle w:val="BodyText"/>
        <w:ind w:left="1799" w:right="1883" w:firstLine="720"/>
      </w:pPr>
      <w:r>
        <w:rPr/>
        <w:t>The</w:t>
      </w:r>
      <w:r>
        <w:rPr>
          <w:spacing w:val="-5"/>
        </w:rPr>
        <w:t> </w:t>
      </w:r>
      <w:r>
        <w:rPr/>
        <w:t>reports</w:t>
      </w:r>
      <w:r>
        <w:rPr>
          <w:spacing w:val="-2"/>
        </w:rPr>
        <w:t> </w:t>
      </w:r>
      <w:r>
        <w:rPr/>
        <w:t>are</w:t>
      </w:r>
      <w:r>
        <w:rPr>
          <w:spacing w:val="-3"/>
        </w:rPr>
        <w:t> </w:t>
      </w:r>
      <w:r>
        <w:rPr/>
        <w:t>generally</w:t>
      </w:r>
      <w:r>
        <w:rPr>
          <w:spacing w:val="-7"/>
        </w:rPr>
        <w:t> </w:t>
      </w:r>
      <w:r>
        <w:rPr/>
        <w:t>printed</w:t>
      </w:r>
      <w:r>
        <w:rPr>
          <w:spacing w:val="-4"/>
        </w:rPr>
        <w:t> </w:t>
      </w:r>
      <w:r>
        <w:rPr/>
        <w:t>as</w:t>
      </w:r>
      <w:r>
        <w:rPr>
          <w:spacing w:val="-4"/>
        </w:rPr>
        <w:t> </w:t>
      </w:r>
      <w:r>
        <w:rPr/>
        <w:t>presented</w:t>
      </w:r>
      <w:r>
        <w:rPr>
          <w:spacing w:val="-4"/>
        </w:rPr>
        <w:t> </w:t>
      </w:r>
      <w:r>
        <w:rPr/>
        <w:t>to</w:t>
      </w:r>
      <w:r>
        <w:rPr>
          <w:spacing w:val="-4"/>
        </w:rPr>
        <w:t> </w:t>
      </w:r>
      <w:r>
        <w:rPr/>
        <w:t>the</w:t>
      </w:r>
      <w:r>
        <w:rPr>
          <w:spacing w:val="-5"/>
        </w:rPr>
        <w:t> </w:t>
      </w:r>
      <w:r>
        <w:rPr/>
        <w:t>Commission;</w:t>
      </w:r>
      <w:r>
        <w:rPr>
          <w:spacing w:val="-4"/>
        </w:rPr>
        <w:t> </w:t>
      </w:r>
      <w:r>
        <w:rPr/>
        <w:t>however,</w:t>
      </w:r>
      <w:r>
        <w:rPr>
          <w:spacing w:val="-4"/>
        </w:rPr>
        <w:t> </w:t>
      </w:r>
      <w:r>
        <w:rPr/>
        <w:t>some reports had minor edits made after the Commission’s approval. Furthermore, some bills were amended after the Commission approved recommendation of the bill and accompanying explanatory report. Rather than try to change the text of the reports affected, and to assist the reader, the Executive Director’s office has inserted an “Amendment Note” at the conclusion of some reports when a bill was amended to provide context and history.</w:t>
      </w:r>
    </w:p>
    <w:p>
      <w:pPr>
        <w:spacing w:after="0"/>
        <w:sectPr>
          <w:pgSz w:w="12240" w:h="15840"/>
          <w:pgMar w:header="0" w:footer="523" w:top="1820" w:bottom="720" w:left="0" w:right="0"/>
        </w:sectPr>
      </w:pPr>
    </w:p>
    <w:p>
      <w:pPr>
        <w:pStyle w:val="BodyText"/>
        <w:spacing w:before="10"/>
        <w:rPr>
          <w:sz w:val="4"/>
        </w:rPr>
      </w:pPr>
    </w:p>
    <w:p>
      <w:pPr>
        <w:pStyle w:val="BodyText"/>
        <w:spacing w:line="20" w:lineRule="exact"/>
        <w:ind w:left="96"/>
        <w:rPr>
          <w:sz w:val="2"/>
        </w:rPr>
      </w:pPr>
      <w:bookmarkStart w:name="HB 2365 Cover" w:id="25"/>
      <w:bookmarkEnd w:id="25"/>
      <w:r>
        <w:rPr/>
      </w:r>
      <w:r>
        <w:rPr>
          <w:sz w:val="2"/>
        </w:rPr>
        <mc:AlternateContent>
          <mc:Choice Requires="wps">
            <w:drawing>
              <wp:inline distT="0" distB="0" distL="0" distR="0">
                <wp:extent cx="7641590" cy="80010"/>
                <wp:effectExtent l="47625" t="0" r="35559" b="5715"/>
                <wp:docPr id="38" name="Group 38"/>
                <wp:cNvGraphicFramePr>
                  <a:graphicFrameLocks/>
                </wp:cNvGraphicFramePr>
                <a:graphic>
                  <a:graphicData uri="http://schemas.microsoft.com/office/word/2010/wordprocessingGroup">
                    <wpg:wgp>
                      <wpg:cNvPr id="38" name="Group 38"/>
                      <wpg:cNvGrpSpPr/>
                      <wpg:grpSpPr>
                        <a:xfrm>
                          <a:off x="0" y="0"/>
                          <a:ext cx="7641590" cy="80010"/>
                          <a:chExt cx="7641590" cy="80010"/>
                        </a:xfrm>
                      </wpg:grpSpPr>
                      <wps:wsp>
                        <wps:cNvPr id="39" name="Graphic 39"/>
                        <wps:cNvSpPr/>
                        <wps:spPr>
                          <a:xfrm>
                            <a:off x="0" y="39701"/>
                            <a:ext cx="7641590" cy="1270"/>
                          </a:xfrm>
                          <a:custGeom>
                            <a:avLst/>
                            <a:gdLst/>
                            <a:ahLst/>
                            <a:cxnLst/>
                            <a:rect l="l" t="t" r="r" b="b"/>
                            <a:pathLst>
                              <a:path w="7641590" h="0">
                                <a:moveTo>
                                  <a:pt x="0" y="0"/>
                                </a:moveTo>
                                <a:lnTo>
                                  <a:pt x="7641442" y="0"/>
                                </a:lnTo>
                              </a:path>
                            </a:pathLst>
                          </a:custGeom>
                          <a:ln w="79403">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7pt;height:6.3pt;mso-position-horizontal-relative:char;mso-position-vertical-relative:line" id="docshapegroup20" coordorigin="0,0" coordsize="12034,126">
                <v:line style="position:absolute" from="0,63" to="12034,63" stroked="true" strokeweight="6.252237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33"/>
        <w:rPr>
          <w:sz w:val="20"/>
        </w:rPr>
      </w:pPr>
    </w:p>
    <w:p>
      <w:pPr>
        <w:spacing w:after="0"/>
        <w:rPr>
          <w:sz w:val="20"/>
        </w:rPr>
        <w:sectPr>
          <w:footerReference w:type="default" r:id="rId22"/>
          <w:pgSz w:w="12240" w:h="15840"/>
          <w:pgMar w:header="0" w:footer="0" w:top="100" w:bottom="0" w:left="0" w:right="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31"/>
        <w:rPr>
          <w:sz w:val="14"/>
        </w:rPr>
      </w:pPr>
    </w:p>
    <w:p>
      <w:pPr>
        <w:spacing w:line="223" w:lineRule="auto" w:before="0"/>
        <w:ind w:left="793" w:right="0" w:hanging="14"/>
        <w:jc w:val="left"/>
        <w:rPr>
          <w:sz w:val="13"/>
        </w:rPr>
      </w:pPr>
      <w:r>
        <w:rPr/>
        <w:drawing>
          <wp:anchor distT="0" distB="0" distL="0" distR="0" allowOverlap="1" layoutInCell="1" locked="0" behindDoc="0" simplePos="0" relativeHeight="15744000">
            <wp:simplePos x="0" y="0"/>
            <wp:positionH relativeFrom="page">
              <wp:posOffset>488270</wp:posOffset>
            </wp:positionH>
            <wp:positionV relativeFrom="paragraph">
              <wp:posOffset>-1104320</wp:posOffset>
            </wp:positionV>
            <wp:extent cx="906353" cy="891761"/>
            <wp:effectExtent l="0" t="0" r="0" b="0"/>
            <wp:wrapNone/>
            <wp:docPr id="40" name="Image 40"/>
            <wp:cNvGraphicFramePr>
              <a:graphicFrameLocks/>
            </wp:cNvGraphicFramePr>
            <a:graphic>
              <a:graphicData uri="http://schemas.openxmlformats.org/drawingml/2006/picture">
                <pic:pic>
                  <pic:nvPicPr>
                    <pic:cNvPr id="40" name="Image 40"/>
                    <pic:cNvPicPr/>
                  </pic:nvPicPr>
                  <pic:blipFill>
                    <a:blip r:embed="rId23" cstate="print"/>
                    <a:stretch>
                      <a:fillRect/>
                    </a:stretch>
                  </pic:blipFill>
                  <pic:spPr>
                    <a:xfrm>
                      <a:off x="0" y="0"/>
                      <a:ext cx="906353" cy="891761"/>
                    </a:xfrm>
                    <a:prstGeom prst="rect">
                      <a:avLst/>
                    </a:prstGeom>
                  </pic:spPr>
                </pic:pic>
              </a:graphicData>
            </a:graphic>
          </wp:anchor>
        </w:drawing>
      </w:r>
      <w:r>
        <w:rPr>
          <w:color w:val="424242"/>
          <w:spacing w:val="-8"/>
          <w:sz w:val="14"/>
        </w:rPr>
        <w:t>245</w:t>
      </w:r>
      <w:r>
        <w:rPr>
          <w:color w:val="424242"/>
          <w:spacing w:val="-1"/>
          <w:sz w:val="14"/>
        </w:rPr>
        <w:t> </w:t>
      </w:r>
      <w:r>
        <w:rPr>
          <w:color w:val="424242"/>
          <w:spacing w:val="-8"/>
          <w:sz w:val="14"/>
        </w:rPr>
        <w:t>WINTER</w:t>
      </w:r>
      <w:r>
        <w:rPr>
          <w:color w:val="424242"/>
          <w:spacing w:val="-1"/>
          <w:sz w:val="14"/>
        </w:rPr>
        <w:t> </w:t>
      </w:r>
      <w:r>
        <w:rPr>
          <w:color w:val="424242"/>
          <w:spacing w:val="-8"/>
          <w:sz w:val="14"/>
        </w:rPr>
        <w:t>STREET</w:t>
      </w:r>
      <w:r>
        <w:rPr>
          <w:color w:val="424242"/>
          <w:spacing w:val="-4"/>
          <w:sz w:val="14"/>
        </w:rPr>
        <w:t> </w:t>
      </w:r>
      <w:r>
        <w:rPr>
          <w:color w:val="424242"/>
          <w:spacing w:val="-8"/>
          <w:sz w:val="14"/>
        </w:rPr>
        <w:t>SE</w:t>
      </w:r>
      <w:r>
        <w:rPr>
          <w:color w:val="424242"/>
          <w:spacing w:val="40"/>
          <w:sz w:val="14"/>
        </w:rPr>
        <w:t> </w:t>
      </w:r>
      <w:r>
        <w:rPr>
          <w:color w:val="424242"/>
          <w:w w:val="90"/>
          <w:sz w:val="14"/>
        </w:rPr>
        <w:t>SALEM</w:t>
      </w:r>
      <w:r>
        <w:rPr>
          <w:color w:val="7C7C7E"/>
          <w:w w:val="90"/>
          <w:sz w:val="14"/>
        </w:rPr>
        <w:t>,</w:t>
      </w:r>
      <w:r>
        <w:rPr>
          <w:color w:val="7C7C7E"/>
          <w:spacing w:val="7"/>
          <w:sz w:val="14"/>
        </w:rPr>
        <w:t> </w:t>
      </w:r>
      <w:r>
        <w:rPr>
          <w:color w:val="424242"/>
          <w:w w:val="90"/>
          <w:sz w:val="14"/>
        </w:rPr>
        <w:t>OREGON</w:t>
      </w:r>
      <w:r>
        <w:rPr>
          <w:color w:val="424242"/>
          <w:spacing w:val="19"/>
          <w:sz w:val="14"/>
        </w:rPr>
        <w:t> </w:t>
      </w:r>
      <w:r>
        <w:rPr>
          <w:color w:val="424242"/>
          <w:spacing w:val="-2"/>
          <w:w w:val="90"/>
          <w:sz w:val="13"/>
        </w:rPr>
        <w:t>97301</w:t>
      </w:r>
    </w:p>
    <w:p>
      <w:pPr>
        <w:spacing w:line="155" w:lineRule="exact" w:before="139"/>
        <w:ind w:left="0" w:right="9" w:firstLine="0"/>
        <w:jc w:val="right"/>
        <w:rPr>
          <w:sz w:val="13"/>
        </w:rPr>
      </w:pPr>
      <w:r>
        <w:rPr>
          <w:color w:val="424242"/>
          <w:spacing w:val="-4"/>
          <w:sz w:val="14"/>
        </w:rPr>
        <w:t>PHONE</w:t>
      </w:r>
      <w:r>
        <w:rPr>
          <w:color w:val="424242"/>
          <w:spacing w:val="6"/>
          <w:sz w:val="14"/>
        </w:rPr>
        <w:t> </w:t>
      </w:r>
      <w:r>
        <w:rPr>
          <w:color w:val="424242"/>
          <w:spacing w:val="-4"/>
          <w:sz w:val="13"/>
        </w:rPr>
        <w:t>503-370</w:t>
      </w:r>
      <w:r>
        <w:rPr>
          <w:color w:val="69696B"/>
          <w:spacing w:val="-4"/>
          <w:sz w:val="13"/>
        </w:rPr>
        <w:t>-</w:t>
      </w:r>
      <w:r>
        <w:rPr>
          <w:color w:val="424242"/>
          <w:spacing w:val="-4"/>
          <w:sz w:val="13"/>
        </w:rPr>
        <w:t>6973</w:t>
      </w:r>
    </w:p>
    <w:p>
      <w:pPr>
        <w:spacing w:line="155" w:lineRule="exact" w:before="0"/>
        <w:ind w:left="0" w:right="4" w:firstLine="0"/>
        <w:jc w:val="right"/>
        <w:rPr>
          <w:sz w:val="13"/>
        </w:rPr>
      </w:pPr>
      <w:r>
        <w:rPr>
          <w:color w:val="212123"/>
          <w:spacing w:val="-2"/>
          <w:sz w:val="14"/>
        </w:rPr>
        <w:t>F</w:t>
      </w:r>
      <w:r>
        <w:rPr>
          <w:color w:val="565757"/>
          <w:spacing w:val="-2"/>
          <w:sz w:val="14"/>
        </w:rPr>
        <w:t>AX</w:t>
      </w:r>
      <w:r>
        <w:rPr>
          <w:color w:val="565757"/>
          <w:spacing w:val="-6"/>
          <w:sz w:val="14"/>
        </w:rPr>
        <w:t> </w:t>
      </w:r>
      <w:r>
        <w:rPr>
          <w:color w:val="565757"/>
          <w:spacing w:val="-2"/>
          <w:sz w:val="13"/>
        </w:rPr>
        <w:t>503</w:t>
      </w:r>
      <w:r>
        <w:rPr>
          <w:color w:val="212123"/>
          <w:spacing w:val="-2"/>
          <w:sz w:val="13"/>
        </w:rPr>
        <w:t>-</w:t>
      </w:r>
      <w:r>
        <w:rPr>
          <w:color w:val="565757"/>
          <w:spacing w:val="-2"/>
          <w:sz w:val="13"/>
        </w:rPr>
        <w:t>370</w:t>
      </w:r>
      <w:r>
        <w:rPr>
          <w:color w:val="212123"/>
          <w:spacing w:val="-2"/>
          <w:sz w:val="13"/>
        </w:rPr>
        <w:t>-</w:t>
      </w:r>
      <w:r>
        <w:rPr>
          <w:color w:val="565757"/>
          <w:spacing w:val="-4"/>
          <w:sz w:val="13"/>
        </w:rPr>
        <w:t>3</w:t>
      </w:r>
      <w:r>
        <w:rPr>
          <w:color w:val="0F0F0F"/>
          <w:spacing w:val="-4"/>
          <w:sz w:val="13"/>
        </w:rPr>
        <w:t>1</w:t>
      </w:r>
      <w:r>
        <w:rPr>
          <w:color w:val="424242"/>
          <w:spacing w:val="-4"/>
          <w:sz w:val="13"/>
        </w:rPr>
        <w:t>58</w:t>
      </w:r>
    </w:p>
    <w:p>
      <w:pPr>
        <w:spacing w:before="6"/>
        <w:ind w:left="0" w:right="1" w:firstLine="0"/>
        <w:jc w:val="right"/>
        <w:rPr>
          <w:rFonts w:ascii="Arial"/>
          <w:b/>
          <w:sz w:val="12"/>
        </w:rPr>
      </w:pPr>
      <w:hyperlink r:id="rId24">
        <w:r>
          <w:rPr>
            <w:rFonts w:ascii="Arial"/>
            <w:b/>
            <w:color w:val="424242"/>
            <w:spacing w:val="-2"/>
            <w:sz w:val="12"/>
          </w:rPr>
          <w:t>www</w:t>
        </w:r>
        <w:r>
          <w:rPr>
            <w:rFonts w:ascii="Arial"/>
            <w:b/>
            <w:color w:val="69696B"/>
            <w:spacing w:val="-2"/>
            <w:sz w:val="12"/>
          </w:rPr>
          <w:t>.w</w:t>
        </w:r>
        <w:r>
          <w:rPr>
            <w:rFonts w:ascii="Arial"/>
            <w:b/>
            <w:color w:val="424242"/>
            <w:spacing w:val="-2"/>
            <w:sz w:val="12"/>
          </w:rPr>
          <w:t>il1amc</w:t>
        </w:r>
        <w:r>
          <w:rPr>
            <w:rFonts w:ascii="Arial"/>
            <w:b/>
            <w:color w:val="212123"/>
            <w:spacing w:val="-2"/>
            <w:sz w:val="12"/>
          </w:rPr>
          <w:t>tt</w:t>
        </w:r>
        <w:r>
          <w:rPr>
            <w:rFonts w:ascii="Arial"/>
            <w:b/>
            <w:color w:val="424242"/>
            <w:spacing w:val="-2"/>
            <w:sz w:val="12"/>
          </w:rPr>
          <w:t>c.edu/wuc</w:t>
        </w:r>
        <w:r>
          <w:rPr>
            <w:rFonts w:ascii="Arial"/>
            <w:b/>
            <w:color w:val="212123"/>
            <w:spacing w:val="-2"/>
            <w:sz w:val="12"/>
          </w:rPr>
          <w:t>l</w:t>
        </w:r>
        <w:r>
          <w:rPr>
            <w:rFonts w:ascii="Arial"/>
            <w:b/>
            <w:color w:val="7C7C7E"/>
            <w:spacing w:val="-2"/>
            <w:sz w:val="12"/>
          </w:rPr>
          <w:t>/</w:t>
        </w:r>
        <w:r>
          <w:rPr>
            <w:rFonts w:ascii="Arial"/>
            <w:b/>
            <w:color w:val="424242"/>
            <w:spacing w:val="-2"/>
            <w:sz w:val="12"/>
          </w:rPr>
          <w:t>o</w:t>
        </w:r>
        <w:r>
          <w:rPr>
            <w:rFonts w:ascii="Arial"/>
            <w:b/>
            <w:color w:val="212123"/>
            <w:spacing w:val="-2"/>
            <w:sz w:val="12"/>
          </w:rPr>
          <w:t>lc</w:t>
        </w:r>
      </w:hyperlink>
    </w:p>
    <w:p>
      <w:pPr>
        <w:pStyle w:val="BodyText"/>
        <w:rPr>
          <w:rFonts w:ascii="Arial"/>
          <w:b/>
          <w:sz w:val="12"/>
        </w:rPr>
      </w:pPr>
    </w:p>
    <w:p>
      <w:pPr>
        <w:pStyle w:val="BodyText"/>
        <w:spacing w:before="20"/>
        <w:rPr>
          <w:rFonts w:ascii="Arial"/>
          <w:b/>
          <w:sz w:val="12"/>
        </w:rPr>
      </w:pPr>
    </w:p>
    <w:p>
      <w:pPr>
        <w:spacing w:before="0"/>
        <w:ind w:left="0" w:right="1" w:firstLine="0"/>
        <w:jc w:val="right"/>
        <w:rPr>
          <w:sz w:val="14"/>
        </w:rPr>
      </w:pPr>
      <w:r>
        <w:rPr>
          <w:color w:val="565757"/>
          <w:spacing w:val="-2"/>
          <w:sz w:val="14"/>
        </w:rPr>
        <w:t>COMM</w:t>
      </w:r>
      <w:r>
        <w:rPr>
          <w:color w:val="212123"/>
          <w:spacing w:val="-2"/>
          <w:sz w:val="14"/>
        </w:rPr>
        <w:t>I</w:t>
      </w:r>
      <w:r>
        <w:rPr>
          <w:color w:val="424242"/>
          <w:spacing w:val="-2"/>
          <w:sz w:val="14"/>
        </w:rPr>
        <w:t>SS</w:t>
      </w:r>
      <w:r>
        <w:rPr>
          <w:color w:val="212123"/>
          <w:spacing w:val="-2"/>
          <w:sz w:val="14"/>
        </w:rPr>
        <w:t>I</w:t>
      </w:r>
      <w:r>
        <w:rPr>
          <w:color w:val="424242"/>
          <w:spacing w:val="-2"/>
          <w:sz w:val="14"/>
        </w:rPr>
        <w:t>ONE</w:t>
      </w:r>
      <w:r>
        <w:rPr>
          <w:color w:val="212123"/>
          <w:spacing w:val="-2"/>
          <w:sz w:val="14"/>
        </w:rPr>
        <w:t>R</w:t>
      </w:r>
      <w:r>
        <w:rPr>
          <w:color w:val="424242"/>
          <w:spacing w:val="-2"/>
          <w:sz w:val="14"/>
        </w:rPr>
        <w:t>S</w:t>
      </w:r>
    </w:p>
    <w:p>
      <w:pPr>
        <w:spacing w:line="223" w:lineRule="auto" w:before="147"/>
        <w:ind w:left="1083" w:right="0" w:hanging="121"/>
        <w:jc w:val="right"/>
        <w:rPr>
          <w:sz w:val="14"/>
        </w:rPr>
      </w:pPr>
      <w:r>
        <w:rPr>
          <w:color w:val="424242"/>
          <w:spacing w:val="-4"/>
          <w:sz w:val="14"/>
        </w:rPr>
        <w:t>Lane</w:t>
      </w:r>
      <w:r>
        <w:rPr>
          <w:color w:val="424242"/>
          <w:spacing w:val="-5"/>
          <w:sz w:val="14"/>
        </w:rPr>
        <w:t> </w:t>
      </w:r>
      <w:r>
        <w:rPr>
          <w:color w:val="424242"/>
          <w:spacing w:val="-4"/>
          <w:sz w:val="14"/>
        </w:rPr>
        <w:t>P.</w:t>
      </w:r>
      <w:r>
        <w:rPr>
          <w:color w:val="424242"/>
          <w:spacing w:val="-5"/>
          <w:sz w:val="14"/>
        </w:rPr>
        <w:t> </w:t>
      </w:r>
      <w:r>
        <w:rPr>
          <w:color w:val="424242"/>
          <w:spacing w:val="-4"/>
          <w:sz w:val="14"/>
        </w:rPr>
        <w:t>S</w:t>
      </w:r>
      <w:r>
        <w:rPr>
          <w:color w:val="212123"/>
          <w:spacing w:val="-4"/>
          <w:sz w:val="14"/>
        </w:rPr>
        <w:t>h</w:t>
      </w:r>
      <w:r>
        <w:rPr>
          <w:color w:val="424242"/>
          <w:spacing w:val="-4"/>
          <w:sz w:val="14"/>
        </w:rPr>
        <w:t>etterly,</w:t>
      </w:r>
      <w:r>
        <w:rPr>
          <w:color w:val="424242"/>
          <w:spacing w:val="-8"/>
          <w:sz w:val="14"/>
        </w:rPr>
        <w:t> </w:t>
      </w:r>
      <w:r>
        <w:rPr>
          <w:color w:val="565757"/>
          <w:spacing w:val="-4"/>
          <w:sz w:val="14"/>
        </w:rPr>
        <w:t>C</w:t>
      </w:r>
      <w:r>
        <w:rPr>
          <w:color w:val="212123"/>
          <w:spacing w:val="-4"/>
          <w:sz w:val="14"/>
        </w:rPr>
        <w:t>h</w:t>
      </w:r>
      <w:r>
        <w:rPr>
          <w:color w:val="565757"/>
          <w:spacing w:val="-4"/>
          <w:sz w:val="14"/>
        </w:rPr>
        <w:t>a</w:t>
      </w:r>
      <w:r>
        <w:rPr>
          <w:color w:val="212123"/>
          <w:spacing w:val="-4"/>
          <w:sz w:val="14"/>
        </w:rPr>
        <w:t>i</w:t>
      </w:r>
      <w:r>
        <w:rPr>
          <w:color w:val="424242"/>
          <w:spacing w:val="-4"/>
          <w:sz w:val="14"/>
        </w:rPr>
        <w:t>r</w:t>
      </w:r>
      <w:r>
        <w:rPr>
          <w:color w:val="424242"/>
          <w:spacing w:val="40"/>
          <w:sz w:val="14"/>
        </w:rPr>
        <w:t> </w:t>
      </w:r>
      <w:r>
        <w:rPr>
          <w:color w:val="565757"/>
          <w:w w:val="90"/>
          <w:sz w:val="14"/>
        </w:rPr>
        <w:t>P</w:t>
      </w:r>
      <w:r>
        <w:rPr>
          <w:color w:val="212123"/>
          <w:w w:val="90"/>
          <w:sz w:val="14"/>
        </w:rPr>
        <w:t>r</w:t>
      </w:r>
      <w:r>
        <w:rPr>
          <w:color w:val="424242"/>
          <w:w w:val="90"/>
          <w:sz w:val="14"/>
        </w:rPr>
        <w:t>of.</w:t>
      </w:r>
      <w:r>
        <w:rPr>
          <w:color w:val="424242"/>
          <w:spacing w:val="1"/>
          <w:sz w:val="14"/>
        </w:rPr>
        <w:t> </w:t>
      </w:r>
      <w:r>
        <w:rPr>
          <w:color w:val="424242"/>
          <w:w w:val="90"/>
          <w:sz w:val="14"/>
        </w:rPr>
        <w:t>Bern</w:t>
      </w:r>
      <w:r>
        <w:rPr>
          <w:color w:val="212123"/>
          <w:w w:val="90"/>
          <w:sz w:val="14"/>
        </w:rPr>
        <w:t>ar</w:t>
      </w:r>
      <w:r>
        <w:rPr>
          <w:color w:val="424242"/>
          <w:w w:val="90"/>
          <w:sz w:val="14"/>
        </w:rPr>
        <w:t>d</w:t>
      </w:r>
      <w:r>
        <w:rPr>
          <w:color w:val="424242"/>
          <w:spacing w:val="8"/>
          <w:sz w:val="14"/>
        </w:rPr>
        <w:t> </w:t>
      </w:r>
      <w:r>
        <w:rPr>
          <w:color w:val="424242"/>
          <w:w w:val="90"/>
          <w:sz w:val="14"/>
        </w:rPr>
        <w:t>F</w:t>
      </w:r>
      <w:r>
        <w:rPr>
          <w:color w:val="69696B"/>
          <w:w w:val="90"/>
          <w:sz w:val="14"/>
        </w:rPr>
        <w:t>.</w:t>
      </w:r>
      <w:r>
        <w:rPr>
          <w:color w:val="69696B"/>
          <w:spacing w:val="3"/>
          <w:sz w:val="14"/>
        </w:rPr>
        <w:t> </w:t>
      </w:r>
      <w:r>
        <w:rPr>
          <w:color w:val="565757"/>
          <w:spacing w:val="-4"/>
          <w:w w:val="90"/>
          <w:sz w:val="14"/>
        </w:rPr>
        <w:t>Va</w:t>
      </w:r>
      <w:r>
        <w:rPr>
          <w:color w:val="212123"/>
          <w:spacing w:val="-4"/>
          <w:w w:val="90"/>
          <w:sz w:val="14"/>
        </w:rPr>
        <w:t>il</w:t>
      </w:r>
      <w:r>
        <w:rPr>
          <w:color w:val="69696B"/>
          <w:spacing w:val="-4"/>
          <w:w w:val="90"/>
          <w:sz w:val="14"/>
        </w:rPr>
        <w:t>,</w:t>
      </w:r>
    </w:p>
    <w:p>
      <w:pPr>
        <w:spacing w:line="223" w:lineRule="auto" w:before="0"/>
        <w:ind w:left="494" w:right="0" w:firstLine="1142"/>
        <w:jc w:val="right"/>
        <w:rPr>
          <w:sz w:val="14"/>
        </w:rPr>
      </w:pPr>
      <w:r>
        <w:rPr>
          <w:color w:val="565757"/>
          <w:spacing w:val="-6"/>
          <w:sz w:val="14"/>
        </w:rPr>
        <w:t>Vice-C</w:t>
      </w:r>
      <w:r>
        <w:rPr>
          <w:color w:val="212123"/>
          <w:spacing w:val="-6"/>
          <w:sz w:val="14"/>
        </w:rPr>
        <w:t>h</w:t>
      </w:r>
      <w:r>
        <w:rPr>
          <w:color w:val="424242"/>
          <w:spacing w:val="-6"/>
          <w:sz w:val="14"/>
        </w:rPr>
        <w:t>air</w:t>
      </w:r>
      <w:r>
        <w:rPr>
          <w:color w:val="424242"/>
          <w:spacing w:val="40"/>
          <w:sz w:val="14"/>
        </w:rPr>
        <w:t> </w:t>
      </w:r>
      <w:r>
        <w:rPr>
          <w:color w:val="424242"/>
          <w:spacing w:val="-4"/>
          <w:sz w:val="14"/>
        </w:rPr>
        <w:t>Ch</w:t>
      </w:r>
      <w:r>
        <w:rPr>
          <w:color w:val="212123"/>
          <w:spacing w:val="-4"/>
          <w:sz w:val="14"/>
        </w:rPr>
        <w:t>i</w:t>
      </w:r>
      <w:r>
        <w:rPr>
          <w:color w:val="424242"/>
          <w:spacing w:val="-4"/>
          <w:sz w:val="14"/>
        </w:rPr>
        <w:t>ef</w:t>
      </w:r>
      <w:r>
        <w:rPr>
          <w:color w:val="424242"/>
          <w:spacing w:val="-12"/>
          <w:sz w:val="14"/>
        </w:rPr>
        <w:t> </w:t>
      </w:r>
      <w:r>
        <w:rPr>
          <w:color w:val="424242"/>
          <w:spacing w:val="-4"/>
          <w:sz w:val="14"/>
        </w:rPr>
        <w:t>Just</w:t>
      </w:r>
      <w:r>
        <w:rPr>
          <w:color w:val="212123"/>
          <w:spacing w:val="-4"/>
          <w:sz w:val="14"/>
        </w:rPr>
        <w:t>i</w:t>
      </w:r>
      <w:r>
        <w:rPr>
          <w:color w:val="424242"/>
          <w:spacing w:val="-4"/>
          <w:sz w:val="14"/>
        </w:rPr>
        <w:t>ce</w:t>
      </w:r>
      <w:r>
        <w:rPr>
          <w:color w:val="424242"/>
          <w:spacing w:val="-9"/>
          <w:sz w:val="14"/>
        </w:rPr>
        <w:t> </w:t>
      </w:r>
      <w:r>
        <w:rPr>
          <w:color w:val="424242"/>
          <w:spacing w:val="-4"/>
          <w:sz w:val="14"/>
        </w:rPr>
        <w:t>Thomas</w:t>
      </w:r>
      <w:r>
        <w:rPr>
          <w:color w:val="424242"/>
          <w:spacing w:val="-5"/>
          <w:sz w:val="14"/>
        </w:rPr>
        <w:t> </w:t>
      </w:r>
      <w:r>
        <w:rPr>
          <w:color w:val="424242"/>
          <w:spacing w:val="-4"/>
          <w:sz w:val="14"/>
        </w:rPr>
        <w:t>A</w:t>
      </w:r>
      <w:r>
        <w:rPr>
          <w:color w:val="69696B"/>
          <w:spacing w:val="-4"/>
          <w:sz w:val="14"/>
        </w:rPr>
        <w:t>.</w:t>
      </w:r>
      <w:r>
        <w:rPr>
          <w:color w:val="69696B"/>
          <w:spacing w:val="-10"/>
          <w:sz w:val="14"/>
        </w:rPr>
        <w:t> </w:t>
      </w:r>
      <w:r>
        <w:rPr>
          <w:color w:val="424242"/>
          <w:spacing w:val="-4"/>
          <w:sz w:val="14"/>
        </w:rPr>
        <w:t>Balme</w:t>
      </w:r>
      <w:r>
        <w:rPr>
          <w:color w:val="212123"/>
          <w:spacing w:val="-4"/>
          <w:sz w:val="14"/>
        </w:rPr>
        <w:t>r</w:t>
      </w:r>
      <w:r>
        <w:rPr>
          <w:color w:val="212123"/>
          <w:spacing w:val="40"/>
          <w:sz w:val="14"/>
        </w:rPr>
        <w:t> </w:t>
      </w:r>
      <w:r>
        <w:rPr>
          <w:color w:val="424242"/>
          <w:sz w:val="14"/>
        </w:rPr>
        <w:t>Dean </w:t>
      </w:r>
      <w:r>
        <w:rPr>
          <w:color w:val="565757"/>
          <w:sz w:val="14"/>
        </w:rPr>
        <w:t>C</w:t>
      </w:r>
      <w:r>
        <w:rPr>
          <w:color w:val="212123"/>
          <w:sz w:val="14"/>
        </w:rPr>
        <w:t>urti</w:t>
      </w:r>
      <w:r>
        <w:rPr>
          <w:color w:val="565757"/>
          <w:sz w:val="14"/>
        </w:rPr>
        <w:t>s </w:t>
      </w:r>
      <w:r>
        <w:rPr>
          <w:color w:val="424242"/>
          <w:sz w:val="14"/>
        </w:rPr>
        <w:t>B</w:t>
      </w:r>
      <w:r>
        <w:rPr>
          <w:color w:val="212123"/>
          <w:sz w:val="14"/>
        </w:rPr>
        <w:t>ri</w:t>
      </w:r>
      <w:r>
        <w:rPr>
          <w:color w:val="424242"/>
          <w:sz w:val="14"/>
        </w:rPr>
        <w:t>dge</w:t>
      </w:r>
      <w:r>
        <w:rPr>
          <w:color w:val="212123"/>
          <w:sz w:val="14"/>
        </w:rPr>
        <w:t>m</w:t>
      </w:r>
      <w:r>
        <w:rPr>
          <w:color w:val="424242"/>
          <w:sz w:val="14"/>
        </w:rPr>
        <w:t>an</w:t>
      </w:r>
    </w:p>
    <w:p>
      <w:pPr>
        <w:spacing w:line="149" w:lineRule="exact" w:before="0"/>
        <w:ind w:left="0" w:right="4" w:firstLine="0"/>
        <w:jc w:val="right"/>
        <w:rPr>
          <w:sz w:val="14"/>
        </w:rPr>
      </w:pPr>
      <w:r>
        <w:rPr>
          <w:color w:val="424242"/>
          <w:spacing w:val="-4"/>
          <w:sz w:val="14"/>
        </w:rPr>
        <w:t>Judge</w:t>
      </w:r>
      <w:r>
        <w:rPr>
          <w:color w:val="424242"/>
          <w:spacing w:val="-5"/>
          <w:sz w:val="14"/>
        </w:rPr>
        <w:t> </w:t>
      </w:r>
      <w:r>
        <w:rPr>
          <w:color w:val="424242"/>
          <w:spacing w:val="-4"/>
          <w:sz w:val="14"/>
        </w:rPr>
        <w:t>S</w:t>
      </w:r>
      <w:r>
        <w:rPr>
          <w:color w:val="212123"/>
          <w:spacing w:val="-4"/>
          <w:sz w:val="14"/>
        </w:rPr>
        <w:t>t</w:t>
      </w:r>
      <w:r>
        <w:rPr>
          <w:color w:val="565757"/>
          <w:spacing w:val="-4"/>
          <w:sz w:val="14"/>
        </w:rPr>
        <w:t>ephe</w:t>
      </w:r>
      <w:r>
        <w:rPr>
          <w:color w:val="212123"/>
          <w:spacing w:val="-4"/>
          <w:sz w:val="14"/>
        </w:rPr>
        <w:t>n</w:t>
      </w:r>
      <w:r>
        <w:rPr>
          <w:color w:val="212123"/>
          <w:spacing w:val="-5"/>
          <w:sz w:val="14"/>
        </w:rPr>
        <w:t> </w:t>
      </w:r>
      <w:r>
        <w:rPr>
          <w:color w:val="424242"/>
          <w:spacing w:val="-4"/>
          <w:sz w:val="14"/>
        </w:rPr>
        <w:t>K.</w:t>
      </w:r>
      <w:r>
        <w:rPr>
          <w:color w:val="424242"/>
          <w:spacing w:val="-1"/>
          <w:sz w:val="14"/>
        </w:rPr>
        <w:t> </w:t>
      </w:r>
      <w:r>
        <w:rPr>
          <w:color w:val="424242"/>
          <w:spacing w:val="-4"/>
          <w:sz w:val="14"/>
        </w:rPr>
        <w:t>Bus</w:t>
      </w:r>
      <w:r>
        <w:rPr>
          <w:color w:val="212123"/>
          <w:spacing w:val="-4"/>
          <w:sz w:val="14"/>
        </w:rPr>
        <w:t>h</w:t>
      </w:r>
      <w:r>
        <w:rPr>
          <w:color w:val="424242"/>
          <w:spacing w:val="-4"/>
          <w:sz w:val="14"/>
        </w:rPr>
        <w:t>o</w:t>
      </w:r>
      <w:r>
        <w:rPr>
          <w:color w:val="212123"/>
          <w:spacing w:val="-4"/>
          <w:sz w:val="14"/>
        </w:rPr>
        <w:t>n</w:t>
      </w:r>
      <w:r>
        <w:rPr>
          <w:color w:val="565757"/>
          <w:spacing w:val="-4"/>
          <w:sz w:val="14"/>
        </w:rPr>
        <w:t>g</w:t>
      </w:r>
    </w:p>
    <w:p>
      <w:pPr>
        <w:spacing w:line="225" w:lineRule="auto" w:before="0"/>
        <w:ind w:left="1165" w:right="0" w:firstLine="57"/>
        <w:jc w:val="both"/>
        <w:rPr>
          <w:sz w:val="14"/>
        </w:rPr>
      </w:pPr>
      <w:r>
        <w:rPr>
          <w:color w:val="424242"/>
          <w:spacing w:val="-6"/>
          <w:sz w:val="14"/>
        </w:rPr>
        <w:t>Mar</w:t>
      </w:r>
      <w:r>
        <w:rPr>
          <w:color w:val="212123"/>
          <w:spacing w:val="-6"/>
          <w:sz w:val="14"/>
        </w:rPr>
        <w:t>k</w:t>
      </w:r>
      <w:r>
        <w:rPr>
          <w:color w:val="212123"/>
          <w:spacing w:val="-3"/>
          <w:sz w:val="14"/>
        </w:rPr>
        <w:t> </w:t>
      </w:r>
      <w:r>
        <w:rPr>
          <w:color w:val="424242"/>
          <w:spacing w:val="-6"/>
          <w:sz w:val="14"/>
        </w:rPr>
        <w:t>B</w:t>
      </w:r>
      <w:r>
        <w:rPr>
          <w:color w:val="7C7C7E"/>
          <w:spacing w:val="-6"/>
          <w:sz w:val="14"/>
        </w:rPr>
        <w:t>.</w:t>
      </w:r>
      <w:r>
        <w:rPr>
          <w:color w:val="7C7C7E"/>
          <w:spacing w:val="-3"/>
          <w:sz w:val="14"/>
        </w:rPr>
        <w:t> </w:t>
      </w:r>
      <w:r>
        <w:rPr>
          <w:color w:val="565757"/>
          <w:spacing w:val="-6"/>
          <w:sz w:val="14"/>
        </w:rPr>
        <w:t>Coms</w:t>
      </w:r>
      <w:r>
        <w:rPr>
          <w:color w:val="212123"/>
          <w:spacing w:val="-6"/>
          <w:sz w:val="14"/>
        </w:rPr>
        <w:t>t</w:t>
      </w:r>
      <w:r>
        <w:rPr>
          <w:color w:val="565757"/>
          <w:spacing w:val="-6"/>
          <w:sz w:val="14"/>
        </w:rPr>
        <w:t>ock</w:t>
      </w:r>
      <w:r>
        <w:rPr>
          <w:color w:val="565757"/>
          <w:spacing w:val="40"/>
          <w:sz w:val="14"/>
        </w:rPr>
        <w:t> </w:t>
      </w:r>
      <w:r>
        <w:rPr>
          <w:color w:val="212123"/>
          <w:spacing w:val="-4"/>
          <w:sz w:val="14"/>
        </w:rPr>
        <w:t>J</w:t>
      </w:r>
      <w:r>
        <w:rPr>
          <w:color w:val="424242"/>
          <w:spacing w:val="-4"/>
          <w:sz w:val="14"/>
        </w:rPr>
        <w:t>o</w:t>
      </w:r>
      <w:r>
        <w:rPr>
          <w:color w:val="212123"/>
          <w:spacing w:val="-4"/>
          <w:sz w:val="14"/>
        </w:rPr>
        <w:t>hn</w:t>
      </w:r>
      <w:r>
        <w:rPr>
          <w:color w:val="212123"/>
          <w:spacing w:val="-5"/>
          <w:sz w:val="14"/>
        </w:rPr>
        <w:t> </w:t>
      </w:r>
      <w:r>
        <w:rPr>
          <w:color w:val="424242"/>
          <w:spacing w:val="-4"/>
          <w:sz w:val="14"/>
        </w:rPr>
        <w:t>DiLorenzo,</w:t>
      </w:r>
      <w:r>
        <w:rPr>
          <w:color w:val="424242"/>
          <w:spacing w:val="-5"/>
          <w:sz w:val="14"/>
        </w:rPr>
        <w:t> </w:t>
      </w:r>
      <w:r>
        <w:rPr>
          <w:color w:val="424242"/>
          <w:spacing w:val="-4"/>
          <w:sz w:val="14"/>
        </w:rPr>
        <w:t>J</w:t>
      </w:r>
      <w:r>
        <w:rPr>
          <w:color w:val="212123"/>
          <w:spacing w:val="-4"/>
          <w:sz w:val="14"/>
        </w:rPr>
        <w:t>r.</w:t>
      </w:r>
      <w:r>
        <w:rPr>
          <w:color w:val="212123"/>
          <w:spacing w:val="40"/>
          <w:sz w:val="14"/>
        </w:rPr>
        <w:t> </w:t>
      </w:r>
      <w:r>
        <w:rPr>
          <w:color w:val="424242"/>
          <w:spacing w:val="-2"/>
          <w:sz w:val="14"/>
        </w:rPr>
        <w:t>Prof</w:t>
      </w:r>
      <w:r>
        <w:rPr>
          <w:color w:val="424242"/>
          <w:spacing w:val="1"/>
          <w:sz w:val="14"/>
        </w:rPr>
        <w:t> </w:t>
      </w:r>
      <w:r>
        <w:rPr>
          <w:color w:val="424242"/>
          <w:spacing w:val="-2"/>
          <w:sz w:val="14"/>
        </w:rPr>
        <w:t>S</w:t>
      </w:r>
      <w:r>
        <w:rPr>
          <w:color w:val="212123"/>
          <w:spacing w:val="-2"/>
          <w:sz w:val="14"/>
        </w:rPr>
        <w:t>u</w:t>
      </w:r>
      <w:r>
        <w:rPr>
          <w:color w:val="424242"/>
          <w:spacing w:val="-2"/>
          <w:sz w:val="14"/>
        </w:rPr>
        <w:t>sa</w:t>
      </w:r>
      <w:r>
        <w:rPr>
          <w:color w:val="212123"/>
          <w:spacing w:val="-2"/>
          <w:sz w:val="14"/>
        </w:rPr>
        <w:t>n</w:t>
      </w:r>
      <w:r>
        <w:rPr>
          <w:color w:val="212123"/>
          <w:spacing w:val="-7"/>
          <w:sz w:val="14"/>
        </w:rPr>
        <w:t> </w:t>
      </w:r>
      <w:r>
        <w:rPr>
          <w:color w:val="424242"/>
          <w:spacing w:val="-2"/>
          <w:sz w:val="14"/>
        </w:rPr>
        <w:t>N.</w:t>
      </w:r>
      <w:r>
        <w:rPr>
          <w:color w:val="424242"/>
          <w:spacing w:val="-7"/>
          <w:sz w:val="14"/>
        </w:rPr>
        <w:t> </w:t>
      </w:r>
      <w:r>
        <w:rPr>
          <w:color w:val="424242"/>
          <w:spacing w:val="-5"/>
          <w:sz w:val="14"/>
        </w:rPr>
        <w:t>Gary</w:t>
      </w:r>
    </w:p>
    <w:p>
      <w:pPr>
        <w:spacing w:line="143" w:lineRule="exact" w:before="0"/>
        <w:ind w:left="0" w:right="1" w:firstLine="0"/>
        <w:jc w:val="right"/>
        <w:rPr>
          <w:sz w:val="14"/>
        </w:rPr>
      </w:pPr>
      <w:r>
        <w:rPr>
          <w:color w:val="565757"/>
          <w:spacing w:val="-4"/>
          <w:sz w:val="14"/>
        </w:rPr>
        <w:t>Chief</w:t>
      </w:r>
      <w:r>
        <w:rPr>
          <w:color w:val="565757"/>
          <w:spacing w:val="4"/>
          <w:sz w:val="14"/>
        </w:rPr>
        <w:t> </w:t>
      </w:r>
      <w:r>
        <w:rPr>
          <w:color w:val="212123"/>
          <w:spacing w:val="-4"/>
          <w:sz w:val="14"/>
        </w:rPr>
        <w:t>Ju</w:t>
      </w:r>
      <w:r>
        <w:rPr>
          <w:color w:val="424242"/>
          <w:spacing w:val="-4"/>
          <w:sz w:val="14"/>
        </w:rPr>
        <w:t>dge R</w:t>
      </w:r>
      <w:r>
        <w:rPr>
          <w:color w:val="69696B"/>
          <w:spacing w:val="-4"/>
          <w:sz w:val="14"/>
        </w:rPr>
        <w:t>ic</w:t>
      </w:r>
      <w:r>
        <w:rPr>
          <w:color w:val="212123"/>
          <w:spacing w:val="-4"/>
          <w:sz w:val="14"/>
        </w:rPr>
        <w:t>k</w:t>
      </w:r>
      <w:r>
        <w:rPr>
          <w:color w:val="212123"/>
          <w:spacing w:val="-14"/>
          <w:sz w:val="14"/>
        </w:rPr>
        <w:t> </w:t>
      </w:r>
      <w:r>
        <w:rPr>
          <w:color w:val="565757"/>
          <w:spacing w:val="-4"/>
          <w:sz w:val="14"/>
        </w:rPr>
        <w:t>T.</w:t>
      </w:r>
      <w:r>
        <w:rPr>
          <w:color w:val="565757"/>
          <w:spacing w:val="7"/>
          <w:sz w:val="14"/>
        </w:rPr>
        <w:t> </w:t>
      </w:r>
      <w:r>
        <w:rPr>
          <w:color w:val="212123"/>
          <w:spacing w:val="-4"/>
          <w:sz w:val="14"/>
        </w:rPr>
        <w:t>H</w:t>
      </w:r>
      <w:r>
        <w:rPr>
          <w:color w:val="424242"/>
          <w:spacing w:val="-4"/>
          <w:sz w:val="14"/>
        </w:rPr>
        <w:t>ase</w:t>
      </w:r>
      <w:r>
        <w:rPr>
          <w:color w:val="212123"/>
          <w:spacing w:val="-4"/>
          <w:sz w:val="14"/>
        </w:rPr>
        <w:t>lt</w:t>
      </w:r>
      <w:r>
        <w:rPr>
          <w:color w:val="424242"/>
          <w:spacing w:val="-4"/>
          <w:sz w:val="14"/>
        </w:rPr>
        <w:t>o</w:t>
      </w:r>
      <w:r>
        <w:rPr>
          <w:color w:val="212123"/>
          <w:spacing w:val="-4"/>
          <w:sz w:val="14"/>
        </w:rPr>
        <w:t>n</w:t>
      </w:r>
    </w:p>
    <w:p>
      <w:pPr>
        <w:spacing w:line="151" w:lineRule="exact" w:before="0"/>
        <w:ind w:left="0" w:right="0" w:firstLine="0"/>
        <w:jc w:val="right"/>
        <w:rPr>
          <w:sz w:val="14"/>
        </w:rPr>
      </w:pPr>
      <w:r>
        <w:rPr>
          <w:color w:val="424242"/>
          <w:spacing w:val="-4"/>
          <w:sz w:val="14"/>
        </w:rPr>
        <w:t>Ju</w:t>
      </w:r>
      <w:r>
        <w:rPr>
          <w:color w:val="212123"/>
          <w:spacing w:val="-4"/>
          <w:sz w:val="14"/>
        </w:rPr>
        <w:t>l</w:t>
      </w:r>
      <w:r>
        <w:rPr>
          <w:color w:val="424242"/>
          <w:spacing w:val="-4"/>
          <w:sz w:val="14"/>
        </w:rPr>
        <w:t>ie</w:t>
      </w:r>
      <w:r>
        <w:rPr>
          <w:color w:val="424242"/>
          <w:spacing w:val="-2"/>
          <w:sz w:val="14"/>
        </w:rPr>
        <w:t> </w:t>
      </w:r>
      <w:r>
        <w:rPr>
          <w:color w:val="212123"/>
          <w:spacing w:val="-4"/>
          <w:sz w:val="14"/>
        </w:rPr>
        <w:t>H</w:t>
      </w:r>
      <w:r>
        <w:rPr>
          <w:color w:val="69696B"/>
          <w:spacing w:val="-4"/>
          <w:sz w:val="14"/>
        </w:rPr>
        <w:t>.</w:t>
      </w:r>
      <w:r>
        <w:rPr>
          <w:color w:val="69696B"/>
          <w:spacing w:val="-2"/>
          <w:sz w:val="14"/>
        </w:rPr>
        <w:t> </w:t>
      </w:r>
      <w:r>
        <w:rPr>
          <w:color w:val="424242"/>
          <w:spacing w:val="-4"/>
          <w:sz w:val="14"/>
        </w:rPr>
        <w:t>Mcfa</w:t>
      </w:r>
      <w:r>
        <w:rPr>
          <w:color w:val="212123"/>
          <w:spacing w:val="-4"/>
          <w:sz w:val="14"/>
        </w:rPr>
        <w:t>rl</w:t>
      </w:r>
      <w:r>
        <w:rPr>
          <w:color w:val="424242"/>
          <w:spacing w:val="-4"/>
          <w:sz w:val="14"/>
        </w:rPr>
        <w:t>ane</w:t>
      </w:r>
    </w:p>
    <w:p>
      <w:pPr>
        <w:spacing w:line="223" w:lineRule="auto" w:before="3"/>
        <w:ind w:left="1091" w:right="0" w:firstLine="437"/>
        <w:jc w:val="right"/>
        <w:rPr>
          <w:sz w:val="14"/>
        </w:rPr>
      </w:pPr>
      <w:r>
        <w:rPr>
          <w:color w:val="424242"/>
          <w:spacing w:val="-2"/>
          <w:w w:val="90"/>
          <w:sz w:val="14"/>
        </w:rPr>
        <w:t>I-lardy</w:t>
      </w:r>
      <w:r>
        <w:rPr>
          <w:color w:val="424242"/>
          <w:spacing w:val="-3"/>
          <w:w w:val="90"/>
          <w:sz w:val="14"/>
        </w:rPr>
        <w:t> </w:t>
      </w:r>
      <w:r>
        <w:rPr>
          <w:color w:val="424242"/>
          <w:spacing w:val="-2"/>
          <w:w w:val="90"/>
          <w:sz w:val="14"/>
        </w:rPr>
        <w:t>My</w:t>
      </w:r>
      <w:r>
        <w:rPr>
          <w:color w:val="7C7C7E"/>
          <w:spacing w:val="-2"/>
          <w:w w:val="90"/>
          <w:sz w:val="14"/>
        </w:rPr>
        <w:t>e</w:t>
      </w:r>
      <w:r>
        <w:rPr>
          <w:color w:val="424242"/>
          <w:spacing w:val="-2"/>
          <w:w w:val="90"/>
          <w:sz w:val="14"/>
        </w:rPr>
        <w:t>r</w:t>
      </w:r>
      <w:r>
        <w:rPr>
          <w:color w:val="424242"/>
          <w:spacing w:val="-2"/>
          <w:w w:val="90"/>
          <w:sz w:val="14"/>
        </w:rPr>
        <w:t>s</w:t>
      </w:r>
      <w:r>
        <w:rPr>
          <w:color w:val="424242"/>
          <w:spacing w:val="40"/>
          <w:sz w:val="14"/>
        </w:rPr>
        <w:t> </w:t>
      </w:r>
      <w:r>
        <w:rPr>
          <w:color w:val="565757"/>
          <w:spacing w:val="-4"/>
          <w:sz w:val="14"/>
        </w:rPr>
        <w:t>Sen</w:t>
      </w:r>
      <w:r>
        <w:rPr>
          <w:color w:val="7C7C7E"/>
          <w:spacing w:val="-4"/>
          <w:sz w:val="14"/>
        </w:rPr>
        <w:t>.</w:t>
      </w:r>
      <w:r>
        <w:rPr>
          <w:color w:val="7C7C7E"/>
          <w:spacing w:val="-1"/>
          <w:sz w:val="14"/>
        </w:rPr>
        <w:t> </w:t>
      </w:r>
      <w:r>
        <w:rPr>
          <w:color w:val="424242"/>
          <w:spacing w:val="-4"/>
          <w:sz w:val="14"/>
        </w:rPr>
        <w:t>F</w:t>
      </w:r>
      <w:r>
        <w:rPr>
          <w:color w:val="0F0F0F"/>
          <w:spacing w:val="-4"/>
          <w:sz w:val="14"/>
        </w:rPr>
        <w:t>l</w:t>
      </w:r>
      <w:r>
        <w:rPr>
          <w:color w:val="424242"/>
          <w:spacing w:val="-4"/>
          <w:sz w:val="14"/>
        </w:rPr>
        <w:t>o</w:t>
      </w:r>
      <w:r>
        <w:rPr>
          <w:color w:val="69696B"/>
          <w:spacing w:val="-4"/>
          <w:sz w:val="14"/>
        </w:rPr>
        <w:t>y</w:t>
      </w:r>
      <w:r>
        <w:rPr>
          <w:color w:val="424242"/>
          <w:spacing w:val="-4"/>
          <w:sz w:val="14"/>
        </w:rPr>
        <w:t>d</w:t>
      </w:r>
      <w:r>
        <w:rPr>
          <w:color w:val="424242"/>
          <w:spacing w:val="2"/>
          <w:sz w:val="14"/>
        </w:rPr>
        <w:t> </w:t>
      </w:r>
      <w:r>
        <w:rPr>
          <w:color w:val="424242"/>
          <w:spacing w:val="-6"/>
          <w:sz w:val="14"/>
        </w:rPr>
        <w:t>Prozans</w:t>
      </w:r>
      <w:r>
        <w:rPr>
          <w:color w:val="212123"/>
          <w:spacing w:val="-6"/>
          <w:sz w:val="14"/>
        </w:rPr>
        <w:t>k</w:t>
      </w:r>
      <w:r>
        <w:rPr>
          <w:color w:val="565757"/>
          <w:spacing w:val="-6"/>
          <w:sz w:val="14"/>
        </w:rPr>
        <w:t>i</w:t>
      </w:r>
    </w:p>
    <w:p>
      <w:pPr>
        <w:spacing w:line="147" w:lineRule="exact" w:before="0"/>
        <w:ind w:left="0" w:right="20" w:firstLine="0"/>
        <w:jc w:val="right"/>
        <w:rPr>
          <w:sz w:val="14"/>
        </w:rPr>
      </w:pPr>
      <w:r>
        <w:rPr>
          <w:color w:val="424242"/>
          <w:spacing w:val="-4"/>
          <w:sz w:val="14"/>
        </w:rPr>
        <w:t>A</w:t>
      </w:r>
      <w:r>
        <w:rPr>
          <w:color w:val="212123"/>
          <w:spacing w:val="-4"/>
          <w:sz w:val="14"/>
        </w:rPr>
        <w:t>tt</w:t>
      </w:r>
      <w:r>
        <w:rPr>
          <w:color w:val="69696B"/>
          <w:spacing w:val="-4"/>
          <w:sz w:val="14"/>
        </w:rPr>
        <w:t>o</w:t>
      </w:r>
      <w:r>
        <w:rPr>
          <w:color w:val="424242"/>
          <w:spacing w:val="-4"/>
          <w:sz w:val="14"/>
        </w:rPr>
        <w:t>rney</w:t>
      </w:r>
      <w:r>
        <w:rPr>
          <w:color w:val="424242"/>
          <w:spacing w:val="-8"/>
          <w:sz w:val="14"/>
        </w:rPr>
        <w:t> </w:t>
      </w:r>
      <w:r>
        <w:rPr>
          <w:color w:val="424242"/>
          <w:spacing w:val="-4"/>
          <w:sz w:val="14"/>
        </w:rPr>
        <w:t>General</w:t>
      </w:r>
      <w:r>
        <w:rPr>
          <w:color w:val="424242"/>
          <w:spacing w:val="5"/>
          <w:sz w:val="14"/>
        </w:rPr>
        <w:t> </w:t>
      </w:r>
      <w:r>
        <w:rPr>
          <w:color w:val="424242"/>
          <w:spacing w:val="-4"/>
          <w:sz w:val="14"/>
        </w:rPr>
        <w:t>Elle</w:t>
      </w:r>
      <w:r>
        <w:rPr>
          <w:color w:val="212123"/>
          <w:spacing w:val="-4"/>
          <w:sz w:val="14"/>
        </w:rPr>
        <w:t>n </w:t>
      </w:r>
      <w:r>
        <w:rPr>
          <w:color w:val="424242"/>
          <w:spacing w:val="-4"/>
          <w:sz w:val="14"/>
        </w:rPr>
        <w:t>Rosenblum</w:t>
      </w:r>
    </w:p>
    <w:p>
      <w:pPr>
        <w:spacing w:line="223" w:lineRule="auto" w:before="6"/>
        <w:ind w:left="718" w:right="1" w:firstLine="902"/>
        <w:jc w:val="right"/>
        <w:rPr>
          <w:sz w:val="14"/>
        </w:rPr>
      </w:pPr>
      <w:r>
        <w:rPr>
          <w:color w:val="424242"/>
          <w:spacing w:val="-4"/>
          <w:sz w:val="14"/>
        </w:rPr>
        <w:t>Scott</w:t>
      </w:r>
      <w:r>
        <w:rPr>
          <w:color w:val="424242"/>
          <w:spacing w:val="-5"/>
          <w:sz w:val="14"/>
        </w:rPr>
        <w:t> </w:t>
      </w:r>
      <w:r>
        <w:rPr>
          <w:color w:val="424242"/>
          <w:spacing w:val="-4"/>
          <w:sz w:val="14"/>
        </w:rPr>
        <w:t>Sho</w:t>
      </w:r>
      <w:r>
        <w:rPr>
          <w:color w:val="212123"/>
          <w:spacing w:val="-4"/>
          <w:sz w:val="14"/>
        </w:rPr>
        <w:t>rr</w:t>
      </w:r>
      <w:r>
        <w:rPr>
          <w:color w:val="212123"/>
          <w:spacing w:val="40"/>
          <w:sz w:val="14"/>
        </w:rPr>
        <w:t> </w:t>
      </w:r>
      <w:r>
        <w:rPr>
          <w:color w:val="424242"/>
          <w:w w:val="95"/>
          <w:sz w:val="14"/>
        </w:rPr>
        <w:t>Re</w:t>
      </w:r>
      <w:r>
        <w:rPr>
          <w:color w:val="212123"/>
          <w:w w:val="95"/>
          <w:sz w:val="14"/>
        </w:rPr>
        <w:t>p</w:t>
      </w:r>
      <w:r>
        <w:rPr>
          <w:color w:val="69696B"/>
          <w:w w:val="95"/>
          <w:sz w:val="14"/>
        </w:rPr>
        <w:t>.</w:t>
      </w:r>
      <w:r>
        <w:rPr>
          <w:color w:val="69696B"/>
          <w:spacing w:val="-14"/>
          <w:w w:val="95"/>
          <w:sz w:val="14"/>
        </w:rPr>
        <w:t> </w:t>
      </w:r>
      <w:r>
        <w:rPr>
          <w:color w:val="424242"/>
          <w:w w:val="95"/>
          <w:sz w:val="14"/>
        </w:rPr>
        <w:t>Jenni</w:t>
      </w:r>
      <w:r>
        <w:rPr>
          <w:color w:val="212123"/>
          <w:w w:val="95"/>
          <w:sz w:val="14"/>
        </w:rPr>
        <w:t>f</w:t>
      </w:r>
      <w:r>
        <w:rPr>
          <w:color w:val="565757"/>
          <w:w w:val="95"/>
          <w:sz w:val="14"/>
        </w:rPr>
        <w:t>er</w:t>
      </w:r>
      <w:r>
        <w:rPr>
          <w:color w:val="565757"/>
          <w:spacing w:val="-7"/>
          <w:w w:val="95"/>
          <w:sz w:val="14"/>
        </w:rPr>
        <w:t> </w:t>
      </w:r>
      <w:r>
        <w:rPr>
          <w:color w:val="424242"/>
          <w:w w:val="95"/>
          <w:sz w:val="14"/>
        </w:rPr>
        <w:t>A.</w:t>
      </w:r>
      <w:r>
        <w:rPr>
          <w:color w:val="424242"/>
          <w:sz w:val="14"/>
        </w:rPr>
        <w:t> </w:t>
      </w:r>
      <w:r>
        <w:rPr>
          <w:color w:val="424242"/>
          <w:spacing w:val="-2"/>
          <w:w w:val="90"/>
          <w:sz w:val="14"/>
        </w:rPr>
        <w:t>Will</w:t>
      </w:r>
      <w:r>
        <w:rPr>
          <w:color w:val="212123"/>
          <w:spacing w:val="-2"/>
          <w:w w:val="90"/>
          <w:sz w:val="14"/>
        </w:rPr>
        <w:t>i</w:t>
      </w:r>
      <w:r>
        <w:rPr>
          <w:color w:val="424242"/>
          <w:spacing w:val="-2"/>
          <w:w w:val="90"/>
          <w:sz w:val="14"/>
        </w:rPr>
        <w:t>amson</w:t>
      </w:r>
    </w:p>
    <w:p>
      <w:pPr>
        <w:pStyle w:val="BodyText"/>
        <w:rPr>
          <w:sz w:val="20"/>
        </w:rPr>
      </w:pPr>
    </w:p>
    <w:p>
      <w:pPr>
        <w:pStyle w:val="BodyText"/>
        <w:spacing w:before="103"/>
        <w:rPr>
          <w:sz w:val="20"/>
        </w:rPr>
      </w:pPr>
      <w:r>
        <w:rPr/>
        <mc:AlternateContent>
          <mc:Choice Requires="wps">
            <w:drawing>
              <wp:anchor distT="0" distB="0" distL="0" distR="0" allowOverlap="1" layoutInCell="1" locked="0" behindDoc="1" simplePos="0" relativeHeight="487602176">
                <wp:simplePos x="0" y="0"/>
                <wp:positionH relativeFrom="page">
                  <wp:posOffset>402823</wp:posOffset>
                </wp:positionH>
                <wp:positionV relativeFrom="paragraph">
                  <wp:posOffset>226791</wp:posOffset>
                </wp:positionV>
                <wp:extent cx="995044" cy="1270"/>
                <wp:effectExtent l="0" t="0" r="0" b="0"/>
                <wp:wrapTopAndBottom/>
                <wp:docPr id="41" name="Graphic 41"/>
                <wp:cNvGraphicFramePr>
                  <a:graphicFrameLocks/>
                </wp:cNvGraphicFramePr>
                <a:graphic>
                  <a:graphicData uri="http://schemas.microsoft.com/office/word/2010/wordprocessingShape">
                    <wps:wsp>
                      <wps:cNvPr id="41" name="Graphic 41"/>
                      <wps:cNvSpPr/>
                      <wps:spPr>
                        <a:xfrm>
                          <a:off x="0" y="0"/>
                          <a:ext cx="995044" cy="1270"/>
                        </a:xfrm>
                        <a:custGeom>
                          <a:avLst/>
                          <a:gdLst/>
                          <a:ahLst/>
                          <a:cxnLst/>
                          <a:rect l="l" t="t" r="r" b="b"/>
                          <a:pathLst>
                            <a:path w="995044" h="0">
                              <a:moveTo>
                                <a:pt x="0" y="0"/>
                              </a:moveTo>
                              <a:lnTo>
                                <a:pt x="994852"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18397pt;margin-top:17.857597pt;width:78.350pt;height:.1pt;mso-position-horizontal-relative:page;mso-position-vertical-relative:paragraph;z-index:-15714304;mso-wrap-distance-left:0;mso-wrap-distance-right:0" id="docshape21" coordorigin="634,357" coordsize="1567,0" path="m634,357l2201,357e" filled="false" stroked="true" strokeweight=".480941pt" strokecolor="#000000">
                <v:path arrowok="t"/>
                <v:stroke dashstyle="solid"/>
                <w10:wrap type="topAndBottom"/>
              </v:shape>
            </w:pict>
          </mc:Fallback>
        </mc:AlternateContent>
      </w:r>
    </w:p>
    <w:p>
      <w:pPr>
        <w:spacing w:before="143"/>
        <w:ind w:left="0" w:right="13" w:firstLine="0"/>
        <w:jc w:val="right"/>
        <w:rPr>
          <w:sz w:val="14"/>
        </w:rPr>
      </w:pPr>
      <w:r>
        <w:rPr>
          <w:color w:val="565757"/>
          <w:spacing w:val="-2"/>
          <w:sz w:val="14"/>
        </w:rPr>
        <w:t>STAFF</w:t>
      </w:r>
    </w:p>
    <w:p>
      <w:pPr>
        <w:spacing w:before="137"/>
        <w:ind w:left="0" w:right="5" w:firstLine="0"/>
        <w:jc w:val="right"/>
        <w:rPr>
          <w:sz w:val="14"/>
        </w:rPr>
      </w:pPr>
      <w:r>
        <w:rPr>
          <w:color w:val="212123"/>
          <w:spacing w:val="-4"/>
          <w:sz w:val="14"/>
        </w:rPr>
        <w:t>P</w:t>
      </w:r>
      <w:r>
        <w:rPr>
          <w:color w:val="424242"/>
          <w:spacing w:val="-4"/>
          <w:sz w:val="14"/>
        </w:rPr>
        <w:t>rof.</w:t>
      </w:r>
      <w:r>
        <w:rPr>
          <w:color w:val="424242"/>
          <w:spacing w:val="-11"/>
          <w:sz w:val="14"/>
        </w:rPr>
        <w:t> </w:t>
      </w:r>
      <w:r>
        <w:rPr>
          <w:color w:val="424242"/>
          <w:spacing w:val="-4"/>
          <w:sz w:val="14"/>
        </w:rPr>
        <w:t>Jeffrey</w:t>
      </w:r>
      <w:r>
        <w:rPr>
          <w:color w:val="424242"/>
          <w:spacing w:val="2"/>
          <w:sz w:val="14"/>
        </w:rPr>
        <w:t> </w:t>
      </w:r>
      <w:r>
        <w:rPr>
          <w:color w:val="424242"/>
          <w:spacing w:val="-4"/>
          <w:sz w:val="14"/>
        </w:rPr>
        <w:t>C</w:t>
      </w:r>
      <w:r>
        <w:rPr>
          <w:color w:val="69696B"/>
          <w:spacing w:val="-4"/>
          <w:sz w:val="14"/>
        </w:rPr>
        <w:t>.</w:t>
      </w:r>
      <w:r>
        <w:rPr>
          <w:color w:val="69696B"/>
          <w:spacing w:val="-2"/>
          <w:sz w:val="14"/>
        </w:rPr>
        <w:t> </w:t>
      </w:r>
      <w:r>
        <w:rPr>
          <w:color w:val="424242"/>
          <w:spacing w:val="-4"/>
          <w:sz w:val="14"/>
        </w:rPr>
        <w:t>Dobb</w:t>
      </w:r>
      <w:r>
        <w:rPr>
          <w:color w:val="212123"/>
          <w:spacing w:val="-4"/>
          <w:sz w:val="14"/>
        </w:rPr>
        <w:t>i</w:t>
      </w:r>
      <w:r>
        <w:rPr>
          <w:color w:val="424242"/>
          <w:spacing w:val="-4"/>
          <w:sz w:val="14"/>
        </w:rPr>
        <w:t>ns</w:t>
      </w:r>
    </w:p>
    <w:p>
      <w:pPr>
        <w:spacing w:before="2"/>
        <w:ind w:left="0" w:right="25" w:firstLine="0"/>
        <w:jc w:val="right"/>
        <w:rPr>
          <w:rFonts w:ascii="Arial"/>
          <w:b/>
          <w:i/>
          <w:sz w:val="12"/>
        </w:rPr>
      </w:pPr>
      <w:r>
        <w:rPr>
          <w:rFonts w:ascii="Arial"/>
          <w:b/>
          <w:i/>
          <w:color w:val="565757"/>
          <w:w w:val="75"/>
          <w:sz w:val="12"/>
        </w:rPr>
        <w:t>J.:,</w:t>
      </w:r>
      <w:r>
        <w:rPr>
          <w:rFonts w:ascii="Arial"/>
          <w:b/>
          <w:i/>
          <w:color w:val="7C7C7E"/>
          <w:w w:val="75"/>
          <w:sz w:val="12"/>
        </w:rPr>
        <w:t>X</w:t>
      </w:r>
      <w:r>
        <w:rPr>
          <w:rFonts w:ascii="Arial"/>
          <w:b/>
          <w:i/>
          <w:color w:val="565757"/>
          <w:w w:val="75"/>
          <w:sz w:val="12"/>
        </w:rPr>
        <w:t>ecwiv</w:t>
      </w:r>
      <w:r>
        <w:rPr>
          <w:rFonts w:ascii="Arial"/>
          <w:b/>
          <w:i/>
          <w:color w:val="7C7C7E"/>
          <w:w w:val="75"/>
          <w:sz w:val="12"/>
        </w:rPr>
        <w:t>e</w:t>
      </w:r>
      <w:r>
        <w:rPr>
          <w:rFonts w:ascii="Arial"/>
          <w:b/>
          <w:i/>
          <w:color w:val="7C7C7E"/>
          <w:spacing w:val="15"/>
          <w:sz w:val="12"/>
        </w:rPr>
        <w:t> </w:t>
      </w:r>
      <w:r>
        <w:rPr>
          <w:rFonts w:ascii="Arial"/>
          <w:b/>
          <w:i/>
          <w:color w:val="565757"/>
          <w:spacing w:val="-2"/>
          <w:w w:val="95"/>
          <w:sz w:val="12"/>
        </w:rPr>
        <w:t>Director</w:t>
      </w:r>
    </w:p>
    <w:p>
      <w:pPr>
        <w:pStyle w:val="BodyText"/>
        <w:spacing w:before="13"/>
        <w:rPr>
          <w:rFonts w:ascii="Arial"/>
          <w:b/>
          <w:i/>
          <w:sz w:val="12"/>
        </w:rPr>
      </w:pPr>
    </w:p>
    <w:p>
      <w:pPr>
        <w:spacing w:line="155" w:lineRule="exact" w:before="0"/>
        <w:ind w:left="0" w:right="7" w:firstLine="0"/>
        <w:jc w:val="right"/>
        <w:rPr>
          <w:sz w:val="14"/>
        </w:rPr>
      </w:pPr>
      <w:r>
        <w:rPr>
          <w:color w:val="424242"/>
          <w:w w:val="90"/>
          <w:sz w:val="14"/>
        </w:rPr>
        <w:t>P</w:t>
      </w:r>
      <w:r>
        <w:rPr>
          <w:color w:val="212123"/>
          <w:w w:val="90"/>
          <w:sz w:val="14"/>
        </w:rPr>
        <w:t>h</w:t>
      </w:r>
      <w:r>
        <w:rPr>
          <w:color w:val="424242"/>
          <w:w w:val="90"/>
          <w:sz w:val="14"/>
        </w:rPr>
        <w:t>i</w:t>
      </w:r>
      <w:r>
        <w:rPr>
          <w:color w:val="212123"/>
          <w:w w:val="90"/>
          <w:sz w:val="14"/>
        </w:rPr>
        <w:t>l</w:t>
      </w:r>
      <w:r>
        <w:rPr>
          <w:color w:val="565757"/>
          <w:w w:val="90"/>
          <w:sz w:val="14"/>
        </w:rPr>
        <w:t>ip</w:t>
      </w:r>
      <w:r>
        <w:rPr>
          <w:color w:val="565757"/>
          <w:spacing w:val="-7"/>
          <w:w w:val="90"/>
          <w:sz w:val="14"/>
        </w:rPr>
        <w:t> </w:t>
      </w:r>
      <w:r>
        <w:rPr>
          <w:color w:val="424242"/>
          <w:spacing w:val="-2"/>
          <w:sz w:val="14"/>
        </w:rPr>
        <w:t>Sch</w:t>
      </w:r>
      <w:r>
        <w:rPr>
          <w:color w:val="212123"/>
          <w:spacing w:val="-2"/>
          <w:sz w:val="14"/>
        </w:rPr>
        <w:t>ra</w:t>
      </w:r>
      <w:r>
        <w:rPr>
          <w:color w:val="424242"/>
          <w:spacing w:val="-2"/>
          <w:sz w:val="14"/>
        </w:rPr>
        <w:t>d</w:t>
      </w:r>
      <w:r>
        <w:rPr>
          <w:color w:val="212123"/>
          <w:spacing w:val="-2"/>
          <w:sz w:val="14"/>
        </w:rPr>
        <w:t>l</w:t>
      </w:r>
      <w:r>
        <w:rPr>
          <w:color w:val="424242"/>
          <w:spacing w:val="-2"/>
          <w:sz w:val="14"/>
        </w:rPr>
        <w:t>e</w:t>
      </w:r>
    </w:p>
    <w:p>
      <w:pPr>
        <w:spacing w:line="155" w:lineRule="exact" w:before="0"/>
        <w:ind w:left="0" w:right="17" w:firstLine="0"/>
        <w:jc w:val="right"/>
        <w:rPr>
          <w:b/>
          <w:i/>
          <w:sz w:val="12"/>
        </w:rPr>
      </w:pPr>
      <w:r>
        <w:rPr>
          <w:b/>
          <w:i/>
          <w:color w:val="424242"/>
          <w:spacing w:val="-2"/>
          <w:sz w:val="12"/>
        </w:rPr>
        <w:t>interim</w:t>
      </w:r>
      <w:r>
        <w:rPr>
          <w:b/>
          <w:i/>
          <w:color w:val="424242"/>
          <w:spacing w:val="12"/>
          <w:sz w:val="12"/>
        </w:rPr>
        <w:t> </w:t>
      </w:r>
      <w:r>
        <w:rPr>
          <w:b/>
          <w:i/>
          <w:color w:val="565757"/>
          <w:spacing w:val="-2"/>
          <w:sz w:val="14"/>
        </w:rPr>
        <w:t>Deputy</w:t>
      </w:r>
      <w:r>
        <w:rPr>
          <w:b/>
          <w:i/>
          <w:color w:val="565757"/>
          <w:spacing w:val="3"/>
          <w:sz w:val="14"/>
        </w:rPr>
        <w:t> </w:t>
      </w:r>
      <w:r>
        <w:rPr>
          <w:b/>
          <w:i/>
          <w:color w:val="565757"/>
          <w:spacing w:val="-2"/>
          <w:sz w:val="12"/>
        </w:rPr>
        <w:t>Direc/Or</w:t>
      </w:r>
    </w:p>
    <w:p>
      <w:pPr>
        <w:pStyle w:val="BodyText"/>
        <w:spacing w:before="9"/>
        <w:rPr>
          <w:b/>
          <w:i/>
          <w:sz w:val="12"/>
        </w:rPr>
      </w:pPr>
    </w:p>
    <w:p>
      <w:pPr>
        <w:spacing w:line="153" w:lineRule="exact" w:before="0"/>
        <w:ind w:left="0" w:right="28" w:firstLine="0"/>
        <w:jc w:val="right"/>
        <w:rPr>
          <w:sz w:val="14"/>
        </w:rPr>
      </w:pPr>
      <w:r>
        <w:rPr>
          <w:color w:val="565757"/>
          <w:w w:val="90"/>
          <w:sz w:val="14"/>
        </w:rPr>
        <w:t>Dext</w:t>
      </w:r>
      <w:r>
        <w:rPr>
          <w:color w:val="7C7C7E"/>
          <w:w w:val="90"/>
          <w:sz w:val="14"/>
        </w:rPr>
        <w:t>e</w:t>
      </w:r>
      <w:r>
        <w:rPr>
          <w:color w:val="424242"/>
          <w:w w:val="90"/>
          <w:sz w:val="14"/>
        </w:rPr>
        <w:t>r</w:t>
      </w:r>
      <w:r>
        <w:rPr>
          <w:color w:val="424242"/>
          <w:spacing w:val="-4"/>
          <w:w w:val="90"/>
          <w:sz w:val="14"/>
        </w:rPr>
        <w:t> </w:t>
      </w:r>
      <w:r>
        <w:rPr>
          <w:color w:val="424242"/>
          <w:spacing w:val="-2"/>
          <w:w w:val="95"/>
          <w:sz w:val="14"/>
        </w:rPr>
        <w:t>Jo</w:t>
      </w:r>
      <w:r>
        <w:rPr>
          <w:color w:val="212123"/>
          <w:spacing w:val="-2"/>
          <w:w w:val="95"/>
          <w:sz w:val="14"/>
        </w:rPr>
        <w:t>h</w:t>
      </w:r>
      <w:r>
        <w:rPr>
          <w:color w:val="565757"/>
          <w:spacing w:val="-2"/>
          <w:w w:val="95"/>
          <w:sz w:val="14"/>
        </w:rPr>
        <w:t>nson</w:t>
      </w:r>
    </w:p>
    <w:p>
      <w:pPr>
        <w:spacing w:line="153" w:lineRule="exact" w:before="0"/>
        <w:ind w:left="0" w:right="13" w:firstLine="0"/>
        <w:jc w:val="right"/>
        <w:rPr>
          <w:b/>
          <w:i/>
          <w:sz w:val="14"/>
        </w:rPr>
      </w:pPr>
      <w:r>
        <w:rPr>
          <w:b/>
          <w:i/>
          <w:color w:val="424242"/>
          <w:w w:val="90"/>
          <w:sz w:val="14"/>
        </w:rPr>
        <w:t>Le</w:t>
      </w:r>
      <w:r>
        <w:rPr>
          <w:b/>
          <w:i/>
          <w:color w:val="69696B"/>
          <w:w w:val="90"/>
          <w:sz w:val="14"/>
        </w:rPr>
        <w:t>gis</w:t>
      </w:r>
      <w:r>
        <w:rPr>
          <w:b/>
          <w:i/>
          <w:color w:val="424242"/>
          <w:w w:val="90"/>
          <w:sz w:val="14"/>
        </w:rPr>
        <w:t>lati</w:t>
      </w:r>
      <w:r>
        <w:rPr>
          <w:b/>
          <w:i/>
          <w:color w:val="69696B"/>
          <w:w w:val="90"/>
          <w:sz w:val="14"/>
        </w:rPr>
        <w:t>ve</w:t>
      </w:r>
      <w:r>
        <w:rPr>
          <w:b/>
          <w:i/>
          <w:color w:val="69696B"/>
          <w:spacing w:val="-6"/>
          <w:w w:val="90"/>
          <w:sz w:val="14"/>
        </w:rPr>
        <w:t> </w:t>
      </w:r>
      <w:r>
        <w:rPr>
          <w:b/>
          <w:i/>
          <w:color w:val="69696B"/>
          <w:spacing w:val="-2"/>
          <w:w w:val="95"/>
          <w:sz w:val="14"/>
        </w:rPr>
        <w:t>C</w:t>
      </w:r>
      <w:r>
        <w:rPr>
          <w:b/>
          <w:i/>
          <w:color w:val="424242"/>
          <w:spacing w:val="-2"/>
          <w:w w:val="95"/>
          <w:sz w:val="14"/>
        </w:rPr>
        <w:t>ounsel</w:t>
      </w:r>
    </w:p>
    <w:p>
      <w:pPr>
        <w:spacing w:before="142"/>
        <w:ind w:left="0" w:right="27" w:firstLine="0"/>
        <w:jc w:val="right"/>
        <w:rPr>
          <w:sz w:val="14"/>
        </w:rPr>
      </w:pPr>
      <w:r>
        <w:rPr>
          <w:color w:val="565757"/>
          <w:w w:val="90"/>
          <w:sz w:val="14"/>
        </w:rPr>
        <w:t>Christ</w:t>
      </w:r>
      <w:r>
        <w:rPr>
          <w:color w:val="212123"/>
          <w:w w:val="90"/>
          <w:sz w:val="14"/>
        </w:rPr>
        <w:t>i</w:t>
      </w:r>
      <w:r>
        <w:rPr>
          <w:color w:val="424242"/>
          <w:w w:val="90"/>
          <w:sz w:val="14"/>
        </w:rPr>
        <w:t>a,rne</w:t>
      </w:r>
      <w:r>
        <w:rPr>
          <w:color w:val="424242"/>
          <w:spacing w:val="-1"/>
          <w:sz w:val="14"/>
        </w:rPr>
        <w:t> </w:t>
      </w:r>
      <w:r>
        <w:rPr>
          <w:color w:val="424242"/>
          <w:spacing w:val="-4"/>
          <w:sz w:val="14"/>
        </w:rPr>
        <w:t>Strum</w:t>
      </w:r>
    </w:p>
    <w:p>
      <w:pPr>
        <w:spacing w:before="11"/>
        <w:ind w:left="0" w:right="32" w:firstLine="0"/>
        <w:jc w:val="right"/>
        <w:rPr>
          <w:rFonts w:ascii="Arial" w:hAnsi="Arial"/>
          <w:b/>
          <w:i/>
          <w:sz w:val="11"/>
        </w:rPr>
      </w:pPr>
      <w:r>
        <w:rPr>
          <w:rFonts w:ascii="Arial" w:hAnsi="Arial"/>
          <w:b/>
          <w:i/>
          <w:color w:val="69696B"/>
          <w:spacing w:val="-4"/>
          <w:sz w:val="11"/>
        </w:rPr>
        <w:t>A</w:t>
      </w:r>
      <w:r>
        <w:rPr>
          <w:rFonts w:ascii="Arial" w:hAnsi="Arial"/>
          <w:b/>
          <w:i/>
          <w:color w:val="424242"/>
          <w:spacing w:val="-4"/>
          <w:sz w:val="11"/>
        </w:rPr>
        <w:t>dmini.,</w:t>
      </w:r>
      <w:r>
        <w:rPr>
          <w:rFonts w:ascii="Arial" w:hAnsi="Arial"/>
          <w:b/>
          <w:i/>
          <w:color w:val="7C7C7E"/>
          <w:spacing w:val="-4"/>
          <w:sz w:val="11"/>
        </w:rPr>
        <w:t>·</w:t>
      </w:r>
      <w:r>
        <w:rPr>
          <w:rFonts w:ascii="Arial" w:hAnsi="Arial"/>
          <w:b/>
          <w:i/>
          <w:color w:val="424242"/>
          <w:spacing w:val="-4"/>
          <w:sz w:val="11"/>
        </w:rPr>
        <w:t>trafi)l</w:t>
      </w:r>
      <w:r>
        <w:rPr>
          <w:rFonts w:ascii="Arial" w:hAnsi="Arial"/>
          <w:b/>
          <w:i/>
          <w:color w:val="69696B"/>
          <w:spacing w:val="-4"/>
          <w:sz w:val="11"/>
        </w:rPr>
        <w:t>e</w:t>
      </w:r>
      <w:r>
        <w:rPr>
          <w:rFonts w:ascii="Arial" w:hAnsi="Arial"/>
          <w:b/>
          <w:i/>
          <w:color w:val="69696B"/>
          <w:spacing w:val="24"/>
          <w:sz w:val="11"/>
        </w:rPr>
        <w:t> </w:t>
      </w:r>
      <w:r>
        <w:rPr>
          <w:rFonts w:ascii="Arial" w:hAnsi="Arial"/>
          <w:b/>
          <w:i/>
          <w:color w:val="424242"/>
          <w:spacing w:val="-2"/>
          <w:sz w:val="11"/>
        </w:rPr>
        <w:t>AssisJalll</w:t>
      </w: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spacing w:before="2"/>
        <w:rPr>
          <w:rFonts w:ascii="Arial"/>
          <w:b/>
          <w:i/>
          <w:sz w:val="11"/>
        </w:rPr>
      </w:pPr>
    </w:p>
    <w:p>
      <w:pPr>
        <w:spacing w:before="0"/>
        <w:ind w:left="860" w:right="0" w:firstLine="0"/>
        <w:jc w:val="left"/>
        <w:rPr>
          <w:sz w:val="117"/>
        </w:rPr>
      </w:pPr>
      <w:r>
        <w:rPr>
          <w:color w:val="424242"/>
          <w:w w:val="70"/>
          <w:sz w:val="117"/>
        </w:rPr>
        <w:t>-</w:t>
      </w:r>
      <w:r>
        <w:rPr>
          <w:color w:val="424242"/>
          <w:spacing w:val="-5"/>
          <w:w w:val="85"/>
          <w:sz w:val="117"/>
        </w:rPr>
        <w:t>$-</w:t>
      </w:r>
    </w:p>
    <w:p>
      <w:pPr>
        <w:spacing w:line="268" w:lineRule="auto" w:before="78"/>
        <w:ind w:left="554" w:right="2" w:firstLine="2"/>
        <w:jc w:val="left"/>
        <w:rPr>
          <w:i/>
          <w:sz w:val="15"/>
        </w:rPr>
      </w:pPr>
      <w:r>
        <w:rPr>
          <w:i/>
          <w:color w:val="7C7C7E"/>
          <w:w w:val="75"/>
          <w:sz w:val="15"/>
        </w:rPr>
        <w:t>The</w:t>
      </w:r>
      <w:r>
        <w:rPr>
          <w:i/>
          <w:color w:val="7C7C7E"/>
          <w:spacing w:val="-3"/>
          <w:sz w:val="15"/>
        </w:rPr>
        <w:t> </w:t>
      </w:r>
      <w:r>
        <w:rPr>
          <w:i/>
          <w:color w:val="7C7C7E"/>
          <w:w w:val="75"/>
          <w:sz w:val="15"/>
        </w:rPr>
        <w:t>Oregon</w:t>
      </w:r>
      <w:r>
        <w:rPr>
          <w:i/>
          <w:color w:val="7C7C7E"/>
          <w:sz w:val="15"/>
        </w:rPr>
        <w:t> </w:t>
      </w:r>
      <w:r>
        <w:rPr>
          <w:i/>
          <w:color w:val="7C7C7E"/>
          <w:w w:val="75"/>
          <w:sz w:val="15"/>
        </w:rPr>
        <w:t>Loiv </w:t>
      </w:r>
      <w:r>
        <w:rPr>
          <w:i/>
          <w:color w:val="7C7C7E"/>
          <w:w w:val="75"/>
          <w:sz w:val="15"/>
        </w:rPr>
        <w:t>Co111111issio11</w:t>
      </w:r>
      <w:r>
        <w:rPr>
          <w:i/>
          <w:color w:val="7C7C7E"/>
          <w:spacing w:val="40"/>
          <w:sz w:val="15"/>
        </w:rPr>
        <w:t> </w:t>
      </w:r>
      <w:r>
        <w:rPr>
          <w:i/>
          <w:color w:val="7C7C7E"/>
          <w:w w:val="85"/>
          <w:sz w:val="15"/>
        </w:rPr>
        <w:t>is</w:t>
      </w:r>
      <w:r>
        <w:rPr>
          <w:i/>
          <w:color w:val="7C7C7E"/>
          <w:spacing w:val="-9"/>
          <w:w w:val="85"/>
          <w:sz w:val="15"/>
        </w:rPr>
        <w:t> </w:t>
      </w:r>
      <w:r>
        <w:rPr>
          <w:i/>
          <w:color w:val="7C7C7E"/>
          <w:w w:val="85"/>
          <w:sz w:val="15"/>
        </w:rPr>
        <w:t>ho11sed</w:t>
      </w:r>
      <w:r>
        <w:rPr>
          <w:i/>
          <w:color w:val="7C7C7E"/>
          <w:spacing w:val="-4"/>
          <w:w w:val="85"/>
          <w:sz w:val="15"/>
        </w:rPr>
        <w:t> </w:t>
      </w:r>
      <w:r>
        <w:rPr>
          <w:i/>
          <w:color w:val="7C7C7E"/>
          <w:w w:val="85"/>
          <w:sz w:val="15"/>
        </w:rPr>
        <w:t>nt</w:t>
      </w:r>
      <w:r>
        <w:rPr>
          <w:i/>
          <w:color w:val="7C7C7E"/>
          <w:spacing w:val="-4"/>
          <w:w w:val="85"/>
          <w:sz w:val="15"/>
        </w:rPr>
        <w:t> </w:t>
      </w:r>
      <w:r>
        <w:rPr>
          <w:i/>
          <w:color w:val="7C7C7E"/>
          <w:w w:val="85"/>
          <w:sz w:val="15"/>
        </w:rPr>
        <w:t>the</w:t>
      </w:r>
      <w:r>
        <w:rPr>
          <w:i/>
          <w:color w:val="7C7C7E"/>
          <w:spacing w:val="-4"/>
          <w:w w:val="85"/>
          <w:sz w:val="15"/>
        </w:rPr>
        <w:t> </w:t>
      </w:r>
      <w:r>
        <w:rPr>
          <w:i/>
          <w:color w:val="7C7C7E"/>
          <w:w w:val="85"/>
          <w:sz w:val="15"/>
        </w:rPr>
        <w:t>lf7ill,1111ette</w:t>
      </w:r>
      <w:r>
        <w:rPr>
          <w:i/>
          <w:color w:val="7C7C7E"/>
          <w:spacing w:val="40"/>
          <w:sz w:val="15"/>
        </w:rPr>
        <w:t> </w:t>
      </w:r>
      <w:r>
        <w:rPr>
          <w:i/>
          <w:color w:val="7C7C7E"/>
          <w:w w:val="90"/>
          <w:sz w:val="15"/>
        </w:rPr>
        <w:t>University College of</w:t>
      </w:r>
      <w:r>
        <w:rPr>
          <w:i/>
          <w:color w:val="7C7C7E"/>
          <w:spacing w:val="32"/>
          <w:sz w:val="15"/>
        </w:rPr>
        <w:t> </w:t>
      </w:r>
      <w:r>
        <w:rPr>
          <w:i/>
          <w:color w:val="69696B"/>
          <w:w w:val="90"/>
          <w:sz w:val="15"/>
        </w:rPr>
        <w:t>La11</w:t>
      </w:r>
      <w:r>
        <w:rPr>
          <w:i/>
          <w:color w:val="909090"/>
          <w:w w:val="90"/>
          <w:sz w:val="15"/>
        </w:rPr>
        <w:t>.;</w:t>
      </w:r>
      <w:r>
        <w:rPr>
          <w:i/>
          <w:color w:val="909090"/>
          <w:spacing w:val="40"/>
          <w:sz w:val="15"/>
        </w:rPr>
        <w:t> </w:t>
      </w:r>
      <w:r>
        <w:rPr>
          <w:i/>
          <w:color w:val="7C7C7E"/>
          <w:spacing w:val="-2"/>
          <w:w w:val="90"/>
          <w:sz w:val="15"/>
        </w:rPr>
        <w:t>ivhich </w:t>
      </w:r>
      <w:r>
        <w:rPr>
          <w:i/>
          <w:color w:val="909090"/>
          <w:spacing w:val="-2"/>
          <w:w w:val="90"/>
          <w:sz w:val="15"/>
        </w:rPr>
        <w:t>also </w:t>
      </w:r>
      <w:r>
        <w:rPr>
          <w:i/>
          <w:color w:val="7C7C7E"/>
          <w:spacing w:val="-2"/>
          <w:w w:val="90"/>
          <w:sz w:val="15"/>
        </w:rPr>
        <w:t>provides </w:t>
      </w:r>
      <w:r>
        <w:rPr>
          <w:i/>
          <w:color w:val="909090"/>
          <w:spacing w:val="-2"/>
          <w:w w:val="90"/>
          <w:sz w:val="15"/>
        </w:rPr>
        <w:t>exec</w:t>
      </w:r>
      <w:r>
        <w:rPr>
          <w:i/>
          <w:color w:val="69696B"/>
          <w:spacing w:val="-2"/>
          <w:w w:val="90"/>
          <w:sz w:val="15"/>
        </w:rPr>
        <w:t>utiv</w:t>
      </w:r>
      <w:r>
        <w:rPr>
          <w:i/>
          <w:color w:val="909090"/>
          <w:spacing w:val="-2"/>
          <w:w w:val="90"/>
          <w:sz w:val="15"/>
        </w:rPr>
        <w:t>e,</w:t>
      </w:r>
      <w:r>
        <w:rPr>
          <w:i/>
          <w:color w:val="909090"/>
          <w:spacing w:val="40"/>
          <w:sz w:val="15"/>
        </w:rPr>
        <w:t> </w:t>
      </w:r>
      <w:r>
        <w:rPr>
          <w:i/>
          <w:color w:val="7C7C7E"/>
          <w:w w:val="80"/>
          <w:sz w:val="15"/>
        </w:rPr>
        <w:t>ad111i11istrati11e</w:t>
      </w:r>
      <w:r>
        <w:rPr>
          <w:i/>
          <w:color w:val="7C7C7E"/>
          <w:spacing w:val="-2"/>
          <w:w w:val="80"/>
          <w:sz w:val="15"/>
        </w:rPr>
        <w:t> </w:t>
      </w:r>
      <w:r>
        <w:rPr>
          <w:i/>
          <w:color w:val="909090"/>
          <w:w w:val="80"/>
          <w:sz w:val="15"/>
        </w:rPr>
        <w:t>rmd</w:t>
      </w:r>
      <w:r>
        <w:rPr>
          <w:i/>
          <w:color w:val="909090"/>
          <w:spacing w:val="-8"/>
          <w:sz w:val="15"/>
        </w:rPr>
        <w:t> </w:t>
      </w:r>
      <w:r>
        <w:rPr>
          <w:i/>
          <w:color w:val="909090"/>
          <w:w w:val="80"/>
          <w:sz w:val="15"/>
        </w:rPr>
        <w:t>research</w:t>
      </w:r>
      <w:r>
        <w:rPr>
          <w:i/>
          <w:color w:val="909090"/>
          <w:spacing w:val="40"/>
          <w:sz w:val="15"/>
        </w:rPr>
        <w:t> </w:t>
      </w:r>
      <w:r>
        <w:rPr>
          <w:i/>
          <w:color w:val="69696B"/>
          <w:w w:val="80"/>
          <w:sz w:val="15"/>
        </w:rPr>
        <w:t>s"ppo,t</w:t>
      </w:r>
      <w:r>
        <w:rPr>
          <w:i/>
          <w:color w:val="69696B"/>
          <w:sz w:val="15"/>
        </w:rPr>
        <w:t> </w:t>
      </w:r>
      <w:r>
        <w:rPr>
          <w:i/>
          <w:color w:val="7C7C7E"/>
          <w:w w:val="80"/>
          <w:sz w:val="15"/>
        </w:rPr>
        <w:t>far the </w:t>
      </w:r>
      <w:r>
        <w:rPr>
          <w:i/>
          <w:color w:val="909090"/>
          <w:w w:val="80"/>
          <w:sz w:val="15"/>
        </w:rPr>
        <w:t>Co111111issio11</w:t>
      </w:r>
      <w:r>
        <w:rPr>
          <w:i/>
          <w:color w:val="69696B"/>
          <w:w w:val="80"/>
          <w:sz w:val="15"/>
        </w:rPr>
        <w:t>.</w:t>
      </w:r>
    </w:p>
    <w:p>
      <w:pPr>
        <w:pStyle w:val="Heading2"/>
        <w:spacing w:before="85"/>
      </w:pPr>
      <w:r>
        <w:rPr>
          <w:b w:val="0"/>
        </w:rPr>
        <w:br w:type="column"/>
      </w:r>
      <w:r>
        <w:rPr>
          <w:color w:val="9E626B"/>
        </w:rPr>
        <w:t>OREGON</w:t>
      </w:r>
      <w:r>
        <w:rPr>
          <w:color w:val="9E626B"/>
          <w:spacing w:val="14"/>
        </w:rPr>
        <w:t> </w:t>
      </w:r>
      <w:r>
        <w:rPr>
          <w:color w:val="9E626B"/>
        </w:rPr>
        <w:t>LAW</w:t>
      </w:r>
      <w:r>
        <w:rPr>
          <w:color w:val="9E626B"/>
          <w:spacing w:val="6"/>
        </w:rPr>
        <w:t> </w:t>
      </w:r>
      <w:r>
        <w:rPr>
          <w:color w:val="9E626B"/>
          <w:spacing w:val="-2"/>
        </w:rPr>
        <w:t>COMMISSION</w:t>
      </w:r>
    </w:p>
    <w:p>
      <w:pPr>
        <w:pStyle w:val="BodyText"/>
        <w:spacing w:before="392"/>
        <w:rPr>
          <w:b/>
          <w:sz w:val="36"/>
        </w:rPr>
      </w:pPr>
    </w:p>
    <w:p>
      <w:pPr>
        <w:spacing w:line="592" w:lineRule="auto" w:before="0"/>
        <w:ind w:left="2472" w:right="4685" w:hanging="15"/>
        <w:jc w:val="center"/>
        <w:rPr>
          <w:b/>
          <w:sz w:val="30"/>
        </w:rPr>
      </w:pPr>
      <w:r>
        <w:rPr/>
        <mc:AlternateContent>
          <mc:Choice Requires="wps">
            <w:drawing>
              <wp:anchor distT="0" distB="0" distL="0" distR="0" allowOverlap="1" layoutInCell="1" locked="0" behindDoc="0" simplePos="0" relativeHeight="15744512">
                <wp:simplePos x="0" y="0"/>
                <wp:positionH relativeFrom="page">
                  <wp:posOffset>1501433</wp:posOffset>
                </wp:positionH>
                <wp:positionV relativeFrom="paragraph">
                  <wp:posOffset>89486</wp:posOffset>
                </wp:positionV>
                <wp:extent cx="1270" cy="8337550"/>
                <wp:effectExtent l="0" t="0" r="0" b="0"/>
                <wp:wrapNone/>
                <wp:docPr id="42" name="Graphic 42"/>
                <wp:cNvGraphicFramePr>
                  <a:graphicFrameLocks/>
                </wp:cNvGraphicFramePr>
                <a:graphic>
                  <a:graphicData uri="http://schemas.microsoft.com/office/word/2010/wordprocessingShape">
                    <wps:wsp>
                      <wps:cNvPr id="42" name="Graphic 42"/>
                      <wps:cNvSpPr/>
                      <wps:spPr>
                        <a:xfrm>
                          <a:off x="0" y="0"/>
                          <a:ext cx="1270" cy="8337550"/>
                        </a:xfrm>
                        <a:custGeom>
                          <a:avLst/>
                          <a:gdLst/>
                          <a:ahLst/>
                          <a:cxnLst/>
                          <a:rect l="l" t="t" r="r" b="b"/>
                          <a:pathLst>
                            <a:path w="0" h="8337550">
                              <a:moveTo>
                                <a:pt x="0" y="8337357"/>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4512" from="118.223114pt,663.53102pt" to="118.223114pt,7.046177pt" stroked="true" strokeweight=".480582pt" strokecolor="#000000">
                <v:stroke dashstyle="solid"/>
                <w10:wrap type="none"/>
              </v:line>
            </w:pict>
          </mc:Fallback>
        </mc:AlternateContent>
      </w:r>
      <w:r>
        <w:rPr>
          <w:b/>
          <w:color w:val="212123"/>
          <w:w w:val="105"/>
          <w:sz w:val="30"/>
        </w:rPr>
        <w:t>Adoption Records Work</w:t>
      </w:r>
      <w:r>
        <w:rPr>
          <w:b/>
          <w:color w:val="212123"/>
          <w:spacing w:val="-2"/>
          <w:w w:val="105"/>
          <w:sz w:val="30"/>
        </w:rPr>
        <w:t> </w:t>
      </w:r>
      <w:r>
        <w:rPr>
          <w:b/>
          <w:color w:val="212123"/>
          <w:w w:val="105"/>
          <w:sz w:val="30"/>
        </w:rPr>
        <w:t>Group</w:t>
      </w:r>
      <w:r>
        <w:rPr>
          <w:b/>
          <w:color w:val="212123"/>
          <w:spacing w:val="-2"/>
          <w:w w:val="105"/>
          <w:sz w:val="30"/>
        </w:rPr>
        <w:t> </w:t>
      </w:r>
      <w:r>
        <w:rPr>
          <w:b/>
          <w:color w:val="212123"/>
          <w:w w:val="105"/>
          <w:sz w:val="30"/>
        </w:rPr>
        <w:t>Report HB 2365</w:t>
      </w:r>
    </w:p>
    <w:p>
      <w:pPr>
        <w:pStyle w:val="BodyText"/>
        <w:spacing w:before="71"/>
        <w:rPr>
          <w:b/>
          <w:sz w:val="30"/>
        </w:rPr>
      </w:pPr>
    </w:p>
    <w:p>
      <w:pPr>
        <w:spacing w:before="0"/>
        <w:ind w:left="2427" w:right="4648" w:firstLine="0"/>
        <w:jc w:val="center"/>
        <w:rPr>
          <w:b/>
          <w:sz w:val="30"/>
        </w:rPr>
      </w:pPr>
      <w:r>
        <w:rPr>
          <w:b/>
          <w:color w:val="212123"/>
          <w:spacing w:val="-7"/>
          <w:sz w:val="30"/>
        </w:rPr>
        <w:t>Prepared</w:t>
      </w:r>
      <w:r>
        <w:rPr>
          <w:b/>
          <w:color w:val="212123"/>
          <w:sz w:val="30"/>
        </w:rPr>
        <w:t> </w:t>
      </w:r>
      <w:r>
        <w:rPr>
          <w:b/>
          <w:color w:val="212123"/>
          <w:spacing w:val="-5"/>
          <w:sz w:val="30"/>
        </w:rPr>
        <w:t>by:</w:t>
      </w:r>
    </w:p>
    <w:p>
      <w:pPr>
        <w:pStyle w:val="BodyText"/>
        <w:rPr>
          <w:b/>
          <w:sz w:val="30"/>
        </w:rPr>
      </w:pPr>
    </w:p>
    <w:p>
      <w:pPr>
        <w:pStyle w:val="BodyText"/>
        <w:spacing w:before="182"/>
        <w:rPr>
          <w:b/>
          <w:sz w:val="30"/>
        </w:rPr>
      </w:pPr>
    </w:p>
    <w:p>
      <w:pPr>
        <w:spacing w:line="256" w:lineRule="auto" w:before="0"/>
        <w:ind w:left="2409" w:right="4648" w:firstLine="0"/>
        <w:jc w:val="center"/>
        <w:rPr>
          <w:b/>
          <w:sz w:val="30"/>
        </w:rPr>
      </w:pPr>
      <w:r>
        <w:rPr>
          <w:b/>
          <w:color w:val="212123"/>
          <w:sz w:val="30"/>
        </w:rPr>
        <w:t>Corey Driscoll </w:t>
      </w:r>
      <w:r>
        <w:rPr>
          <w:b/>
          <w:color w:val="212123"/>
          <w:spacing w:val="-2"/>
          <w:sz w:val="30"/>
        </w:rPr>
        <w:t>Caitlynn</w:t>
      </w:r>
      <w:r>
        <w:rPr>
          <w:b/>
          <w:color w:val="212123"/>
          <w:spacing w:val="-16"/>
          <w:sz w:val="30"/>
        </w:rPr>
        <w:t> </w:t>
      </w:r>
      <w:r>
        <w:rPr>
          <w:b/>
          <w:color w:val="212123"/>
          <w:spacing w:val="-2"/>
          <w:sz w:val="30"/>
        </w:rPr>
        <w:t>Dahlquist</w:t>
      </w:r>
    </w:p>
    <w:p>
      <w:pPr>
        <w:spacing w:line="256" w:lineRule="auto" w:before="0"/>
        <w:ind w:left="1387" w:right="3637" w:firstLine="17"/>
        <w:jc w:val="center"/>
        <w:rPr>
          <w:b/>
          <w:sz w:val="30"/>
        </w:rPr>
      </w:pPr>
      <w:r>
        <w:rPr>
          <w:b/>
          <w:color w:val="212123"/>
          <w:sz w:val="30"/>
        </w:rPr>
        <w:t>Willamette University College of</w:t>
      </w:r>
      <w:r>
        <w:rPr>
          <w:b/>
          <w:color w:val="212123"/>
          <w:spacing w:val="-7"/>
          <w:sz w:val="30"/>
        </w:rPr>
        <w:t> </w:t>
      </w:r>
      <w:r>
        <w:rPr>
          <w:b/>
          <w:color w:val="212123"/>
          <w:sz w:val="30"/>
        </w:rPr>
        <w:t>Law Law Clerks,</w:t>
      </w:r>
      <w:r>
        <w:rPr>
          <w:b/>
          <w:color w:val="212123"/>
          <w:spacing w:val="7"/>
          <w:sz w:val="30"/>
        </w:rPr>
        <w:t> </w:t>
      </w:r>
      <w:r>
        <w:rPr>
          <w:b/>
          <w:color w:val="212123"/>
          <w:sz w:val="30"/>
        </w:rPr>
        <w:t>Oregon</w:t>
      </w:r>
      <w:r>
        <w:rPr>
          <w:b/>
          <w:color w:val="212123"/>
          <w:spacing w:val="-3"/>
          <w:sz w:val="30"/>
        </w:rPr>
        <w:t> </w:t>
      </w:r>
      <w:r>
        <w:rPr>
          <w:b/>
          <w:color w:val="212123"/>
          <w:sz w:val="30"/>
        </w:rPr>
        <w:t>Law</w:t>
      </w:r>
      <w:r>
        <w:rPr>
          <w:b/>
          <w:color w:val="212123"/>
          <w:spacing w:val="4"/>
          <w:sz w:val="30"/>
        </w:rPr>
        <w:t> </w:t>
      </w:r>
      <w:r>
        <w:rPr>
          <w:b/>
          <w:color w:val="212123"/>
          <w:spacing w:val="-2"/>
          <w:sz w:val="30"/>
        </w:rPr>
        <w:t>Commission</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85"/>
        <w:rPr>
          <w:b/>
          <w:sz w:val="30"/>
        </w:rPr>
      </w:pPr>
    </w:p>
    <w:p>
      <w:pPr>
        <w:spacing w:line="295" w:lineRule="auto" w:before="0"/>
        <w:ind w:left="709" w:right="2975" w:firstLine="0"/>
        <w:jc w:val="center"/>
        <w:rPr>
          <w:b/>
          <w:sz w:val="30"/>
        </w:rPr>
      </w:pPr>
      <w:r>
        <w:rPr>
          <w:b/>
          <w:color w:val="212123"/>
          <w:sz w:val="30"/>
        </w:rPr>
        <w:t>From the Offices of</w:t>
      </w:r>
      <w:r>
        <w:rPr>
          <w:b/>
          <w:color w:val="212123"/>
          <w:spacing w:val="-13"/>
          <w:sz w:val="30"/>
        </w:rPr>
        <w:t> </w:t>
      </w:r>
      <w:r>
        <w:rPr>
          <w:b/>
          <w:color w:val="212123"/>
          <w:sz w:val="30"/>
        </w:rPr>
        <w:t>the</w:t>
      </w:r>
      <w:r>
        <w:rPr>
          <w:b/>
          <w:color w:val="212123"/>
          <w:spacing w:val="-4"/>
          <w:sz w:val="30"/>
        </w:rPr>
        <w:t> </w:t>
      </w:r>
      <w:r>
        <w:rPr>
          <w:b/>
          <w:color w:val="212123"/>
          <w:sz w:val="30"/>
        </w:rPr>
        <w:t>Executive Director Jeffrey C. Dobbins</w:t>
      </w:r>
    </w:p>
    <w:p>
      <w:pPr>
        <w:pStyle w:val="BodyText"/>
        <w:rPr>
          <w:b/>
          <w:sz w:val="30"/>
        </w:rPr>
      </w:pPr>
    </w:p>
    <w:p>
      <w:pPr>
        <w:pStyle w:val="BodyText"/>
        <w:rPr>
          <w:b/>
          <w:sz w:val="30"/>
        </w:rPr>
      </w:pPr>
    </w:p>
    <w:p>
      <w:pPr>
        <w:pStyle w:val="BodyText"/>
        <w:rPr>
          <w:b/>
          <w:sz w:val="30"/>
        </w:rPr>
      </w:pPr>
    </w:p>
    <w:p>
      <w:pPr>
        <w:pStyle w:val="BodyText"/>
        <w:spacing w:before="331"/>
        <w:rPr>
          <w:b/>
          <w:sz w:val="30"/>
        </w:rPr>
      </w:pPr>
    </w:p>
    <w:p>
      <w:pPr>
        <w:spacing w:before="0"/>
        <w:ind w:left="2459" w:right="4648" w:firstLine="0"/>
        <w:jc w:val="center"/>
        <w:rPr>
          <w:sz w:val="17"/>
        </w:rPr>
      </w:pPr>
      <w:r>
        <w:rPr>
          <w:color w:val="0F0F0F"/>
          <w:spacing w:val="-5"/>
          <w:sz w:val="17"/>
        </w:rPr>
        <w:t>11</w:t>
      </w:r>
    </w:p>
    <w:p>
      <w:pPr>
        <w:spacing w:after="0"/>
        <w:jc w:val="center"/>
        <w:rPr>
          <w:sz w:val="17"/>
        </w:rPr>
        <w:sectPr>
          <w:type w:val="continuous"/>
          <w:pgSz w:w="12240" w:h="15840"/>
          <w:pgMar w:header="0" w:footer="0" w:top="1000" w:bottom="280" w:left="0" w:right="0"/>
          <w:cols w:num="2" w:equalWidth="0">
            <w:col w:w="2224" w:space="40"/>
            <w:col w:w="9976"/>
          </w:cols>
        </w:sectPr>
      </w:pPr>
    </w:p>
    <w:p>
      <w:pPr>
        <w:pStyle w:val="BodyText"/>
        <w:spacing w:before="54" w:after="1"/>
        <w:rPr>
          <w:sz w:val="20"/>
        </w:rPr>
      </w:pPr>
    </w:p>
    <w:p>
      <w:pPr>
        <w:pStyle w:val="BodyText"/>
        <w:spacing w:line="20" w:lineRule="exact"/>
        <w:ind w:left="134"/>
        <w:rPr>
          <w:sz w:val="2"/>
        </w:rPr>
      </w:pPr>
      <w:r>
        <w:rPr>
          <w:sz w:val="2"/>
        </w:rPr>
        <mc:AlternateContent>
          <mc:Choice Requires="wps">
            <w:drawing>
              <wp:inline distT="0" distB="0" distL="0" distR="0">
                <wp:extent cx="2362200" cy="12700"/>
                <wp:effectExtent l="9525" t="0" r="0" b="6350"/>
                <wp:docPr id="43" name="Group 43"/>
                <wp:cNvGraphicFramePr>
                  <a:graphicFrameLocks/>
                </wp:cNvGraphicFramePr>
                <a:graphic>
                  <a:graphicData uri="http://schemas.microsoft.com/office/word/2010/wordprocessingGroup">
                    <wpg:wgp>
                      <wpg:cNvPr id="43" name="Group 43"/>
                      <wpg:cNvGrpSpPr/>
                      <wpg:grpSpPr>
                        <a:xfrm>
                          <a:off x="0" y="0"/>
                          <a:ext cx="2362200" cy="12700"/>
                          <a:chExt cx="2362200" cy="12700"/>
                        </a:xfrm>
                      </wpg:grpSpPr>
                      <wps:wsp>
                        <wps:cNvPr id="44" name="Graphic 44"/>
                        <wps:cNvSpPr/>
                        <wps:spPr>
                          <a:xfrm>
                            <a:off x="0" y="6107"/>
                            <a:ext cx="2362200" cy="1270"/>
                          </a:xfrm>
                          <a:custGeom>
                            <a:avLst/>
                            <a:gdLst/>
                            <a:ahLst/>
                            <a:cxnLst/>
                            <a:rect l="l" t="t" r="r" b="b"/>
                            <a:pathLst>
                              <a:path w="2362200" h="0">
                                <a:moveTo>
                                  <a:pt x="0" y="0"/>
                                </a:moveTo>
                                <a:lnTo>
                                  <a:pt x="2362011" y="0"/>
                                </a:lnTo>
                              </a:path>
                            </a:pathLst>
                          </a:custGeom>
                          <a:ln w="1221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186pt;height:1pt;mso-position-horizontal-relative:char;mso-position-vertical-relative:line" id="docshapegroup22" coordorigin="0,0" coordsize="3720,20">
                <v:line style="position:absolute" from="0,10" to="3720,10" stroked="true" strokeweight=".961883pt" strokecolor="#000000">
                  <v:stroke dashstyle="solid"/>
                </v:line>
              </v:group>
            </w:pict>
          </mc:Fallback>
        </mc:AlternateContent>
      </w:r>
      <w:r>
        <w:rPr>
          <w:sz w:val="2"/>
        </w:rPr>
      </w:r>
    </w:p>
    <w:p>
      <w:pPr>
        <w:spacing w:after="0" w:line="20" w:lineRule="exact"/>
        <w:rPr>
          <w:sz w:val="2"/>
        </w:rPr>
        <w:sectPr>
          <w:type w:val="continuous"/>
          <w:pgSz w:w="12240" w:h="15840"/>
          <w:pgMar w:header="0" w:footer="0" w:top="1000" w:bottom="280" w:left="0" w:right="0"/>
        </w:sectPr>
      </w:pPr>
    </w:p>
    <w:p>
      <w:pPr>
        <w:pStyle w:val="Heading5"/>
        <w:numPr>
          <w:ilvl w:val="0"/>
          <w:numId w:val="3"/>
        </w:numPr>
        <w:tabs>
          <w:tab w:pos="2099" w:val="left" w:leader="none"/>
        </w:tabs>
        <w:spacing w:line="240" w:lineRule="auto" w:before="77" w:after="0"/>
        <w:ind w:left="2099" w:right="0" w:hanging="659"/>
        <w:jc w:val="left"/>
      </w:pPr>
      <w:bookmarkStart w:name="Final Report for HB 2365-2" w:id="26"/>
      <w:bookmarkEnd w:id="26"/>
      <w:r>
        <w:rPr>
          <w:b w:val="0"/>
        </w:rPr>
      </w:r>
      <w:r>
        <w:rPr>
          <w:spacing w:val="-2"/>
        </w:rPr>
        <w:t>Introduction</w:t>
      </w:r>
    </w:p>
    <w:p>
      <w:pPr>
        <w:pStyle w:val="BodyText"/>
        <w:spacing w:before="80"/>
        <w:rPr>
          <w:b/>
        </w:rPr>
      </w:pPr>
    </w:p>
    <w:p>
      <w:pPr>
        <w:pStyle w:val="BodyText"/>
        <w:spacing w:line="276" w:lineRule="auto"/>
        <w:ind w:left="2160" w:right="1147"/>
      </w:pPr>
      <w:r>
        <w:rPr/>
        <w:t>Since adoption is not recognized at common law, Oregon’s adoption statutes are found primarily in ORS Chapter 109.</w:t>
      </w:r>
      <w:r>
        <w:rPr>
          <w:spacing w:val="78"/>
        </w:rPr>
        <w:t> </w:t>
      </w:r>
      <w:r>
        <w:rPr/>
        <w:t>Oregon’s law and public policy favors the adoptive parents in</w:t>
      </w:r>
      <w:r>
        <w:rPr>
          <w:spacing w:val="-3"/>
        </w:rPr>
        <w:t> </w:t>
      </w:r>
      <w:r>
        <w:rPr/>
        <w:t>an</w:t>
      </w:r>
      <w:r>
        <w:rPr>
          <w:spacing w:val="-3"/>
        </w:rPr>
        <w:t> </w:t>
      </w:r>
      <w:r>
        <w:rPr/>
        <w:t>adoption</w:t>
      </w:r>
      <w:r>
        <w:rPr>
          <w:spacing w:val="-3"/>
        </w:rPr>
        <w:t> </w:t>
      </w:r>
      <w:r>
        <w:rPr/>
        <w:t>proceeding.</w:t>
      </w:r>
      <w:r>
        <w:rPr>
          <w:spacing w:val="40"/>
        </w:rPr>
        <w:t> </w:t>
      </w:r>
      <w:r>
        <w:rPr/>
        <w:t>This</w:t>
      </w:r>
      <w:r>
        <w:rPr>
          <w:spacing w:val="-3"/>
        </w:rPr>
        <w:t> </w:t>
      </w:r>
      <w:r>
        <w:rPr/>
        <w:t>is</w:t>
      </w:r>
      <w:r>
        <w:rPr>
          <w:spacing w:val="-3"/>
        </w:rPr>
        <w:t> </w:t>
      </w:r>
      <w:r>
        <w:rPr/>
        <w:t>true</w:t>
      </w:r>
      <w:r>
        <w:rPr>
          <w:spacing w:val="-3"/>
        </w:rPr>
        <w:t> </w:t>
      </w:r>
      <w:r>
        <w:rPr/>
        <w:t>of</w:t>
      </w:r>
      <w:r>
        <w:rPr>
          <w:spacing w:val="-3"/>
        </w:rPr>
        <w:t> </w:t>
      </w:r>
      <w:r>
        <w:rPr/>
        <w:t>most</w:t>
      </w:r>
      <w:r>
        <w:rPr>
          <w:spacing w:val="-3"/>
        </w:rPr>
        <w:t> </w:t>
      </w:r>
      <w:r>
        <w:rPr/>
        <w:t>states.</w:t>
      </w:r>
      <w:r>
        <w:rPr>
          <w:spacing w:val="40"/>
        </w:rPr>
        <w:t> </w:t>
      </w:r>
      <w:r>
        <w:rPr/>
        <w:t>Many</w:t>
      </w:r>
      <w:r>
        <w:rPr>
          <w:spacing w:val="-4"/>
        </w:rPr>
        <w:t> </w:t>
      </w:r>
      <w:r>
        <w:rPr/>
        <w:t>groups</w:t>
      </w:r>
      <w:r>
        <w:rPr>
          <w:spacing w:val="-3"/>
        </w:rPr>
        <w:t> </w:t>
      </w:r>
      <w:r>
        <w:rPr/>
        <w:t>and</w:t>
      </w:r>
      <w:r>
        <w:rPr>
          <w:spacing w:val="-3"/>
        </w:rPr>
        <w:t> </w:t>
      </w:r>
      <w:r>
        <w:rPr/>
        <w:t>individuals</w:t>
      </w:r>
      <w:r>
        <w:rPr>
          <w:spacing w:val="-3"/>
        </w:rPr>
        <w:t> </w:t>
      </w:r>
      <w:r>
        <w:rPr/>
        <w:t>brought their concerns regarding the need to update Oregon’s adoption statutes to the Oregon Law Commission.</w:t>
      </w:r>
      <w:r>
        <w:rPr>
          <w:spacing w:val="40"/>
        </w:rPr>
        <w:t> </w:t>
      </w:r>
      <w:r>
        <w:rPr/>
        <w:t>This update included considering the balance between the adoptive parents’ and birth parents’ rights in an adoption proceeding.</w:t>
      </w:r>
      <w:r>
        <w:rPr>
          <w:spacing w:val="40"/>
        </w:rPr>
        <w:t> </w:t>
      </w:r>
      <w:r>
        <w:rPr/>
        <w:t>The OLC has worked on many projects in</w:t>
      </w:r>
      <w:r>
        <w:rPr>
          <w:spacing w:val="-3"/>
        </w:rPr>
        <w:t> </w:t>
      </w:r>
      <w:r>
        <w:rPr/>
        <w:t>the</w:t>
      </w:r>
      <w:r>
        <w:rPr>
          <w:spacing w:val="-3"/>
        </w:rPr>
        <w:t> </w:t>
      </w:r>
      <w:r>
        <w:rPr/>
        <w:t>past</w:t>
      </w:r>
      <w:r>
        <w:rPr>
          <w:spacing w:val="-3"/>
        </w:rPr>
        <w:t> </w:t>
      </w:r>
      <w:r>
        <w:rPr/>
        <w:t>involving</w:t>
      </w:r>
      <w:r>
        <w:rPr>
          <w:spacing w:val="-3"/>
        </w:rPr>
        <w:t> </w:t>
      </w:r>
      <w:r>
        <w:rPr/>
        <w:t>juvenile</w:t>
      </w:r>
      <w:r>
        <w:rPr>
          <w:spacing w:val="-3"/>
        </w:rPr>
        <w:t> </w:t>
      </w:r>
      <w:r>
        <w:rPr/>
        <w:t>rights</w:t>
      </w:r>
      <w:r>
        <w:rPr>
          <w:spacing w:val="-3"/>
        </w:rPr>
        <w:t> </w:t>
      </w:r>
      <w:r>
        <w:rPr/>
        <w:t>including</w:t>
      </w:r>
      <w:r>
        <w:rPr>
          <w:spacing w:val="-3"/>
        </w:rPr>
        <w:t> </w:t>
      </w:r>
      <w:r>
        <w:rPr/>
        <w:t>the</w:t>
      </w:r>
      <w:r>
        <w:rPr>
          <w:spacing w:val="-3"/>
        </w:rPr>
        <w:t> </w:t>
      </w:r>
      <w:r>
        <w:rPr/>
        <w:t>Uniform</w:t>
      </w:r>
      <w:r>
        <w:rPr>
          <w:spacing w:val="-5"/>
        </w:rPr>
        <w:t> </w:t>
      </w:r>
      <w:r>
        <w:rPr/>
        <w:t>Paternity</w:t>
      </w:r>
      <w:r>
        <w:rPr>
          <w:spacing w:val="-3"/>
        </w:rPr>
        <w:t> </w:t>
      </w:r>
      <w:r>
        <w:rPr/>
        <w:t>Act</w:t>
      </w:r>
      <w:r>
        <w:rPr>
          <w:spacing w:val="-3"/>
        </w:rPr>
        <w:t> </w:t>
      </w:r>
      <w:r>
        <w:rPr/>
        <w:t>Work</w:t>
      </w:r>
      <w:r>
        <w:rPr>
          <w:spacing w:val="-3"/>
        </w:rPr>
        <w:t> </w:t>
      </w:r>
      <w:r>
        <w:rPr/>
        <w:t>Group</w:t>
      </w:r>
      <w:r>
        <w:rPr>
          <w:spacing w:val="-3"/>
        </w:rPr>
        <w:t> </w:t>
      </w:r>
      <w:r>
        <w:rPr/>
        <w:t>(2007) and the Putative Father Work Group (2005).</w:t>
      </w:r>
      <w:r>
        <w:rPr>
          <w:spacing w:val="40"/>
        </w:rPr>
        <w:t> </w:t>
      </w:r>
      <w:r>
        <w:rPr/>
        <w:t>The concerns brought to the OLC regarding adoption provisions such as putative father rights, re-adoption, and the role of the Department</w:t>
      </w:r>
      <w:r>
        <w:rPr>
          <w:spacing w:val="-1"/>
        </w:rPr>
        <w:t> </w:t>
      </w:r>
      <w:r>
        <w:rPr/>
        <w:t>of</w:t>
      </w:r>
      <w:r>
        <w:rPr>
          <w:spacing w:val="-1"/>
        </w:rPr>
        <w:t> </w:t>
      </w:r>
      <w:r>
        <w:rPr/>
        <w:t>Human</w:t>
      </w:r>
      <w:r>
        <w:rPr>
          <w:spacing w:val="-1"/>
        </w:rPr>
        <w:t> </w:t>
      </w:r>
      <w:r>
        <w:rPr/>
        <w:t>Services</w:t>
      </w:r>
      <w:r>
        <w:rPr>
          <w:spacing w:val="-1"/>
        </w:rPr>
        <w:t> </w:t>
      </w:r>
      <w:r>
        <w:rPr/>
        <w:t>in</w:t>
      </w:r>
      <w:r>
        <w:rPr>
          <w:spacing w:val="-2"/>
        </w:rPr>
        <w:t> </w:t>
      </w:r>
      <w:r>
        <w:rPr/>
        <w:t>independent</w:t>
      </w:r>
      <w:r>
        <w:rPr>
          <w:spacing w:val="-2"/>
        </w:rPr>
        <w:t> </w:t>
      </w:r>
      <w:r>
        <w:rPr/>
        <w:t>adoptions</w:t>
      </w:r>
      <w:r>
        <w:rPr>
          <w:spacing w:val="-2"/>
        </w:rPr>
        <w:t> </w:t>
      </w:r>
      <w:r>
        <w:rPr/>
        <w:t>is</w:t>
      </w:r>
      <w:r>
        <w:rPr>
          <w:spacing w:val="-2"/>
        </w:rPr>
        <w:t> </w:t>
      </w:r>
      <w:r>
        <w:rPr/>
        <w:t>a natural</w:t>
      </w:r>
      <w:r>
        <w:rPr>
          <w:spacing w:val="-2"/>
        </w:rPr>
        <w:t> </w:t>
      </w:r>
      <w:r>
        <w:rPr/>
        <w:t>extension</w:t>
      </w:r>
      <w:r>
        <w:rPr>
          <w:spacing w:val="-2"/>
        </w:rPr>
        <w:t> </w:t>
      </w:r>
      <w:r>
        <w:rPr/>
        <w:t>to</w:t>
      </w:r>
      <w:r>
        <w:rPr>
          <w:spacing w:val="-2"/>
        </w:rPr>
        <w:t> </w:t>
      </w:r>
      <w:r>
        <w:rPr/>
        <w:t>the</w:t>
      </w:r>
      <w:r>
        <w:rPr>
          <w:spacing w:val="-2"/>
        </w:rPr>
        <w:t> </w:t>
      </w:r>
      <w:r>
        <w:rPr/>
        <w:t>OLC’s previous work in this area of law.</w:t>
      </w:r>
      <w:r>
        <w:rPr>
          <w:spacing w:val="40"/>
        </w:rPr>
        <w:t> </w:t>
      </w:r>
      <w:r>
        <w:rPr/>
        <w:t>The goal of this project had been to revise and update adoption statutes to provide clarification and consistency in this area of Oregon law.</w:t>
      </w:r>
    </w:p>
    <w:p>
      <w:pPr>
        <w:pStyle w:val="BodyText"/>
        <w:spacing w:before="45"/>
      </w:pPr>
    </w:p>
    <w:p>
      <w:pPr>
        <w:pStyle w:val="Heading5"/>
        <w:numPr>
          <w:ilvl w:val="0"/>
          <w:numId w:val="3"/>
        </w:numPr>
        <w:tabs>
          <w:tab w:pos="2099" w:val="left" w:leader="none"/>
        </w:tabs>
        <w:spacing w:line="240" w:lineRule="auto" w:before="0" w:after="0"/>
        <w:ind w:left="2099" w:right="0" w:hanging="659"/>
        <w:jc w:val="left"/>
      </w:pPr>
      <w:r>
        <w:rPr/>
        <w:t>History</w:t>
      </w:r>
      <w:r>
        <w:rPr>
          <w:spacing w:val="-1"/>
        </w:rPr>
        <w:t> </w:t>
      </w:r>
      <w:r>
        <w:rPr/>
        <w:t>of</w:t>
      </w:r>
      <w:r>
        <w:rPr>
          <w:spacing w:val="-1"/>
        </w:rPr>
        <w:t> </w:t>
      </w:r>
      <w:r>
        <w:rPr/>
        <w:t>the </w:t>
      </w:r>
      <w:r>
        <w:rPr>
          <w:spacing w:val="-2"/>
        </w:rPr>
        <w:t>Project</w:t>
      </w:r>
    </w:p>
    <w:p>
      <w:pPr>
        <w:pStyle w:val="BodyText"/>
        <w:spacing w:before="80"/>
        <w:rPr>
          <w:b/>
        </w:rPr>
      </w:pPr>
    </w:p>
    <w:p>
      <w:pPr>
        <w:pStyle w:val="BodyText"/>
        <w:spacing w:line="276" w:lineRule="auto"/>
        <w:ind w:left="2159" w:right="1147"/>
      </w:pPr>
      <w:r>
        <w:rPr/>
        <w:t>The Oregon Judicial Department (OJD) requested the Oregon Law Commission review of ORS 7.211 in July 2010.</w:t>
      </w:r>
      <w:r>
        <w:rPr>
          <w:spacing w:val="40"/>
        </w:rPr>
        <w:t> </w:t>
      </w:r>
      <w:r>
        <w:rPr/>
        <w:t>The specific request was to consider the issue of access to the court’s adoption files. In 2012, the Adoption Work Group was formed to address adoption records as well as other substantive issues. In 2013, SB 623 passed as a result of the Work Group’s recommendation regarding adoption records.</w:t>
      </w:r>
      <w:r>
        <w:rPr>
          <w:spacing w:val="40"/>
        </w:rPr>
        <w:t> </w:t>
      </w:r>
      <w:r>
        <w:rPr/>
        <w:t>SB 623 (2013) went into effect on January</w:t>
      </w:r>
      <w:r>
        <w:rPr>
          <w:spacing w:val="-1"/>
        </w:rPr>
        <w:t> </w:t>
      </w:r>
      <w:r>
        <w:rPr/>
        <w:t>1,</w:t>
      </w:r>
      <w:r>
        <w:rPr>
          <w:spacing w:val="-1"/>
        </w:rPr>
        <w:t> </w:t>
      </w:r>
      <w:r>
        <w:rPr/>
        <w:t>2014.</w:t>
      </w:r>
      <w:r>
        <w:rPr>
          <w:spacing w:val="40"/>
        </w:rPr>
        <w:t> </w:t>
      </w:r>
      <w:r>
        <w:rPr/>
        <w:t>The</w:t>
      </w:r>
      <w:r>
        <w:rPr>
          <w:spacing w:val="-1"/>
        </w:rPr>
        <w:t> </w:t>
      </w:r>
      <w:r>
        <w:rPr/>
        <w:t>Work</w:t>
      </w:r>
      <w:r>
        <w:rPr>
          <w:spacing w:val="-1"/>
        </w:rPr>
        <w:t> </w:t>
      </w:r>
      <w:r>
        <w:rPr/>
        <w:t>Group</w:t>
      </w:r>
      <w:r>
        <w:rPr>
          <w:spacing w:val="-1"/>
        </w:rPr>
        <w:t> </w:t>
      </w:r>
      <w:r>
        <w:rPr/>
        <w:t>supported</w:t>
      </w:r>
      <w:r>
        <w:rPr>
          <w:spacing w:val="-2"/>
        </w:rPr>
        <w:t> </w:t>
      </w:r>
      <w:r>
        <w:rPr/>
        <w:t>HB</w:t>
      </w:r>
      <w:r>
        <w:rPr>
          <w:spacing w:val="-2"/>
        </w:rPr>
        <w:t> </w:t>
      </w:r>
      <w:r>
        <w:rPr/>
        <w:t>1536</w:t>
      </w:r>
      <w:r>
        <w:rPr>
          <w:spacing w:val="-2"/>
        </w:rPr>
        <w:t> </w:t>
      </w:r>
      <w:r>
        <w:rPr/>
        <w:t>(2014),</w:t>
      </w:r>
      <w:r>
        <w:rPr>
          <w:spacing w:val="-2"/>
        </w:rPr>
        <w:t> </w:t>
      </w:r>
      <w:r>
        <w:rPr/>
        <w:t>which</w:t>
      </w:r>
      <w:r>
        <w:rPr>
          <w:spacing w:val="-2"/>
        </w:rPr>
        <w:t> </w:t>
      </w:r>
      <w:r>
        <w:rPr/>
        <w:t>was</w:t>
      </w:r>
      <w:r>
        <w:rPr>
          <w:spacing w:val="-2"/>
        </w:rPr>
        <w:t> </w:t>
      </w:r>
      <w:r>
        <w:rPr/>
        <w:t>proposed</w:t>
      </w:r>
      <w:r>
        <w:rPr>
          <w:spacing w:val="-2"/>
        </w:rPr>
        <w:t> </w:t>
      </w:r>
      <w:r>
        <w:rPr/>
        <w:t>by</w:t>
      </w:r>
      <w:r>
        <w:rPr>
          <w:spacing w:val="-2"/>
        </w:rPr>
        <w:t> </w:t>
      </w:r>
      <w:r>
        <w:rPr/>
        <w:t>OJD to clear up some issues related to birth parents’ access to adoption records arising from SB 623 (2013).</w:t>
      </w:r>
      <w:r>
        <w:rPr>
          <w:spacing w:val="40"/>
        </w:rPr>
        <w:t> </w:t>
      </w:r>
      <w:r>
        <w:rPr/>
        <w:t>In August 2014, the Work Group began meeting to continue its work on other substantive areas of adoption law.</w:t>
      </w:r>
      <w:r>
        <w:rPr>
          <w:spacing w:val="40"/>
        </w:rPr>
        <w:t> </w:t>
      </w:r>
      <w:r>
        <w:rPr/>
        <w:t>The Work Group focused their efforts on housekeeping changes needed in response to the implementation of HB 1536 (2014) and SB 623 (2013), and much needed changes, clarifications and updates to the re-adoption provisions in ORS Chapter</w:t>
      </w:r>
      <w:r>
        <w:rPr>
          <w:spacing w:val="-3"/>
        </w:rPr>
        <w:t> </w:t>
      </w:r>
      <w:r>
        <w:rPr/>
        <w:t>109.</w:t>
      </w:r>
      <w:r>
        <w:rPr>
          <w:spacing w:val="-3"/>
        </w:rPr>
        <w:t> </w:t>
      </w:r>
      <w:r>
        <w:rPr/>
        <w:t>The</w:t>
      </w:r>
      <w:r>
        <w:rPr>
          <w:spacing w:val="-3"/>
        </w:rPr>
        <w:t> </w:t>
      </w:r>
      <w:r>
        <w:rPr/>
        <w:t>Work</w:t>
      </w:r>
      <w:r>
        <w:rPr>
          <w:spacing w:val="-3"/>
        </w:rPr>
        <w:t> </w:t>
      </w:r>
      <w:r>
        <w:rPr/>
        <w:t>Group</w:t>
      </w:r>
      <w:r>
        <w:rPr>
          <w:spacing w:val="-3"/>
        </w:rPr>
        <w:t> </w:t>
      </w:r>
      <w:r>
        <w:rPr/>
        <w:t>members</w:t>
      </w:r>
      <w:r>
        <w:rPr>
          <w:spacing w:val="-3"/>
        </w:rPr>
        <w:t> </w:t>
      </w:r>
      <w:r>
        <w:rPr/>
        <w:t>have</w:t>
      </w:r>
      <w:r>
        <w:rPr>
          <w:spacing w:val="-3"/>
        </w:rPr>
        <w:t> </w:t>
      </w:r>
      <w:r>
        <w:rPr/>
        <w:t>been</w:t>
      </w:r>
      <w:r>
        <w:rPr>
          <w:spacing w:val="-5"/>
        </w:rPr>
        <w:t> </w:t>
      </w:r>
      <w:r>
        <w:rPr/>
        <w:t>dedicated</w:t>
      </w:r>
      <w:r>
        <w:rPr>
          <w:spacing w:val="-3"/>
        </w:rPr>
        <w:t> </w:t>
      </w:r>
      <w:r>
        <w:rPr/>
        <w:t>to</w:t>
      </w:r>
      <w:r>
        <w:rPr>
          <w:spacing w:val="-3"/>
        </w:rPr>
        <w:t> </w:t>
      </w:r>
      <w:r>
        <w:rPr/>
        <w:t>make</w:t>
      </w:r>
      <w:r>
        <w:rPr>
          <w:spacing w:val="-3"/>
        </w:rPr>
        <w:t> </w:t>
      </w:r>
      <w:r>
        <w:rPr/>
        <w:t>the</w:t>
      </w:r>
      <w:r>
        <w:rPr>
          <w:spacing w:val="-3"/>
        </w:rPr>
        <w:t> </w:t>
      </w:r>
      <w:r>
        <w:rPr/>
        <w:t>changes</w:t>
      </w:r>
      <w:r>
        <w:rPr>
          <w:spacing w:val="-3"/>
        </w:rPr>
        <w:t> </w:t>
      </w:r>
      <w:r>
        <w:rPr/>
        <w:t>necessary to improve access to adoption records and improve other aspects of Oregon adoption law.</w:t>
      </w:r>
    </w:p>
    <w:p>
      <w:pPr>
        <w:pStyle w:val="BodyText"/>
        <w:spacing w:before="41"/>
      </w:pPr>
    </w:p>
    <w:p>
      <w:pPr>
        <w:pStyle w:val="BodyText"/>
        <w:spacing w:line="276" w:lineRule="auto"/>
        <w:ind w:left="2160" w:right="1088"/>
      </w:pPr>
      <w:r>
        <w:rPr/>
        <w:t>The Work Group was chaired by Oregon Law Commissioner John DiLorenzo, Jr.</w:t>
      </w:r>
      <w:r>
        <w:rPr>
          <w:spacing w:val="40"/>
        </w:rPr>
        <w:t> </w:t>
      </w:r>
      <w:r>
        <w:rPr/>
        <w:t>The Work Group was made up of several representatives from the State of Oregon: Judge Rita Cobb, Washington</w:t>
      </w:r>
      <w:r>
        <w:rPr>
          <w:spacing w:val="-4"/>
        </w:rPr>
        <w:t> </w:t>
      </w:r>
      <w:r>
        <w:rPr/>
        <w:t>County</w:t>
      </w:r>
      <w:r>
        <w:rPr>
          <w:spacing w:val="-4"/>
        </w:rPr>
        <w:t> </w:t>
      </w:r>
      <w:r>
        <w:rPr/>
        <w:t>Circuit</w:t>
      </w:r>
      <w:r>
        <w:rPr>
          <w:spacing w:val="-4"/>
        </w:rPr>
        <w:t> </w:t>
      </w:r>
      <w:r>
        <w:rPr/>
        <w:t>Court;</w:t>
      </w:r>
      <w:r>
        <w:rPr>
          <w:spacing w:val="-4"/>
        </w:rPr>
        <w:t> </w:t>
      </w:r>
      <w:r>
        <w:rPr/>
        <w:t>Caroline</w:t>
      </w:r>
      <w:r>
        <w:rPr>
          <w:spacing w:val="-4"/>
        </w:rPr>
        <w:t> </w:t>
      </w:r>
      <w:r>
        <w:rPr/>
        <w:t>Burnell,</w:t>
      </w:r>
      <w:r>
        <w:rPr>
          <w:spacing w:val="-4"/>
        </w:rPr>
        <w:t> </w:t>
      </w:r>
      <w:r>
        <w:rPr/>
        <w:t>Oregon</w:t>
      </w:r>
      <w:r>
        <w:rPr>
          <w:spacing w:val="-4"/>
        </w:rPr>
        <w:t> </w:t>
      </w:r>
      <w:r>
        <w:rPr/>
        <w:t>Department</w:t>
      </w:r>
      <w:r>
        <w:rPr>
          <w:spacing w:val="-4"/>
        </w:rPr>
        <w:t> </w:t>
      </w:r>
      <w:r>
        <w:rPr/>
        <w:t>of</w:t>
      </w:r>
      <w:r>
        <w:rPr>
          <w:spacing w:val="-4"/>
        </w:rPr>
        <w:t> </w:t>
      </w:r>
      <w:r>
        <w:rPr/>
        <w:t>Human</w:t>
      </w:r>
      <w:r>
        <w:rPr>
          <w:spacing w:val="-4"/>
        </w:rPr>
        <w:t> </w:t>
      </w:r>
      <w:r>
        <w:rPr/>
        <w:t>Services; Lois Day, Oregon Department of Human Services; Kathy Prouty, Oregon Department of Human Services; Gail Schelle, Oregon Department of Human Services; Carla Crane, Oregon Department of Human Services; Megan Hassen, Oregon Judicial Department; Leola McKenzie, Oregon Judicial Department; Cynthia Bidnick, Oregon Judicial Department; Carol Reis, Oregon Judicial Department Appellate Records Office; Carmen Brady-Wright,</w:t>
      </w:r>
    </w:p>
    <w:p>
      <w:pPr>
        <w:spacing w:after="0" w:line="276" w:lineRule="auto"/>
        <w:sectPr>
          <w:footerReference w:type="default" r:id="rId25"/>
          <w:pgSz w:w="12240" w:h="15840"/>
          <w:pgMar w:header="0" w:footer="523" w:top="1680" w:bottom="720" w:left="0" w:right="0"/>
          <w:pgNumType w:start="12"/>
        </w:sectPr>
      </w:pPr>
    </w:p>
    <w:p>
      <w:pPr>
        <w:pStyle w:val="BodyText"/>
        <w:spacing w:line="276" w:lineRule="auto" w:before="78"/>
        <w:ind w:left="2159" w:right="1082"/>
      </w:pPr>
      <w:r>
        <w:rPr/>
        <w:t>Oregon Department of Justice; Joanne Southery, Oregon Department of Justice. There were also private attorneys represented: John Chally, Bouneff &amp; Chally; Jane Edwards; Whitney Hill, Youth, Rights &amp; Justice; Susan Moffet, Dexter &amp; Moffet; Robin Pope; John Wittwer, John Wittwer Lawyers.</w:t>
      </w:r>
      <w:r>
        <w:rPr>
          <w:spacing w:val="40"/>
        </w:rPr>
        <w:t> </w:t>
      </w:r>
      <w:r>
        <w:rPr/>
        <w:t>Adoption agency/services were represented by Shari Levine, Open Adoption and Family Services, Robin Neal, Catholic Charities Pregnancy Support and Adoption Services, and David Slansky, Journeys of the Heart. Public members of the Work Group were Melissa Busch, Ansley J. Dennison-Bernatz, Michele Greco, and David Tilchin. The Work Group’s interested parties were Representative Margaret Doherty; Susan Gary, Oregon State Bar; Professor Leslie Harris, University of Oregon School of Law; Sunny Moore;</w:t>
      </w:r>
      <w:r>
        <w:rPr>
          <w:spacing w:val="-4"/>
        </w:rPr>
        <w:t> </w:t>
      </w:r>
      <w:r>
        <w:rPr/>
        <w:t>Ron</w:t>
      </w:r>
      <w:r>
        <w:rPr>
          <w:spacing w:val="-4"/>
        </w:rPr>
        <w:t> </w:t>
      </w:r>
      <w:r>
        <w:rPr/>
        <w:t>Morgan;</w:t>
      </w:r>
      <w:r>
        <w:rPr>
          <w:spacing w:val="-4"/>
        </w:rPr>
        <w:t> </w:t>
      </w:r>
      <w:r>
        <w:rPr/>
        <w:t>Tamera</w:t>
      </w:r>
      <w:r>
        <w:rPr>
          <w:spacing w:val="-4"/>
        </w:rPr>
        <w:t> </w:t>
      </w:r>
      <w:r>
        <w:rPr/>
        <w:t>Slack;</w:t>
      </w:r>
      <w:r>
        <w:rPr>
          <w:spacing w:val="-4"/>
        </w:rPr>
        <w:t> </w:t>
      </w:r>
      <w:r>
        <w:rPr/>
        <w:t>Mickey</w:t>
      </w:r>
      <w:r>
        <w:rPr>
          <w:spacing w:val="-4"/>
        </w:rPr>
        <w:t> </w:t>
      </w:r>
      <w:r>
        <w:rPr/>
        <w:t>Serice,</w:t>
      </w:r>
      <w:r>
        <w:rPr>
          <w:spacing w:val="-3"/>
        </w:rPr>
        <w:t> </w:t>
      </w:r>
      <w:r>
        <w:rPr/>
        <w:t>Oregon</w:t>
      </w:r>
      <w:r>
        <w:rPr>
          <w:spacing w:val="-3"/>
        </w:rPr>
        <w:t> </w:t>
      </w:r>
      <w:r>
        <w:rPr/>
        <w:t>Department</w:t>
      </w:r>
      <w:r>
        <w:rPr>
          <w:spacing w:val="-3"/>
        </w:rPr>
        <w:t> </w:t>
      </w:r>
      <w:r>
        <w:rPr/>
        <w:t>of</w:t>
      </w:r>
      <w:r>
        <w:rPr>
          <w:spacing w:val="-3"/>
        </w:rPr>
        <w:t> </w:t>
      </w:r>
      <w:r>
        <w:rPr/>
        <w:t>Human</w:t>
      </w:r>
      <w:r>
        <w:rPr>
          <w:spacing w:val="-3"/>
        </w:rPr>
        <w:t> </w:t>
      </w:r>
      <w:r>
        <w:rPr/>
        <w:t>Services; and Brian Hefner, Law Student, Willamette University College of Law.</w:t>
      </w:r>
      <w:r>
        <w:rPr>
          <w:spacing w:val="40"/>
        </w:rPr>
        <w:t> </w:t>
      </w:r>
      <w:r>
        <w:rPr/>
        <w:t>The Work Group staff included Professor Jeff Dobbins, Oregon Law Commission, Wendy Johnson, Oregon Law Commission, Philip Schradle, Oregon Law Commission, and BeaLisa Sydlik, Deputy Legislative Counsel.</w:t>
      </w:r>
    </w:p>
    <w:p>
      <w:pPr>
        <w:pStyle w:val="BodyText"/>
        <w:spacing w:before="41"/>
      </w:pPr>
    </w:p>
    <w:p>
      <w:pPr>
        <w:pStyle w:val="BodyText"/>
        <w:spacing w:line="276" w:lineRule="auto"/>
        <w:ind w:left="2159" w:right="1082"/>
      </w:pPr>
      <w:r>
        <w:rPr/>
        <w:t>The Work Group met five times between August</w:t>
      </w:r>
      <w:r>
        <w:rPr>
          <w:spacing w:val="-1"/>
        </w:rPr>
        <w:t> </w:t>
      </w:r>
      <w:r>
        <w:rPr/>
        <w:t>2014 and February 2015.</w:t>
      </w:r>
      <w:r>
        <w:rPr>
          <w:spacing w:val="40"/>
        </w:rPr>
        <w:t> </w:t>
      </w:r>
      <w:r>
        <w:rPr/>
        <w:t>If authorized, the Work Group will continue after the 2015 session to address other substantive issues with adoption</w:t>
      </w:r>
      <w:r>
        <w:rPr>
          <w:spacing w:val="-3"/>
        </w:rPr>
        <w:t> </w:t>
      </w:r>
      <w:r>
        <w:rPr/>
        <w:t>laws</w:t>
      </w:r>
      <w:r>
        <w:rPr>
          <w:spacing w:val="-3"/>
        </w:rPr>
        <w:t> </w:t>
      </w:r>
      <w:r>
        <w:rPr/>
        <w:t>for</w:t>
      </w:r>
      <w:r>
        <w:rPr>
          <w:spacing w:val="-3"/>
        </w:rPr>
        <w:t> </w:t>
      </w:r>
      <w:r>
        <w:rPr/>
        <w:t>recommendation</w:t>
      </w:r>
      <w:r>
        <w:rPr>
          <w:spacing w:val="-3"/>
        </w:rPr>
        <w:t> </w:t>
      </w:r>
      <w:r>
        <w:rPr/>
        <w:t>to</w:t>
      </w:r>
      <w:r>
        <w:rPr>
          <w:spacing w:val="-3"/>
        </w:rPr>
        <w:t> </w:t>
      </w:r>
      <w:r>
        <w:rPr/>
        <w:t>the</w:t>
      </w:r>
      <w:r>
        <w:rPr>
          <w:spacing w:val="-3"/>
        </w:rPr>
        <w:t> </w:t>
      </w:r>
      <w:r>
        <w:rPr/>
        <w:t>2016</w:t>
      </w:r>
      <w:r>
        <w:rPr>
          <w:spacing w:val="-3"/>
        </w:rPr>
        <w:t> </w:t>
      </w:r>
      <w:r>
        <w:rPr/>
        <w:t>and/or</w:t>
      </w:r>
      <w:r>
        <w:rPr>
          <w:spacing w:val="-3"/>
        </w:rPr>
        <w:t> </w:t>
      </w:r>
      <w:r>
        <w:rPr/>
        <w:t>2017</w:t>
      </w:r>
      <w:r>
        <w:rPr>
          <w:spacing w:val="-3"/>
        </w:rPr>
        <w:t> </w:t>
      </w:r>
      <w:r>
        <w:rPr/>
        <w:t>legislative</w:t>
      </w:r>
      <w:r>
        <w:rPr>
          <w:spacing w:val="-3"/>
        </w:rPr>
        <w:t> </w:t>
      </w:r>
      <w:r>
        <w:rPr/>
        <w:t>sessions.</w:t>
      </w:r>
      <w:r>
        <w:rPr>
          <w:spacing w:val="40"/>
        </w:rPr>
        <w:t> </w:t>
      </w:r>
      <w:r>
        <w:rPr/>
        <w:t>These</w:t>
      </w:r>
      <w:r>
        <w:rPr>
          <w:spacing w:val="-3"/>
        </w:rPr>
        <w:t> </w:t>
      </w:r>
      <w:r>
        <w:rPr/>
        <w:t>issues include matters regarding birth parent consent, putative fathers and a putative father registry, and advertisement/solicitation prohibitions.</w:t>
      </w:r>
    </w:p>
    <w:p>
      <w:pPr>
        <w:pStyle w:val="BodyText"/>
        <w:spacing w:before="44"/>
      </w:pPr>
    </w:p>
    <w:p>
      <w:pPr>
        <w:pStyle w:val="Heading5"/>
        <w:numPr>
          <w:ilvl w:val="0"/>
          <w:numId w:val="3"/>
        </w:numPr>
        <w:tabs>
          <w:tab w:pos="2099" w:val="left" w:leader="none"/>
        </w:tabs>
        <w:spacing w:line="240" w:lineRule="auto" w:before="0" w:after="0"/>
        <w:ind w:left="2099" w:right="0" w:hanging="660"/>
        <w:jc w:val="left"/>
      </w:pPr>
      <w:r>
        <w:rPr/>
        <w:t>Statement</w:t>
      </w:r>
      <w:r>
        <w:rPr>
          <w:spacing w:val="-2"/>
        </w:rPr>
        <w:t> </w:t>
      </w:r>
      <w:r>
        <w:rPr/>
        <w:t>of</w:t>
      </w:r>
      <w:r>
        <w:rPr>
          <w:spacing w:val="-1"/>
        </w:rPr>
        <w:t> </w:t>
      </w:r>
      <w:r>
        <w:rPr/>
        <w:t>the</w:t>
      </w:r>
      <w:r>
        <w:rPr>
          <w:spacing w:val="-1"/>
        </w:rPr>
        <w:t> </w:t>
      </w:r>
      <w:r>
        <w:rPr>
          <w:spacing w:val="-2"/>
        </w:rPr>
        <w:t>Problem</w:t>
      </w:r>
    </w:p>
    <w:p>
      <w:pPr>
        <w:pStyle w:val="BodyText"/>
        <w:spacing w:before="80"/>
        <w:rPr>
          <w:b/>
        </w:rPr>
      </w:pPr>
    </w:p>
    <w:p>
      <w:pPr>
        <w:pStyle w:val="BodyText"/>
        <w:spacing w:line="276" w:lineRule="auto"/>
        <w:ind w:left="2159" w:right="1310"/>
      </w:pPr>
      <w:r>
        <w:rPr/>
        <w:t>Technology</w:t>
      </w:r>
      <w:r>
        <w:rPr>
          <w:spacing w:val="-4"/>
        </w:rPr>
        <w:t> </w:t>
      </w:r>
      <w:r>
        <w:rPr/>
        <w:t>is</w:t>
      </w:r>
      <w:r>
        <w:rPr>
          <w:spacing w:val="-4"/>
        </w:rPr>
        <w:t> </w:t>
      </w:r>
      <w:r>
        <w:rPr/>
        <w:t>changing</w:t>
      </w:r>
      <w:r>
        <w:rPr>
          <w:spacing w:val="-4"/>
        </w:rPr>
        <w:t> </w:t>
      </w:r>
      <w:r>
        <w:rPr/>
        <w:t>the</w:t>
      </w:r>
      <w:r>
        <w:rPr>
          <w:spacing w:val="-4"/>
        </w:rPr>
        <w:t> </w:t>
      </w:r>
      <w:r>
        <w:rPr/>
        <w:t>way</w:t>
      </w:r>
      <w:r>
        <w:rPr>
          <w:spacing w:val="-4"/>
        </w:rPr>
        <w:t> </w:t>
      </w:r>
      <w:r>
        <w:rPr/>
        <w:t>the</w:t>
      </w:r>
      <w:r>
        <w:rPr>
          <w:spacing w:val="-4"/>
        </w:rPr>
        <w:t> </w:t>
      </w:r>
      <w:r>
        <w:rPr/>
        <w:t>court</w:t>
      </w:r>
      <w:r>
        <w:rPr>
          <w:spacing w:val="-4"/>
        </w:rPr>
        <w:t> </w:t>
      </w:r>
      <w:r>
        <w:rPr/>
        <w:t>filing</w:t>
      </w:r>
      <w:r>
        <w:rPr>
          <w:spacing w:val="-4"/>
        </w:rPr>
        <w:t> </w:t>
      </w:r>
      <w:r>
        <w:rPr/>
        <w:t>system</w:t>
      </w:r>
      <w:r>
        <w:rPr>
          <w:spacing w:val="-4"/>
        </w:rPr>
        <w:t> </w:t>
      </w:r>
      <w:r>
        <w:rPr/>
        <w:t>operates.</w:t>
      </w:r>
      <w:r>
        <w:rPr>
          <w:spacing w:val="40"/>
        </w:rPr>
        <w:t> </w:t>
      </w:r>
      <w:r>
        <w:rPr/>
        <w:t>With</w:t>
      </w:r>
      <w:r>
        <w:rPr>
          <w:spacing w:val="-3"/>
        </w:rPr>
        <w:t> </w:t>
      </w:r>
      <w:r>
        <w:rPr/>
        <w:t>the</w:t>
      </w:r>
      <w:r>
        <w:rPr>
          <w:spacing w:val="-3"/>
        </w:rPr>
        <w:t> </w:t>
      </w:r>
      <w:r>
        <w:rPr/>
        <w:t>implementation of eCourt, it is necessary to ensure that statutes are up to date with this new filing system without creating a substantial burden on the court’s administrators.</w:t>
      </w:r>
      <w:r>
        <w:rPr>
          <w:spacing w:val="40"/>
        </w:rPr>
        <w:t> </w:t>
      </w:r>
      <w:r>
        <w:rPr/>
        <w:t>The issue of adoption records was addressed primarily in SB 623 (2013) and HB 1536 (2014).</w:t>
      </w:r>
      <w:r>
        <w:rPr>
          <w:spacing w:val="40"/>
        </w:rPr>
        <w:t> </w:t>
      </w:r>
      <w:r>
        <w:rPr/>
        <w:t>However, once these two bills went into effect, key players affected by the changes and updates to the adoption statutes recognized the need to clean up and clarify certain provisions. The housekeeping provisions developed by the Work Group are needed in order to further the Work Group’s goal to update and clarify Oregon’s adoption statutes.</w:t>
      </w:r>
    </w:p>
    <w:p>
      <w:pPr>
        <w:pStyle w:val="BodyText"/>
        <w:spacing w:before="43"/>
      </w:pPr>
    </w:p>
    <w:p>
      <w:pPr>
        <w:pStyle w:val="Heading5"/>
        <w:numPr>
          <w:ilvl w:val="0"/>
          <w:numId w:val="3"/>
        </w:numPr>
        <w:tabs>
          <w:tab w:pos="2159" w:val="left" w:leader="none"/>
        </w:tabs>
        <w:spacing w:line="240" w:lineRule="auto" w:before="1" w:after="0"/>
        <w:ind w:left="2159" w:right="0" w:hanging="719"/>
        <w:jc w:val="left"/>
      </w:pPr>
      <w:r>
        <w:rPr/>
        <w:t>Objectives</w:t>
      </w:r>
      <w:r>
        <w:rPr>
          <w:spacing w:val="-1"/>
        </w:rPr>
        <w:t> </w:t>
      </w:r>
      <w:r>
        <w:rPr/>
        <w:t>of</w:t>
      </w:r>
      <w:r>
        <w:rPr>
          <w:spacing w:val="-1"/>
        </w:rPr>
        <w:t> </w:t>
      </w:r>
      <w:r>
        <w:rPr/>
        <w:t>the</w:t>
      </w:r>
      <w:r>
        <w:rPr>
          <w:spacing w:val="-1"/>
        </w:rPr>
        <w:t> </w:t>
      </w:r>
      <w:r>
        <w:rPr>
          <w:spacing w:val="-2"/>
        </w:rPr>
        <w:t>Proposal</w:t>
      </w:r>
    </w:p>
    <w:p>
      <w:pPr>
        <w:pStyle w:val="BodyText"/>
        <w:spacing w:before="80"/>
        <w:rPr>
          <w:b/>
        </w:rPr>
      </w:pPr>
    </w:p>
    <w:p>
      <w:pPr>
        <w:pStyle w:val="BodyText"/>
        <w:spacing w:line="276" w:lineRule="auto"/>
        <w:ind w:left="2159" w:right="1096"/>
      </w:pPr>
      <w:r>
        <w:rPr/>
        <w:t>The Work Group recommends HB 2365-2 to the 2015 Legislative Assembly.</w:t>
      </w:r>
      <w:r>
        <w:rPr>
          <w:spacing w:val="80"/>
        </w:rPr>
        <w:t> </w:t>
      </w:r>
      <w:r>
        <w:rPr/>
        <w:t>The proposal</w:t>
      </w:r>
      <w:r>
        <w:rPr/>
        <w:t> is primarily a housekeeping clean-up of the adoption open records provisions that passed the legislature</w:t>
      </w:r>
      <w:r>
        <w:rPr>
          <w:spacing w:val="-3"/>
        </w:rPr>
        <w:t> </w:t>
      </w:r>
      <w:r>
        <w:rPr/>
        <w:t>in</w:t>
      </w:r>
      <w:r>
        <w:rPr>
          <w:spacing w:val="-3"/>
        </w:rPr>
        <w:t> </w:t>
      </w:r>
      <w:r>
        <w:rPr/>
        <w:t>2013</w:t>
      </w:r>
      <w:r>
        <w:rPr>
          <w:spacing w:val="-3"/>
        </w:rPr>
        <w:t> </w:t>
      </w:r>
      <w:r>
        <w:rPr/>
        <w:t>and</w:t>
      </w:r>
      <w:r>
        <w:rPr>
          <w:spacing w:val="-3"/>
        </w:rPr>
        <w:t> </w:t>
      </w:r>
      <w:r>
        <w:rPr/>
        <w:t>2014.</w:t>
      </w:r>
      <w:r>
        <w:rPr>
          <w:spacing w:val="-3"/>
        </w:rPr>
        <w:t> </w:t>
      </w:r>
      <w:r>
        <w:rPr/>
        <w:t>It</w:t>
      </w:r>
      <w:r>
        <w:rPr>
          <w:spacing w:val="-3"/>
        </w:rPr>
        <w:t> </w:t>
      </w:r>
      <w:r>
        <w:rPr/>
        <w:t>also</w:t>
      </w:r>
      <w:r>
        <w:rPr>
          <w:spacing w:val="-3"/>
        </w:rPr>
        <w:t> </w:t>
      </w:r>
      <w:r>
        <w:rPr/>
        <w:t>clarifies</w:t>
      </w:r>
      <w:r>
        <w:rPr>
          <w:spacing w:val="-3"/>
        </w:rPr>
        <w:t> </w:t>
      </w:r>
      <w:r>
        <w:rPr/>
        <w:t>and</w:t>
      </w:r>
      <w:r>
        <w:rPr>
          <w:spacing w:val="-4"/>
        </w:rPr>
        <w:t> </w:t>
      </w:r>
      <w:r>
        <w:rPr/>
        <w:t>updates</w:t>
      </w:r>
      <w:r>
        <w:rPr>
          <w:spacing w:val="-4"/>
        </w:rPr>
        <w:t> </w:t>
      </w:r>
      <w:r>
        <w:rPr/>
        <w:t>the</w:t>
      </w:r>
      <w:r>
        <w:rPr>
          <w:spacing w:val="-4"/>
        </w:rPr>
        <w:t> </w:t>
      </w:r>
      <w:r>
        <w:rPr/>
        <w:t>requirements</w:t>
      </w:r>
      <w:r>
        <w:rPr>
          <w:spacing w:val="-4"/>
        </w:rPr>
        <w:t> </w:t>
      </w:r>
      <w:r>
        <w:rPr/>
        <w:t>for</w:t>
      </w:r>
      <w:r>
        <w:rPr>
          <w:spacing w:val="-3"/>
        </w:rPr>
        <w:t> </w:t>
      </w:r>
      <w:r>
        <w:rPr/>
        <w:t>re-adoptions</w:t>
      </w:r>
      <w:r>
        <w:rPr>
          <w:spacing w:val="-3"/>
        </w:rPr>
        <w:t> </w:t>
      </w:r>
      <w:r>
        <w:rPr/>
        <w:t>in Oregon, as there is little guidance in the current statutes. The main objective of the Work Group’s proposal is to update and clarify certain provisions in ORS Chapter 109.</w:t>
      </w:r>
      <w:r>
        <w:rPr>
          <w:spacing w:val="40"/>
        </w:rPr>
        <w:t> </w:t>
      </w:r>
      <w:r>
        <w:rPr/>
        <w:t>The proposal especially focuses on the re-adoption portion of ORS Chapter 109.</w:t>
      </w:r>
    </w:p>
    <w:p>
      <w:pPr>
        <w:spacing w:after="0" w:line="276" w:lineRule="auto"/>
        <w:sectPr>
          <w:pgSz w:w="12240" w:h="15840"/>
          <w:pgMar w:header="0" w:footer="523" w:top="1360" w:bottom="720" w:left="0" w:right="0"/>
        </w:sectPr>
      </w:pPr>
    </w:p>
    <w:p>
      <w:pPr>
        <w:pStyle w:val="Heading5"/>
        <w:numPr>
          <w:ilvl w:val="0"/>
          <w:numId w:val="3"/>
        </w:numPr>
        <w:tabs>
          <w:tab w:pos="2159" w:val="left" w:leader="none"/>
        </w:tabs>
        <w:spacing w:line="240" w:lineRule="auto" w:before="255" w:after="0"/>
        <w:ind w:left="2159" w:right="0" w:hanging="719"/>
        <w:jc w:val="left"/>
      </w:pPr>
      <w:r>
        <w:rPr/>
        <w:t>Review</w:t>
      </w:r>
      <w:r>
        <w:rPr>
          <w:spacing w:val="-5"/>
        </w:rPr>
        <w:t> </w:t>
      </w:r>
      <w:r>
        <w:rPr/>
        <w:t>of legal</w:t>
      </w:r>
      <w:r>
        <w:rPr>
          <w:spacing w:val="-1"/>
        </w:rPr>
        <w:t> </w:t>
      </w:r>
      <w:r>
        <w:rPr/>
        <w:t>solutions existing</w:t>
      </w:r>
      <w:r>
        <w:rPr>
          <w:spacing w:val="-1"/>
        </w:rPr>
        <w:t> </w:t>
      </w:r>
      <w:r>
        <w:rPr/>
        <w:t>or proposed </w:t>
      </w:r>
      <w:r>
        <w:rPr>
          <w:spacing w:val="-2"/>
        </w:rPr>
        <w:t>elsewhere</w:t>
      </w:r>
    </w:p>
    <w:p>
      <w:pPr>
        <w:pStyle w:val="BodyText"/>
        <w:spacing w:before="80"/>
        <w:rPr>
          <w:b/>
        </w:rPr>
      </w:pPr>
    </w:p>
    <w:p>
      <w:pPr>
        <w:pStyle w:val="BodyText"/>
        <w:spacing w:line="276" w:lineRule="auto"/>
        <w:ind w:left="2160" w:right="1147"/>
      </w:pPr>
      <w:r>
        <w:rPr/>
        <w:t>The Work Group reviewed and discussed existing practice in Oregon after the implementation</w:t>
      </w:r>
      <w:r>
        <w:rPr>
          <w:spacing w:val="-3"/>
        </w:rPr>
        <w:t> </w:t>
      </w:r>
      <w:r>
        <w:rPr/>
        <w:t>of</w:t>
      </w:r>
      <w:r>
        <w:rPr>
          <w:spacing w:val="-3"/>
        </w:rPr>
        <w:t> </w:t>
      </w:r>
      <w:r>
        <w:rPr/>
        <w:t>SB</w:t>
      </w:r>
      <w:r>
        <w:rPr>
          <w:spacing w:val="-3"/>
        </w:rPr>
        <w:t> </w:t>
      </w:r>
      <w:r>
        <w:rPr/>
        <w:t>623</w:t>
      </w:r>
      <w:r>
        <w:rPr>
          <w:spacing w:val="-3"/>
        </w:rPr>
        <w:t> </w:t>
      </w:r>
      <w:r>
        <w:rPr/>
        <w:t>(2013)</w:t>
      </w:r>
      <w:r>
        <w:rPr>
          <w:spacing w:val="-3"/>
        </w:rPr>
        <w:t> </w:t>
      </w:r>
      <w:r>
        <w:rPr/>
        <w:t>and</w:t>
      </w:r>
      <w:r>
        <w:rPr>
          <w:spacing w:val="-3"/>
        </w:rPr>
        <w:t> </w:t>
      </w:r>
      <w:r>
        <w:rPr/>
        <w:t>HB</w:t>
      </w:r>
      <w:r>
        <w:rPr>
          <w:spacing w:val="-3"/>
        </w:rPr>
        <w:t> </w:t>
      </w:r>
      <w:r>
        <w:rPr/>
        <w:t>1536</w:t>
      </w:r>
      <w:r>
        <w:rPr>
          <w:spacing w:val="-3"/>
        </w:rPr>
        <w:t> </w:t>
      </w:r>
      <w:r>
        <w:rPr/>
        <w:t>(2014),</w:t>
      </w:r>
      <w:r>
        <w:rPr>
          <w:spacing w:val="-4"/>
        </w:rPr>
        <w:t> </w:t>
      </w:r>
      <w:r>
        <w:rPr/>
        <w:t>then</w:t>
      </w:r>
      <w:r>
        <w:rPr>
          <w:spacing w:val="-4"/>
        </w:rPr>
        <w:t> </w:t>
      </w:r>
      <w:r>
        <w:rPr/>
        <w:t>worked</w:t>
      </w:r>
      <w:r>
        <w:rPr>
          <w:spacing w:val="-4"/>
        </w:rPr>
        <w:t> </w:t>
      </w:r>
      <w:r>
        <w:rPr/>
        <w:t>to</w:t>
      </w:r>
      <w:r>
        <w:rPr>
          <w:spacing w:val="-4"/>
        </w:rPr>
        <w:t> </w:t>
      </w:r>
      <w:r>
        <w:rPr/>
        <w:t>resolve</w:t>
      </w:r>
      <w:r>
        <w:rPr>
          <w:spacing w:val="-4"/>
        </w:rPr>
        <w:t> </w:t>
      </w:r>
      <w:r>
        <w:rPr/>
        <w:t>the</w:t>
      </w:r>
      <w:r>
        <w:rPr>
          <w:spacing w:val="-4"/>
        </w:rPr>
        <w:t> </w:t>
      </w:r>
      <w:r>
        <w:rPr/>
        <w:t>concerns and questions that arose from the new provisions. The variety in membership of the Work Group brought many important perspectives and insights that allowed the Work Group to work through the issues and reach consensus on legal solutions.</w:t>
      </w:r>
    </w:p>
    <w:p>
      <w:pPr>
        <w:pStyle w:val="BodyText"/>
        <w:spacing w:before="44"/>
      </w:pPr>
    </w:p>
    <w:p>
      <w:pPr>
        <w:pStyle w:val="Heading5"/>
        <w:numPr>
          <w:ilvl w:val="0"/>
          <w:numId w:val="3"/>
        </w:numPr>
        <w:tabs>
          <w:tab w:pos="2099" w:val="left" w:leader="none"/>
        </w:tabs>
        <w:spacing w:line="240" w:lineRule="auto" w:before="0" w:after="0"/>
        <w:ind w:left="2099" w:right="0" w:hanging="659"/>
        <w:jc w:val="left"/>
      </w:pPr>
      <w:r>
        <w:rPr/>
        <w:t>The </w:t>
      </w:r>
      <w:r>
        <w:rPr>
          <w:spacing w:val="-2"/>
        </w:rPr>
        <w:t>Proposal</w:t>
      </w:r>
    </w:p>
    <w:p>
      <w:pPr>
        <w:pStyle w:val="BodyText"/>
        <w:spacing w:before="80"/>
        <w:rPr>
          <w:b/>
        </w:rPr>
      </w:pPr>
    </w:p>
    <w:p>
      <w:pPr>
        <w:pStyle w:val="BodyText"/>
        <w:spacing w:line="276" w:lineRule="auto" w:before="1"/>
        <w:ind w:left="2160" w:right="1464"/>
      </w:pPr>
      <w:r>
        <w:rPr/>
        <w:t>The</w:t>
      </w:r>
      <w:r>
        <w:rPr>
          <w:spacing w:val="-3"/>
        </w:rPr>
        <w:t> </w:t>
      </w:r>
      <w:r>
        <w:rPr/>
        <w:t>Work</w:t>
      </w:r>
      <w:r>
        <w:rPr>
          <w:spacing w:val="-3"/>
        </w:rPr>
        <w:t> </w:t>
      </w:r>
      <w:r>
        <w:rPr/>
        <w:t>Group’s</w:t>
      </w:r>
      <w:r>
        <w:rPr>
          <w:spacing w:val="-3"/>
        </w:rPr>
        <w:t> </w:t>
      </w:r>
      <w:r>
        <w:rPr/>
        <w:t>recommendations</w:t>
      </w:r>
      <w:r>
        <w:rPr>
          <w:spacing w:val="-3"/>
        </w:rPr>
        <w:t> </w:t>
      </w:r>
      <w:r>
        <w:rPr/>
        <w:t>are</w:t>
      </w:r>
      <w:r>
        <w:rPr>
          <w:spacing w:val="-3"/>
        </w:rPr>
        <w:t> </w:t>
      </w:r>
      <w:r>
        <w:rPr/>
        <w:t>reflected</w:t>
      </w:r>
      <w:r>
        <w:rPr>
          <w:spacing w:val="-4"/>
        </w:rPr>
        <w:t> </w:t>
      </w:r>
      <w:r>
        <w:rPr/>
        <w:t>in</w:t>
      </w:r>
      <w:r>
        <w:rPr>
          <w:spacing w:val="-4"/>
        </w:rPr>
        <w:t> </w:t>
      </w:r>
      <w:r>
        <w:rPr/>
        <w:t>HB</w:t>
      </w:r>
      <w:r>
        <w:rPr>
          <w:spacing w:val="-4"/>
        </w:rPr>
        <w:t> </w:t>
      </w:r>
      <w:r>
        <w:rPr/>
        <w:t>2365-2.</w:t>
      </w:r>
      <w:r>
        <w:rPr>
          <w:spacing w:val="40"/>
        </w:rPr>
        <w:t> </w:t>
      </w:r>
      <w:r>
        <w:rPr/>
        <w:t>A</w:t>
      </w:r>
      <w:r>
        <w:rPr>
          <w:spacing w:val="-4"/>
        </w:rPr>
        <w:t> </w:t>
      </w:r>
      <w:r>
        <w:rPr/>
        <w:t>section-by-section explanation of the bill and recommendations follows:</w:t>
      </w:r>
    </w:p>
    <w:p>
      <w:pPr>
        <w:pStyle w:val="BodyText"/>
        <w:spacing w:before="43"/>
      </w:pPr>
    </w:p>
    <w:p>
      <w:pPr>
        <w:pStyle w:val="Heading5"/>
        <w:ind w:left="2160"/>
      </w:pPr>
      <w:r>
        <w:rPr/>
        <w:t>Section </w:t>
      </w:r>
      <w:r>
        <w:rPr>
          <w:spacing w:val="-10"/>
        </w:rPr>
        <w:t>1</w:t>
      </w:r>
    </w:p>
    <w:p>
      <w:pPr>
        <w:pStyle w:val="BodyText"/>
        <w:spacing w:before="80"/>
        <w:rPr>
          <w:b/>
        </w:rPr>
      </w:pPr>
    </w:p>
    <w:p>
      <w:pPr>
        <w:pStyle w:val="BodyText"/>
        <w:spacing w:line="276" w:lineRule="auto"/>
        <w:ind w:left="2160" w:right="2173"/>
      </w:pPr>
      <w:r>
        <w:rPr/>
        <w:t>This</w:t>
      </w:r>
      <w:r>
        <w:rPr>
          <w:spacing w:val="-4"/>
        </w:rPr>
        <w:t> </w:t>
      </w:r>
      <w:r>
        <w:rPr/>
        <w:t>section</w:t>
      </w:r>
      <w:r>
        <w:rPr>
          <w:spacing w:val="-5"/>
        </w:rPr>
        <w:t> </w:t>
      </w:r>
      <w:r>
        <w:rPr/>
        <w:t>amends</w:t>
      </w:r>
      <w:r>
        <w:rPr>
          <w:spacing w:val="-4"/>
        </w:rPr>
        <w:t> </w:t>
      </w:r>
      <w:r>
        <w:rPr/>
        <w:t>ORS</w:t>
      </w:r>
      <w:r>
        <w:rPr>
          <w:spacing w:val="-5"/>
        </w:rPr>
        <w:t> </w:t>
      </w:r>
      <w:r>
        <w:rPr/>
        <w:t>109.315,</w:t>
      </w:r>
      <w:r>
        <w:rPr>
          <w:spacing w:val="-4"/>
        </w:rPr>
        <w:t> </w:t>
      </w:r>
      <w:r>
        <w:rPr/>
        <w:t>slightly</w:t>
      </w:r>
      <w:r>
        <w:rPr>
          <w:spacing w:val="-4"/>
        </w:rPr>
        <w:t> </w:t>
      </w:r>
      <w:r>
        <w:rPr/>
        <w:t>amending</w:t>
      </w:r>
      <w:r>
        <w:rPr>
          <w:spacing w:val="-4"/>
        </w:rPr>
        <w:t> </w:t>
      </w:r>
      <w:r>
        <w:rPr/>
        <w:t>and</w:t>
      </w:r>
      <w:r>
        <w:rPr>
          <w:spacing w:val="-4"/>
        </w:rPr>
        <w:t> </w:t>
      </w:r>
      <w:r>
        <w:rPr/>
        <w:t>clarifying</w:t>
      </w:r>
      <w:r>
        <w:rPr>
          <w:spacing w:val="-4"/>
        </w:rPr>
        <w:t> </w:t>
      </w:r>
      <w:r>
        <w:rPr/>
        <w:t>some</w:t>
      </w:r>
      <w:r>
        <w:rPr>
          <w:spacing w:val="-4"/>
        </w:rPr>
        <w:t> </w:t>
      </w:r>
      <w:r>
        <w:rPr/>
        <w:t>of</w:t>
      </w:r>
      <w:r>
        <w:rPr>
          <w:spacing w:val="-4"/>
        </w:rPr>
        <w:t> </w:t>
      </w:r>
      <w:r>
        <w:rPr/>
        <w:t>the requirements of the adoption petition.</w:t>
      </w:r>
    </w:p>
    <w:p>
      <w:pPr>
        <w:pStyle w:val="BodyText"/>
        <w:spacing w:before="42"/>
      </w:pPr>
    </w:p>
    <w:p>
      <w:pPr>
        <w:pStyle w:val="BodyText"/>
        <w:spacing w:line="276" w:lineRule="auto"/>
        <w:ind w:left="2160" w:right="1082"/>
      </w:pPr>
      <w:r>
        <w:rPr/>
        <w:t>Currently subsection (1)(L) only requires the inclusion of the name and relationship to the minor child of all persons who have signed and attested to a certificate of irrevocability and waiver under ORS 109.321(2). The work group felt it was important to clarify that the same information needed to be included when a release or surrender is obtained under ORS 418.270(4).</w:t>
      </w:r>
      <w:r>
        <w:rPr>
          <w:spacing w:val="-3"/>
        </w:rPr>
        <w:t> </w:t>
      </w:r>
      <w:r>
        <w:rPr/>
        <w:t>ORS</w:t>
      </w:r>
      <w:r>
        <w:rPr>
          <w:spacing w:val="-3"/>
        </w:rPr>
        <w:t> </w:t>
      </w:r>
      <w:r>
        <w:rPr/>
        <w:t>418.270(4)</w:t>
      </w:r>
      <w:r>
        <w:rPr>
          <w:spacing w:val="-3"/>
        </w:rPr>
        <w:t> </w:t>
      </w:r>
      <w:r>
        <w:rPr/>
        <w:t>governs</w:t>
      </w:r>
      <w:r>
        <w:rPr>
          <w:spacing w:val="-3"/>
        </w:rPr>
        <w:t> </w:t>
      </w:r>
      <w:r>
        <w:rPr/>
        <w:t>surrender</w:t>
      </w:r>
      <w:r>
        <w:rPr>
          <w:spacing w:val="-3"/>
        </w:rPr>
        <w:t> </w:t>
      </w:r>
      <w:r>
        <w:rPr/>
        <w:t>of</w:t>
      </w:r>
      <w:r>
        <w:rPr>
          <w:spacing w:val="-3"/>
        </w:rPr>
        <w:t> </w:t>
      </w:r>
      <w:r>
        <w:rPr/>
        <w:t>a</w:t>
      </w:r>
      <w:r>
        <w:rPr>
          <w:spacing w:val="-3"/>
        </w:rPr>
        <w:t> </w:t>
      </w:r>
      <w:r>
        <w:rPr/>
        <w:t>child</w:t>
      </w:r>
      <w:r>
        <w:rPr>
          <w:spacing w:val="-3"/>
        </w:rPr>
        <w:t> </w:t>
      </w:r>
      <w:r>
        <w:rPr/>
        <w:t>to</w:t>
      </w:r>
      <w:r>
        <w:rPr>
          <w:spacing w:val="-3"/>
        </w:rPr>
        <w:t> </w:t>
      </w:r>
      <w:r>
        <w:rPr/>
        <w:t>a</w:t>
      </w:r>
      <w:r>
        <w:rPr>
          <w:spacing w:val="-3"/>
        </w:rPr>
        <w:t> </w:t>
      </w:r>
      <w:r>
        <w:rPr/>
        <w:t>private</w:t>
      </w:r>
      <w:r>
        <w:rPr>
          <w:spacing w:val="-3"/>
        </w:rPr>
        <w:t> </w:t>
      </w:r>
      <w:r>
        <w:rPr/>
        <w:t>child-caring</w:t>
      </w:r>
      <w:r>
        <w:rPr>
          <w:spacing w:val="-3"/>
        </w:rPr>
        <w:t> </w:t>
      </w:r>
      <w:r>
        <w:rPr/>
        <w:t>agency</w:t>
      </w:r>
      <w:r>
        <w:rPr>
          <w:spacing w:val="-3"/>
        </w:rPr>
        <w:t> </w:t>
      </w:r>
      <w:r>
        <w:rPr/>
        <w:t>for purposes of adoption. This change will provide for consistent treatment of independent and agency adoptions on this issue.</w:t>
      </w:r>
    </w:p>
    <w:p>
      <w:pPr>
        <w:pStyle w:val="BodyText"/>
        <w:spacing w:before="41"/>
      </w:pPr>
    </w:p>
    <w:p>
      <w:pPr>
        <w:pStyle w:val="BodyText"/>
        <w:ind w:left="2160"/>
      </w:pPr>
      <w:r>
        <w:rPr/>
        <w:t>This</w:t>
      </w:r>
      <w:r>
        <w:rPr>
          <w:spacing w:val="-1"/>
        </w:rPr>
        <w:t> </w:t>
      </w:r>
      <w:r>
        <w:rPr/>
        <w:t>section</w:t>
      </w:r>
      <w:r>
        <w:rPr>
          <w:spacing w:val="-1"/>
        </w:rPr>
        <w:t> </w:t>
      </w:r>
      <w:r>
        <w:rPr/>
        <w:t>changes</w:t>
      </w:r>
      <w:r>
        <w:rPr>
          <w:spacing w:val="-1"/>
        </w:rPr>
        <w:t> </w:t>
      </w:r>
      <w:r>
        <w:rPr/>
        <w:t>“sex”</w:t>
      </w:r>
      <w:r>
        <w:rPr>
          <w:spacing w:val="-1"/>
        </w:rPr>
        <w:t> </w:t>
      </w:r>
      <w:r>
        <w:rPr/>
        <w:t>to</w:t>
      </w:r>
      <w:r>
        <w:rPr>
          <w:spacing w:val="-1"/>
        </w:rPr>
        <w:t> </w:t>
      </w:r>
      <w:r>
        <w:rPr/>
        <w:t>“gender” under subsection </w:t>
      </w:r>
      <w:r>
        <w:rPr>
          <w:spacing w:val="-2"/>
        </w:rPr>
        <w:t>(1)(f).</w:t>
      </w:r>
    </w:p>
    <w:p>
      <w:pPr>
        <w:pStyle w:val="BodyText"/>
        <w:spacing w:before="83"/>
      </w:pPr>
    </w:p>
    <w:p>
      <w:pPr>
        <w:pStyle w:val="BodyText"/>
        <w:spacing w:line="276" w:lineRule="auto"/>
        <w:ind w:left="2160" w:right="1082"/>
      </w:pPr>
      <w:r>
        <w:rPr/>
        <w:t>Subsection</w:t>
      </w:r>
      <w:r>
        <w:rPr>
          <w:spacing w:val="-4"/>
        </w:rPr>
        <w:t> </w:t>
      </w:r>
      <w:r>
        <w:rPr/>
        <w:t>(1)(h)</w:t>
      </w:r>
      <w:r>
        <w:rPr>
          <w:spacing w:val="-4"/>
        </w:rPr>
        <w:t> </w:t>
      </w:r>
      <w:r>
        <w:rPr/>
        <w:t>is</w:t>
      </w:r>
      <w:r>
        <w:rPr>
          <w:spacing w:val="-4"/>
        </w:rPr>
        <w:t> </w:t>
      </w:r>
      <w:r>
        <w:rPr/>
        <w:t>amended</w:t>
      </w:r>
      <w:r>
        <w:rPr>
          <w:spacing w:val="-4"/>
        </w:rPr>
        <w:t> </w:t>
      </w:r>
      <w:r>
        <w:rPr/>
        <w:t>to</w:t>
      </w:r>
      <w:r>
        <w:rPr>
          <w:spacing w:val="-4"/>
        </w:rPr>
        <w:t> </w:t>
      </w:r>
      <w:r>
        <w:rPr/>
        <w:t>more</w:t>
      </w:r>
      <w:r>
        <w:rPr>
          <w:spacing w:val="-4"/>
        </w:rPr>
        <w:t> </w:t>
      </w:r>
      <w:r>
        <w:rPr/>
        <w:t>clearly</w:t>
      </w:r>
      <w:r>
        <w:rPr>
          <w:spacing w:val="-4"/>
        </w:rPr>
        <w:t> </w:t>
      </w:r>
      <w:r>
        <w:rPr/>
        <w:t>indicate</w:t>
      </w:r>
      <w:r>
        <w:rPr>
          <w:spacing w:val="-3"/>
        </w:rPr>
        <w:t> </w:t>
      </w:r>
      <w:r>
        <w:rPr/>
        <w:t>when</w:t>
      </w:r>
      <w:r>
        <w:rPr>
          <w:spacing w:val="-3"/>
        </w:rPr>
        <w:t> </w:t>
      </w:r>
      <w:r>
        <w:rPr/>
        <w:t>a</w:t>
      </w:r>
      <w:r>
        <w:rPr>
          <w:spacing w:val="-3"/>
        </w:rPr>
        <w:t> </w:t>
      </w:r>
      <w:r>
        <w:rPr/>
        <w:t>statement</w:t>
      </w:r>
      <w:r>
        <w:rPr>
          <w:spacing w:val="-3"/>
        </w:rPr>
        <w:t> </w:t>
      </w:r>
      <w:r>
        <w:rPr/>
        <w:t>is</w:t>
      </w:r>
      <w:r>
        <w:rPr>
          <w:spacing w:val="-3"/>
        </w:rPr>
        <w:t> </w:t>
      </w:r>
      <w:r>
        <w:rPr/>
        <w:t>needed</w:t>
      </w:r>
      <w:r>
        <w:rPr>
          <w:spacing w:val="-3"/>
        </w:rPr>
        <w:t> </w:t>
      </w:r>
      <w:r>
        <w:rPr/>
        <w:t>under</w:t>
      </w:r>
      <w:r>
        <w:rPr>
          <w:spacing w:val="-3"/>
        </w:rPr>
        <w:t> </w:t>
      </w:r>
      <w:r>
        <w:rPr/>
        <w:t>the Indian Child Welfare Act.</w:t>
      </w:r>
    </w:p>
    <w:p>
      <w:pPr>
        <w:pStyle w:val="BodyText"/>
        <w:spacing w:before="42"/>
      </w:pPr>
    </w:p>
    <w:p>
      <w:pPr>
        <w:pStyle w:val="BodyText"/>
        <w:spacing w:line="276" w:lineRule="auto"/>
        <w:ind w:left="2160" w:right="1082"/>
      </w:pPr>
      <w:r>
        <w:rPr/>
        <w:t>Adoption petitions are currently required to be notarized. The section modifies that requirement to only require a declaration made under penalty of perjury that the information in the adoption petition is correct. This change was prompted by an effort to make the filing of</w:t>
      </w:r>
      <w:r>
        <w:rPr>
          <w:spacing w:val="-1"/>
        </w:rPr>
        <w:t> </w:t>
      </w:r>
      <w:r>
        <w:rPr/>
        <w:t>a</w:t>
      </w:r>
      <w:r>
        <w:rPr>
          <w:spacing w:val="-1"/>
        </w:rPr>
        <w:t> </w:t>
      </w:r>
      <w:r>
        <w:rPr/>
        <w:t>petition</w:t>
      </w:r>
      <w:r>
        <w:rPr>
          <w:spacing w:val="-1"/>
        </w:rPr>
        <w:t> </w:t>
      </w:r>
      <w:r>
        <w:rPr/>
        <w:t>easier</w:t>
      </w:r>
      <w:r>
        <w:rPr>
          <w:spacing w:val="-1"/>
        </w:rPr>
        <w:t> </w:t>
      </w:r>
      <w:r>
        <w:rPr/>
        <w:t>for</w:t>
      </w:r>
      <w:r>
        <w:rPr>
          <w:spacing w:val="-1"/>
        </w:rPr>
        <w:t> </w:t>
      </w:r>
      <w:r>
        <w:rPr/>
        <w:t>the</w:t>
      </w:r>
      <w:r>
        <w:rPr>
          <w:spacing w:val="-1"/>
        </w:rPr>
        <w:t> </w:t>
      </w:r>
      <w:r>
        <w:rPr/>
        <w:t>filer.</w:t>
      </w:r>
      <w:r>
        <w:rPr>
          <w:spacing w:val="-1"/>
        </w:rPr>
        <w:t> </w:t>
      </w:r>
      <w:r>
        <w:rPr/>
        <w:t>Requiring</w:t>
      </w:r>
      <w:r>
        <w:rPr>
          <w:spacing w:val="-1"/>
        </w:rPr>
        <w:t> </w:t>
      </w:r>
      <w:r>
        <w:rPr/>
        <w:t>a</w:t>
      </w:r>
      <w:r>
        <w:rPr>
          <w:spacing w:val="-1"/>
        </w:rPr>
        <w:t> </w:t>
      </w:r>
      <w:r>
        <w:rPr/>
        <w:t>declaration, rather than a</w:t>
      </w:r>
      <w:r>
        <w:rPr>
          <w:spacing w:val="-1"/>
        </w:rPr>
        <w:t> </w:t>
      </w:r>
      <w:r>
        <w:rPr/>
        <w:t>notarization,</w:t>
      </w:r>
      <w:r>
        <w:rPr>
          <w:spacing w:val="-1"/>
        </w:rPr>
        <w:t> </w:t>
      </w:r>
      <w:r>
        <w:rPr/>
        <w:t>is</w:t>
      </w:r>
      <w:r>
        <w:rPr>
          <w:spacing w:val="-1"/>
        </w:rPr>
        <w:t> </w:t>
      </w:r>
      <w:r>
        <w:rPr/>
        <w:t>one</w:t>
      </w:r>
      <w:r>
        <w:rPr>
          <w:spacing w:val="-1"/>
        </w:rPr>
        <w:t> </w:t>
      </w:r>
      <w:r>
        <w:rPr/>
        <w:t>less step</w:t>
      </w:r>
      <w:r>
        <w:rPr>
          <w:spacing w:val="-3"/>
        </w:rPr>
        <w:t> </w:t>
      </w:r>
      <w:r>
        <w:rPr/>
        <w:t>for</w:t>
      </w:r>
      <w:r>
        <w:rPr>
          <w:spacing w:val="-3"/>
        </w:rPr>
        <w:t> </w:t>
      </w:r>
      <w:r>
        <w:rPr/>
        <w:t>a</w:t>
      </w:r>
      <w:r>
        <w:rPr>
          <w:spacing w:val="-3"/>
        </w:rPr>
        <w:t> </w:t>
      </w:r>
      <w:r>
        <w:rPr/>
        <w:t>filer.</w:t>
      </w:r>
      <w:r>
        <w:rPr>
          <w:spacing w:val="-3"/>
        </w:rPr>
        <w:t> </w:t>
      </w:r>
      <w:r>
        <w:rPr/>
        <w:t>Language</w:t>
      </w:r>
      <w:r>
        <w:rPr>
          <w:spacing w:val="-3"/>
        </w:rPr>
        <w:t> </w:t>
      </w:r>
      <w:r>
        <w:rPr/>
        <w:t>from</w:t>
      </w:r>
      <w:r>
        <w:rPr>
          <w:spacing w:val="-5"/>
        </w:rPr>
        <w:t> </w:t>
      </w:r>
      <w:r>
        <w:rPr/>
        <w:t>ORCP</w:t>
      </w:r>
      <w:r>
        <w:rPr>
          <w:spacing w:val="-3"/>
        </w:rPr>
        <w:t> </w:t>
      </w:r>
      <w:r>
        <w:rPr/>
        <w:t>1E</w:t>
      </w:r>
      <w:r>
        <w:rPr>
          <w:spacing w:val="-3"/>
        </w:rPr>
        <w:t> </w:t>
      </w:r>
      <w:r>
        <w:rPr/>
        <w:t>is</w:t>
      </w:r>
      <w:r>
        <w:rPr>
          <w:spacing w:val="-3"/>
        </w:rPr>
        <w:t> </w:t>
      </w:r>
      <w:r>
        <w:rPr/>
        <w:t>the</w:t>
      </w:r>
      <w:r>
        <w:rPr>
          <w:spacing w:val="-3"/>
        </w:rPr>
        <w:t> </w:t>
      </w:r>
      <w:r>
        <w:rPr/>
        <w:t>basis</w:t>
      </w:r>
      <w:r>
        <w:rPr>
          <w:spacing w:val="-3"/>
        </w:rPr>
        <w:t> </w:t>
      </w:r>
      <w:r>
        <w:rPr/>
        <w:t>for</w:t>
      </w:r>
      <w:r>
        <w:rPr>
          <w:spacing w:val="-3"/>
        </w:rPr>
        <w:t> </w:t>
      </w:r>
      <w:r>
        <w:rPr/>
        <w:t>new</w:t>
      </w:r>
      <w:r>
        <w:rPr>
          <w:spacing w:val="-3"/>
        </w:rPr>
        <w:t> </w:t>
      </w:r>
      <w:r>
        <w:rPr/>
        <w:t>subsection</w:t>
      </w:r>
      <w:r>
        <w:rPr>
          <w:spacing w:val="-3"/>
        </w:rPr>
        <w:t> </w:t>
      </w:r>
      <w:r>
        <w:rPr/>
        <w:t>(1)(u).</w:t>
      </w:r>
      <w:r>
        <w:rPr>
          <w:spacing w:val="-3"/>
        </w:rPr>
        <w:t> </w:t>
      </w:r>
      <w:r>
        <w:rPr/>
        <w:t>Amendments are made throughout the adoption statutes for consistency with this change.</w:t>
      </w:r>
    </w:p>
    <w:p>
      <w:pPr>
        <w:spacing w:after="0" w:line="276" w:lineRule="auto"/>
        <w:sectPr>
          <w:pgSz w:w="12240" w:h="15840"/>
          <w:pgMar w:header="0" w:footer="523" w:top="1820" w:bottom="720" w:left="0" w:right="0"/>
        </w:sectPr>
      </w:pPr>
    </w:p>
    <w:p>
      <w:pPr>
        <w:pStyle w:val="Heading5"/>
        <w:spacing w:before="77"/>
        <w:ind w:left="2160"/>
      </w:pPr>
      <w:r>
        <w:rPr/>
        <w:t>Section </w:t>
      </w:r>
      <w:r>
        <w:rPr>
          <w:spacing w:val="-10"/>
        </w:rPr>
        <w:t>2</w:t>
      </w:r>
    </w:p>
    <w:p>
      <w:pPr>
        <w:pStyle w:val="BodyText"/>
        <w:spacing w:before="80"/>
        <w:rPr>
          <w:b/>
        </w:rPr>
      </w:pPr>
    </w:p>
    <w:p>
      <w:pPr>
        <w:pStyle w:val="BodyText"/>
        <w:spacing w:line="276" w:lineRule="auto"/>
        <w:ind w:left="2160" w:right="1082"/>
      </w:pPr>
      <w:r>
        <w:rPr/>
        <w:t>This section amends ORS 109.317, changing some of the requirements for the Adoption Summary and Segregated Information Statement (ASSIS), which is now filed with every adoption</w:t>
      </w:r>
      <w:r>
        <w:rPr>
          <w:spacing w:val="-3"/>
        </w:rPr>
        <w:t> </w:t>
      </w:r>
      <w:r>
        <w:rPr/>
        <w:t>petition.</w:t>
      </w:r>
      <w:r>
        <w:rPr>
          <w:spacing w:val="-3"/>
        </w:rPr>
        <w:t> </w:t>
      </w:r>
      <w:r>
        <w:rPr/>
        <w:t>The</w:t>
      </w:r>
      <w:r>
        <w:rPr>
          <w:spacing w:val="-3"/>
        </w:rPr>
        <w:t> </w:t>
      </w:r>
      <w:r>
        <w:rPr/>
        <w:t>ASSIS</w:t>
      </w:r>
      <w:r>
        <w:rPr>
          <w:spacing w:val="-3"/>
        </w:rPr>
        <w:t> </w:t>
      </w:r>
      <w:r>
        <w:rPr/>
        <w:t>came</w:t>
      </w:r>
      <w:r>
        <w:rPr>
          <w:spacing w:val="-3"/>
        </w:rPr>
        <w:t> </w:t>
      </w:r>
      <w:r>
        <w:rPr/>
        <w:t>into</w:t>
      </w:r>
      <w:r>
        <w:rPr>
          <w:spacing w:val="-3"/>
        </w:rPr>
        <w:t> </w:t>
      </w:r>
      <w:r>
        <w:rPr/>
        <w:t>being</w:t>
      </w:r>
      <w:r>
        <w:rPr>
          <w:spacing w:val="-5"/>
        </w:rPr>
        <w:t> </w:t>
      </w:r>
      <w:r>
        <w:rPr/>
        <w:t>through</w:t>
      </w:r>
      <w:r>
        <w:rPr>
          <w:spacing w:val="-3"/>
        </w:rPr>
        <w:t> </w:t>
      </w:r>
      <w:r>
        <w:rPr/>
        <w:t>SB</w:t>
      </w:r>
      <w:r>
        <w:rPr>
          <w:spacing w:val="-3"/>
        </w:rPr>
        <w:t> </w:t>
      </w:r>
      <w:r>
        <w:rPr/>
        <w:t>623.</w:t>
      </w:r>
      <w:r>
        <w:rPr>
          <w:spacing w:val="-3"/>
        </w:rPr>
        <w:t> </w:t>
      </w:r>
      <w:r>
        <w:rPr/>
        <w:t>The</w:t>
      </w:r>
      <w:r>
        <w:rPr>
          <w:spacing w:val="-3"/>
        </w:rPr>
        <w:t> </w:t>
      </w:r>
      <w:r>
        <w:rPr/>
        <w:t>proposed</w:t>
      </w:r>
      <w:r>
        <w:rPr>
          <w:spacing w:val="-3"/>
        </w:rPr>
        <w:t> </w:t>
      </w:r>
      <w:r>
        <w:rPr/>
        <w:t>changes</w:t>
      </w:r>
      <w:r>
        <w:rPr>
          <w:spacing w:val="-3"/>
        </w:rPr>
        <w:t> </w:t>
      </w:r>
      <w:r>
        <w:rPr/>
        <w:t>reflect the various stakeholders’ experience with the ASSIS and will improve the use of this </w:t>
      </w:r>
      <w:r>
        <w:rPr>
          <w:spacing w:val="-2"/>
        </w:rPr>
        <w:t>procedure.</w:t>
      </w:r>
    </w:p>
    <w:p>
      <w:pPr>
        <w:pStyle w:val="BodyText"/>
        <w:spacing w:before="42"/>
      </w:pPr>
    </w:p>
    <w:p>
      <w:pPr>
        <w:pStyle w:val="BodyText"/>
        <w:spacing w:line="276" w:lineRule="auto"/>
        <w:ind w:left="2159" w:right="1082"/>
      </w:pPr>
      <w:r>
        <w:rPr/>
        <w:t>ORS</w:t>
      </w:r>
      <w:r>
        <w:rPr>
          <w:spacing w:val="-3"/>
        </w:rPr>
        <w:t> </w:t>
      </w:r>
      <w:r>
        <w:rPr/>
        <w:t>109.317(1)(e)</w:t>
      </w:r>
      <w:r>
        <w:rPr>
          <w:spacing w:val="-3"/>
        </w:rPr>
        <w:t> </w:t>
      </w:r>
      <w:r>
        <w:rPr/>
        <w:t>requires</w:t>
      </w:r>
      <w:r>
        <w:rPr>
          <w:spacing w:val="-3"/>
        </w:rPr>
        <w:t> </w:t>
      </w:r>
      <w:r>
        <w:rPr/>
        <w:t>a</w:t>
      </w:r>
      <w:r>
        <w:rPr>
          <w:spacing w:val="-3"/>
        </w:rPr>
        <w:t> </w:t>
      </w:r>
      <w:r>
        <w:rPr/>
        <w:t>petition</w:t>
      </w:r>
      <w:r>
        <w:rPr>
          <w:spacing w:val="-3"/>
        </w:rPr>
        <w:t> </w:t>
      </w:r>
      <w:r>
        <w:rPr/>
        <w:t>for</w:t>
      </w:r>
      <w:r>
        <w:rPr>
          <w:spacing w:val="-3"/>
        </w:rPr>
        <w:t> </w:t>
      </w:r>
      <w:r>
        <w:rPr/>
        <w:t>adoption</w:t>
      </w:r>
      <w:r>
        <w:rPr>
          <w:spacing w:val="-3"/>
        </w:rPr>
        <w:t> </w:t>
      </w:r>
      <w:r>
        <w:rPr/>
        <w:t>to</w:t>
      </w:r>
      <w:r>
        <w:rPr>
          <w:spacing w:val="-3"/>
        </w:rPr>
        <w:t> </w:t>
      </w:r>
      <w:r>
        <w:rPr/>
        <w:t>include</w:t>
      </w:r>
      <w:r>
        <w:rPr>
          <w:spacing w:val="-3"/>
        </w:rPr>
        <w:t> </w:t>
      </w:r>
      <w:r>
        <w:rPr/>
        <w:t>the</w:t>
      </w:r>
      <w:r>
        <w:rPr>
          <w:spacing w:val="-4"/>
        </w:rPr>
        <w:t> </w:t>
      </w:r>
      <w:r>
        <w:rPr/>
        <w:t>information</w:t>
      </w:r>
      <w:r>
        <w:rPr>
          <w:spacing w:val="-4"/>
        </w:rPr>
        <w:t> </w:t>
      </w:r>
      <w:r>
        <w:rPr/>
        <w:t>required</w:t>
      </w:r>
      <w:r>
        <w:rPr>
          <w:spacing w:val="-4"/>
        </w:rPr>
        <w:t> </w:t>
      </w:r>
      <w:r>
        <w:rPr/>
        <w:t>by</w:t>
      </w:r>
      <w:r>
        <w:rPr>
          <w:spacing w:val="-4"/>
        </w:rPr>
        <w:t> </w:t>
      </w:r>
      <w:r>
        <w:rPr/>
        <w:t>the Uniform Child Custody and Jurisdiction and Enforcement Act (UCCJEA) to aid the court in determining whether jurisdiction is proper. One of the UCCJEA requirements is information on the child’s whereabouts for the five years prior to filing the adoption petition. However, ORS</w:t>
      </w:r>
      <w:r>
        <w:rPr>
          <w:spacing w:val="-1"/>
        </w:rPr>
        <w:t> </w:t>
      </w:r>
      <w:r>
        <w:rPr/>
        <w:t>418.642</w:t>
      </w:r>
      <w:r>
        <w:rPr>
          <w:spacing w:val="-1"/>
        </w:rPr>
        <w:t> </w:t>
      </w:r>
      <w:r>
        <w:rPr/>
        <w:t>requires</w:t>
      </w:r>
      <w:r>
        <w:rPr>
          <w:spacing w:val="-1"/>
        </w:rPr>
        <w:t> </w:t>
      </w:r>
      <w:r>
        <w:rPr/>
        <w:t>that</w:t>
      </w:r>
      <w:r>
        <w:rPr>
          <w:spacing w:val="-1"/>
        </w:rPr>
        <w:t> </w:t>
      </w:r>
      <w:r>
        <w:rPr/>
        <w:t>information</w:t>
      </w:r>
      <w:r>
        <w:rPr>
          <w:spacing w:val="-1"/>
        </w:rPr>
        <w:t> </w:t>
      </w:r>
      <w:r>
        <w:rPr/>
        <w:t>about</w:t>
      </w:r>
      <w:r>
        <w:rPr>
          <w:spacing w:val="-1"/>
        </w:rPr>
        <w:t> </w:t>
      </w:r>
      <w:r>
        <w:rPr/>
        <w:t>foster</w:t>
      </w:r>
      <w:r>
        <w:rPr>
          <w:spacing w:val="-1"/>
        </w:rPr>
        <w:t> </w:t>
      </w:r>
      <w:r>
        <w:rPr/>
        <w:t>parents</w:t>
      </w:r>
      <w:r>
        <w:rPr>
          <w:spacing w:val="-1"/>
        </w:rPr>
        <w:t> </w:t>
      </w:r>
      <w:r>
        <w:rPr/>
        <w:t>remain</w:t>
      </w:r>
      <w:r>
        <w:rPr>
          <w:spacing w:val="-1"/>
        </w:rPr>
        <w:t> </w:t>
      </w:r>
      <w:r>
        <w:rPr/>
        <w:t>confidential.</w:t>
      </w:r>
      <w:r>
        <w:rPr>
          <w:spacing w:val="-2"/>
        </w:rPr>
        <w:t> </w:t>
      </w:r>
      <w:r>
        <w:rPr/>
        <w:t>The</w:t>
      </w:r>
      <w:r>
        <w:rPr>
          <w:spacing w:val="-2"/>
        </w:rPr>
        <w:t> </w:t>
      </w:r>
      <w:r>
        <w:rPr/>
        <w:t>conflict between these two provisions needs to be resolved. In this section, subsection (1)(e) is modified to conform to the requirements of ORS 418.642 by protecting foster parents’ confidentiality when the adoption of a foster-child is pending, while still requiring information about the child’s county and state of residence. This will allow for compliance with the UCCJEA’s jurisdictional information requirements while maintaining the confidentiality of foster parents.</w:t>
      </w:r>
    </w:p>
    <w:p>
      <w:pPr>
        <w:pStyle w:val="BodyText"/>
        <w:spacing w:before="41"/>
      </w:pPr>
    </w:p>
    <w:p>
      <w:pPr>
        <w:pStyle w:val="BodyText"/>
        <w:spacing w:line="276" w:lineRule="auto" w:before="1"/>
        <w:ind w:left="2160" w:right="1464"/>
      </w:pPr>
      <w:r>
        <w:rPr/>
        <w:t>Subsection</w:t>
      </w:r>
      <w:r>
        <w:rPr>
          <w:spacing w:val="-5"/>
        </w:rPr>
        <w:t> </w:t>
      </w:r>
      <w:r>
        <w:rPr/>
        <w:t>(1)(h)(C)</w:t>
      </w:r>
      <w:r>
        <w:rPr>
          <w:spacing w:val="-5"/>
        </w:rPr>
        <w:t> </w:t>
      </w:r>
      <w:r>
        <w:rPr/>
        <w:t>is</w:t>
      </w:r>
      <w:r>
        <w:rPr>
          <w:spacing w:val="-5"/>
        </w:rPr>
        <w:t> </w:t>
      </w:r>
      <w:r>
        <w:rPr/>
        <w:t>modified</w:t>
      </w:r>
      <w:r>
        <w:rPr>
          <w:spacing w:val="-5"/>
        </w:rPr>
        <w:t> </w:t>
      </w:r>
      <w:r>
        <w:rPr/>
        <w:t>to</w:t>
      </w:r>
      <w:r>
        <w:rPr>
          <w:spacing w:val="-5"/>
        </w:rPr>
        <w:t> </w:t>
      </w:r>
      <w:r>
        <w:rPr/>
        <w:t>reflect</w:t>
      </w:r>
      <w:r>
        <w:rPr>
          <w:spacing w:val="-3"/>
        </w:rPr>
        <w:t> </w:t>
      </w:r>
      <w:r>
        <w:rPr/>
        <w:t>the</w:t>
      </w:r>
      <w:r>
        <w:rPr>
          <w:spacing w:val="-5"/>
        </w:rPr>
        <w:t> </w:t>
      </w:r>
      <w:r>
        <w:rPr/>
        <w:t>language</w:t>
      </w:r>
      <w:r>
        <w:rPr>
          <w:spacing w:val="-5"/>
        </w:rPr>
        <w:t> </w:t>
      </w:r>
      <w:r>
        <w:rPr/>
        <w:t>(“re-adoption”)</w:t>
      </w:r>
      <w:r>
        <w:rPr>
          <w:spacing w:val="-5"/>
        </w:rPr>
        <w:t> </w:t>
      </w:r>
      <w:r>
        <w:rPr/>
        <w:t>introduced</w:t>
      </w:r>
      <w:r>
        <w:rPr>
          <w:spacing w:val="-5"/>
        </w:rPr>
        <w:t> </w:t>
      </w:r>
      <w:r>
        <w:rPr/>
        <w:t>in Subsection 9.</w:t>
      </w:r>
    </w:p>
    <w:p>
      <w:pPr>
        <w:pStyle w:val="BodyText"/>
        <w:spacing w:before="40"/>
      </w:pPr>
    </w:p>
    <w:p>
      <w:pPr>
        <w:pStyle w:val="BodyText"/>
        <w:spacing w:line="276" w:lineRule="auto"/>
        <w:ind w:left="2160" w:right="1082"/>
      </w:pPr>
      <w:r>
        <w:rPr/>
        <w:t>The</w:t>
      </w:r>
      <w:r>
        <w:rPr>
          <w:spacing w:val="-3"/>
        </w:rPr>
        <w:t> </w:t>
      </w:r>
      <w:r>
        <w:rPr/>
        <w:t>Work</w:t>
      </w:r>
      <w:r>
        <w:rPr>
          <w:spacing w:val="-3"/>
        </w:rPr>
        <w:t> </w:t>
      </w:r>
      <w:r>
        <w:rPr/>
        <w:t>Group</w:t>
      </w:r>
      <w:r>
        <w:rPr>
          <w:spacing w:val="-3"/>
        </w:rPr>
        <w:t> </w:t>
      </w:r>
      <w:r>
        <w:rPr/>
        <w:t>felt</w:t>
      </w:r>
      <w:r>
        <w:rPr>
          <w:spacing w:val="-3"/>
        </w:rPr>
        <w:t> </w:t>
      </w:r>
      <w:r>
        <w:rPr/>
        <w:t>that</w:t>
      </w:r>
      <w:r>
        <w:rPr>
          <w:spacing w:val="-3"/>
        </w:rPr>
        <w:t> </w:t>
      </w:r>
      <w:r>
        <w:rPr/>
        <w:t>the</w:t>
      </w:r>
      <w:r>
        <w:rPr>
          <w:spacing w:val="-3"/>
        </w:rPr>
        <w:t> </w:t>
      </w:r>
      <w:r>
        <w:rPr/>
        <w:t>requirement</w:t>
      </w:r>
      <w:r>
        <w:rPr>
          <w:spacing w:val="-3"/>
        </w:rPr>
        <w:t> </w:t>
      </w:r>
      <w:r>
        <w:rPr/>
        <w:t>to</w:t>
      </w:r>
      <w:r>
        <w:rPr>
          <w:spacing w:val="-3"/>
        </w:rPr>
        <w:t> </w:t>
      </w:r>
      <w:r>
        <w:rPr/>
        <w:t>file</w:t>
      </w:r>
      <w:r>
        <w:rPr>
          <w:spacing w:val="-4"/>
        </w:rPr>
        <w:t> </w:t>
      </w:r>
      <w:r>
        <w:rPr/>
        <w:t>a</w:t>
      </w:r>
      <w:r>
        <w:rPr>
          <w:spacing w:val="-4"/>
        </w:rPr>
        <w:t> </w:t>
      </w:r>
      <w:r>
        <w:rPr/>
        <w:t>full</w:t>
      </w:r>
      <w:r>
        <w:rPr>
          <w:spacing w:val="-4"/>
        </w:rPr>
        <w:t> </w:t>
      </w:r>
      <w:r>
        <w:rPr/>
        <w:t>ASSIS</w:t>
      </w:r>
      <w:r>
        <w:rPr>
          <w:spacing w:val="-4"/>
        </w:rPr>
        <w:t> </w:t>
      </w:r>
      <w:r>
        <w:rPr/>
        <w:t>when</w:t>
      </w:r>
      <w:r>
        <w:rPr>
          <w:spacing w:val="-4"/>
        </w:rPr>
        <w:t> </w:t>
      </w:r>
      <w:r>
        <w:rPr/>
        <w:t>any</w:t>
      </w:r>
      <w:r>
        <w:rPr>
          <w:spacing w:val="-4"/>
        </w:rPr>
        <w:t> </w:t>
      </w:r>
      <w:r>
        <w:rPr/>
        <w:t>required</w:t>
      </w:r>
      <w:r>
        <w:rPr>
          <w:spacing w:val="-4"/>
        </w:rPr>
        <w:t> </w:t>
      </w:r>
      <w:r>
        <w:rPr/>
        <w:t>information changed was unnecessarily burdensome. Accordingly, subsection (4) is amended to allow a petitioner and their attorney more flexibility in how they keep the court informed. This amendment reflects the language used in ORS 109.767(4). This section does not change the requirement that the petitioner keep the court informed but simply makes it easier for the petitioner to do so.</w:t>
      </w:r>
    </w:p>
    <w:p>
      <w:pPr>
        <w:pStyle w:val="BodyText"/>
        <w:spacing w:before="45"/>
      </w:pPr>
    </w:p>
    <w:p>
      <w:pPr>
        <w:pStyle w:val="Heading5"/>
        <w:ind w:left="2160"/>
      </w:pPr>
      <w:r>
        <w:rPr/>
        <w:t>Section</w:t>
      </w:r>
      <w:r>
        <w:rPr>
          <w:spacing w:val="-1"/>
        </w:rPr>
        <w:t> </w:t>
      </w:r>
      <w:r>
        <w:rPr>
          <w:spacing w:val="-10"/>
        </w:rPr>
        <w:t>3</w:t>
      </w:r>
    </w:p>
    <w:p>
      <w:pPr>
        <w:pStyle w:val="BodyText"/>
        <w:spacing w:before="80"/>
        <w:rPr>
          <w:b/>
        </w:rPr>
      </w:pPr>
    </w:p>
    <w:p>
      <w:pPr>
        <w:pStyle w:val="BodyText"/>
        <w:spacing w:line="276" w:lineRule="auto"/>
        <w:ind w:left="2160" w:right="1082"/>
      </w:pPr>
      <w:r>
        <w:rPr/>
        <w:t>This</w:t>
      </w:r>
      <w:r>
        <w:rPr>
          <w:spacing w:val="-3"/>
        </w:rPr>
        <w:t> </w:t>
      </w:r>
      <w:r>
        <w:rPr/>
        <w:t>section</w:t>
      </w:r>
      <w:r>
        <w:rPr>
          <w:spacing w:val="-3"/>
        </w:rPr>
        <w:t> </w:t>
      </w:r>
      <w:r>
        <w:rPr/>
        <w:t>modifies</w:t>
      </w:r>
      <w:r>
        <w:rPr>
          <w:spacing w:val="-3"/>
        </w:rPr>
        <w:t> </w:t>
      </w:r>
      <w:r>
        <w:rPr/>
        <w:t>ORS</w:t>
      </w:r>
      <w:r>
        <w:rPr>
          <w:spacing w:val="-3"/>
        </w:rPr>
        <w:t> </w:t>
      </w:r>
      <w:r>
        <w:rPr/>
        <w:t>109.319</w:t>
      </w:r>
      <w:r>
        <w:rPr>
          <w:spacing w:val="-3"/>
        </w:rPr>
        <w:t> </w:t>
      </w:r>
      <w:r>
        <w:rPr/>
        <w:t>with</w:t>
      </w:r>
      <w:r>
        <w:rPr>
          <w:spacing w:val="-3"/>
        </w:rPr>
        <w:t> </w:t>
      </w:r>
      <w:r>
        <w:rPr/>
        <w:t>a</w:t>
      </w:r>
      <w:r>
        <w:rPr>
          <w:spacing w:val="-3"/>
        </w:rPr>
        <w:t> </w:t>
      </w:r>
      <w:r>
        <w:rPr/>
        <w:t>number</w:t>
      </w:r>
      <w:r>
        <w:rPr>
          <w:spacing w:val="-3"/>
        </w:rPr>
        <w:t> </w:t>
      </w:r>
      <w:r>
        <w:rPr/>
        <w:t>of</w:t>
      </w:r>
      <w:r>
        <w:rPr>
          <w:spacing w:val="-5"/>
        </w:rPr>
        <w:t> </w:t>
      </w:r>
      <w:r>
        <w:rPr/>
        <w:t>small</w:t>
      </w:r>
      <w:r>
        <w:rPr>
          <w:spacing w:val="-3"/>
        </w:rPr>
        <w:t> </w:t>
      </w:r>
      <w:r>
        <w:rPr/>
        <w:t>changes</w:t>
      </w:r>
      <w:r>
        <w:rPr>
          <w:spacing w:val="-3"/>
        </w:rPr>
        <w:t> </w:t>
      </w:r>
      <w:r>
        <w:rPr/>
        <w:t>to</w:t>
      </w:r>
      <w:r>
        <w:rPr>
          <w:spacing w:val="-3"/>
        </w:rPr>
        <w:t> </w:t>
      </w:r>
      <w:r>
        <w:rPr/>
        <w:t>make</w:t>
      </w:r>
      <w:r>
        <w:rPr>
          <w:spacing w:val="-3"/>
        </w:rPr>
        <w:t> </w:t>
      </w:r>
      <w:r>
        <w:rPr/>
        <w:t>it</w:t>
      </w:r>
      <w:r>
        <w:rPr>
          <w:spacing w:val="-3"/>
        </w:rPr>
        <w:t> </w:t>
      </w:r>
      <w:r>
        <w:rPr/>
        <w:t>clear</w:t>
      </w:r>
      <w:r>
        <w:rPr>
          <w:spacing w:val="-3"/>
        </w:rPr>
        <w:t> </w:t>
      </w:r>
      <w:r>
        <w:rPr/>
        <w:t>that</w:t>
      </w:r>
      <w:r>
        <w:rPr>
          <w:spacing w:val="-3"/>
        </w:rPr>
        <w:t> </w:t>
      </w:r>
      <w:r>
        <w:rPr/>
        <w:t>the courts are not the only location adoption records are kept.</w:t>
      </w:r>
    </w:p>
    <w:p>
      <w:pPr>
        <w:pStyle w:val="BodyText"/>
        <w:spacing w:before="41"/>
      </w:pPr>
    </w:p>
    <w:p>
      <w:pPr>
        <w:pStyle w:val="BodyText"/>
        <w:spacing w:line="276" w:lineRule="auto"/>
        <w:ind w:left="2160" w:right="1147"/>
      </w:pPr>
      <w:r>
        <w:rPr/>
        <w:t>“Presiding judge” has also been added in various places within the statute to make it clear that presiding judges have authority to access adoption records.</w:t>
      </w:r>
      <w:r>
        <w:rPr>
          <w:spacing w:val="40"/>
        </w:rPr>
        <w:t> </w:t>
      </w:r>
      <w:r>
        <w:rPr/>
        <w:t>“That are maintained” has been</w:t>
      </w:r>
      <w:r>
        <w:rPr>
          <w:spacing w:val="-3"/>
        </w:rPr>
        <w:t> </w:t>
      </w:r>
      <w:r>
        <w:rPr/>
        <w:t>added</w:t>
      </w:r>
      <w:r>
        <w:rPr>
          <w:spacing w:val="-3"/>
        </w:rPr>
        <w:t> </w:t>
      </w:r>
      <w:r>
        <w:rPr/>
        <w:t>in</w:t>
      </w:r>
      <w:r>
        <w:rPr>
          <w:spacing w:val="-3"/>
        </w:rPr>
        <w:t> </w:t>
      </w:r>
      <w:r>
        <w:rPr/>
        <w:t>various</w:t>
      </w:r>
      <w:r>
        <w:rPr>
          <w:spacing w:val="-3"/>
        </w:rPr>
        <w:t> </w:t>
      </w:r>
      <w:r>
        <w:rPr/>
        <w:t>places</w:t>
      </w:r>
      <w:r>
        <w:rPr>
          <w:spacing w:val="-3"/>
        </w:rPr>
        <w:t> </w:t>
      </w:r>
      <w:r>
        <w:rPr/>
        <w:t>within</w:t>
      </w:r>
      <w:r>
        <w:rPr>
          <w:spacing w:val="-3"/>
        </w:rPr>
        <w:t> </w:t>
      </w:r>
      <w:r>
        <w:rPr/>
        <w:t>the</w:t>
      </w:r>
      <w:r>
        <w:rPr>
          <w:spacing w:val="-3"/>
        </w:rPr>
        <w:t> </w:t>
      </w:r>
      <w:r>
        <w:rPr/>
        <w:t>statutes</w:t>
      </w:r>
      <w:r>
        <w:rPr>
          <w:spacing w:val="-4"/>
        </w:rPr>
        <w:t> </w:t>
      </w:r>
      <w:r>
        <w:rPr/>
        <w:t>to</w:t>
      </w:r>
      <w:r>
        <w:rPr>
          <w:spacing w:val="-3"/>
        </w:rPr>
        <w:t> </w:t>
      </w:r>
      <w:r>
        <w:rPr/>
        <w:t>clarify</w:t>
      </w:r>
      <w:r>
        <w:rPr>
          <w:spacing w:val="-3"/>
        </w:rPr>
        <w:t> </w:t>
      </w:r>
      <w:r>
        <w:rPr/>
        <w:t>that</w:t>
      </w:r>
      <w:r>
        <w:rPr>
          <w:spacing w:val="-3"/>
        </w:rPr>
        <w:t> </w:t>
      </w:r>
      <w:r>
        <w:rPr/>
        <w:t>this</w:t>
      </w:r>
      <w:r>
        <w:rPr>
          <w:spacing w:val="-3"/>
        </w:rPr>
        <w:t> </w:t>
      </w:r>
      <w:r>
        <w:rPr/>
        <w:t>statute</w:t>
      </w:r>
      <w:r>
        <w:rPr>
          <w:spacing w:val="-4"/>
        </w:rPr>
        <w:t> </w:t>
      </w:r>
      <w:r>
        <w:rPr/>
        <w:t>addresses</w:t>
      </w:r>
      <w:r>
        <w:rPr>
          <w:spacing w:val="-4"/>
        </w:rPr>
        <w:t> </w:t>
      </w:r>
      <w:r>
        <w:rPr/>
        <w:t>access</w:t>
      </w:r>
      <w:r>
        <w:rPr>
          <w:spacing w:val="-4"/>
        </w:rPr>
        <w:t> </w:t>
      </w:r>
      <w:r>
        <w:rPr/>
        <w:t>to</w:t>
      </w:r>
    </w:p>
    <w:p>
      <w:pPr>
        <w:spacing w:after="0" w:line="276" w:lineRule="auto"/>
        <w:sectPr>
          <w:pgSz w:w="12240" w:h="15840"/>
          <w:pgMar w:header="0" w:footer="523" w:top="1680" w:bottom="720" w:left="0" w:right="0"/>
        </w:sectPr>
      </w:pPr>
    </w:p>
    <w:p>
      <w:pPr>
        <w:pStyle w:val="BodyText"/>
        <w:spacing w:line="276" w:lineRule="auto" w:before="78"/>
        <w:ind w:left="2160" w:right="1082"/>
      </w:pPr>
      <w:r>
        <w:rPr/>
        <w:t>the</w:t>
      </w:r>
      <w:r>
        <w:rPr>
          <w:spacing w:val="-3"/>
        </w:rPr>
        <w:t> </w:t>
      </w:r>
      <w:r>
        <w:rPr/>
        <w:t>court’s</w:t>
      </w:r>
      <w:r>
        <w:rPr>
          <w:spacing w:val="-3"/>
        </w:rPr>
        <w:t> </w:t>
      </w:r>
      <w:r>
        <w:rPr/>
        <w:t>record</w:t>
      </w:r>
      <w:r>
        <w:rPr>
          <w:spacing w:val="-3"/>
        </w:rPr>
        <w:t> </w:t>
      </w:r>
      <w:r>
        <w:rPr/>
        <w:t>of</w:t>
      </w:r>
      <w:r>
        <w:rPr>
          <w:spacing w:val="-3"/>
        </w:rPr>
        <w:t> </w:t>
      </w:r>
      <w:r>
        <w:rPr/>
        <w:t>the</w:t>
      </w:r>
      <w:r>
        <w:rPr>
          <w:spacing w:val="-3"/>
        </w:rPr>
        <w:t> </w:t>
      </w:r>
      <w:r>
        <w:rPr/>
        <w:t>adoption</w:t>
      </w:r>
      <w:r>
        <w:rPr>
          <w:spacing w:val="-3"/>
        </w:rPr>
        <w:t> </w:t>
      </w:r>
      <w:r>
        <w:rPr/>
        <w:t>case,</w:t>
      </w:r>
      <w:r>
        <w:rPr>
          <w:spacing w:val="-3"/>
        </w:rPr>
        <w:t> </w:t>
      </w:r>
      <w:r>
        <w:rPr/>
        <w:t>and</w:t>
      </w:r>
      <w:r>
        <w:rPr>
          <w:spacing w:val="-3"/>
        </w:rPr>
        <w:t> </w:t>
      </w:r>
      <w:r>
        <w:rPr/>
        <w:t>not</w:t>
      </w:r>
      <w:r>
        <w:rPr>
          <w:spacing w:val="-3"/>
        </w:rPr>
        <w:t> </w:t>
      </w:r>
      <w:r>
        <w:rPr/>
        <w:t>the</w:t>
      </w:r>
      <w:r>
        <w:rPr>
          <w:spacing w:val="-2"/>
        </w:rPr>
        <w:t> </w:t>
      </w:r>
      <w:r>
        <w:rPr/>
        <w:t>records</w:t>
      </w:r>
      <w:r>
        <w:rPr>
          <w:spacing w:val="-2"/>
        </w:rPr>
        <w:t> </w:t>
      </w:r>
      <w:r>
        <w:rPr/>
        <w:t>maintained</w:t>
      </w:r>
      <w:r>
        <w:rPr>
          <w:spacing w:val="-3"/>
        </w:rPr>
        <w:t> </w:t>
      </w:r>
      <w:r>
        <w:rPr/>
        <w:t>by</w:t>
      </w:r>
      <w:r>
        <w:rPr>
          <w:spacing w:val="-3"/>
        </w:rPr>
        <w:t> </w:t>
      </w:r>
      <w:r>
        <w:rPr/>
        <w:t>DHS</w:t>
      </w:r>
      <w:r>
        <w:rPr>
          <w:spacing w:val="-3"/>
        </w:rPr>
        <w:t> </w:t>
      </w:r>
      <w:r>
        <w:rPr/>
        <w:t>or</w:t>
      </w:r>
      <w:r>
        <w:rPr>
          <w:spacing w:val="-3"/>
        </w:rPr>
        <w:t> </w:t>
      </w:r>
      <w:r>
        <w:rPr/>
        <w:t>any</w:t>
      </w:r>
      <w:r>
        <w:rPr>
          <w:spacing w:val="-3"/>
        </w:rPr>
        <w:t> </w:t>
      </w:r>
      <w:r>
        <w:rPr/>
        <w:t>other agencies, entities, or individuals.</w:t>
      </w:r>
    </w:p>
    <w:p>
      <w:pPr>
        <w:pStyle w:val="BodyText"/>
        <w:spacing w:before="40"/>
      </w:pPr>
    </w:p>
    <w:p>
      <w:pPr>
        <w:pStyle w:val="BodyText"/>
        <w:spacing w:line="276" w:lineRule="auto" w:before="1"/>
        <w:ind w:left="2159" w:right="1464"/>
      </w:pPr>
      <w:r>
        <w:rPr/>
        <w:t>Subsection</w:t>
      </w:r>
      <w:r>
        <w:rPr>
          <w:spacing w:val="-2"/>
        </w:rPr>
        <w:t> </w:t>
      </w:r>
      <w:r>
        <w:rPr/>
        <w:t>(2)</w:t>
      </w:r>
      <w:r>
        <w:rPr>
          <w:spacing w:val="-2"/>
        </w:rPr>
        <w:t> </w:t>
      </w:r>
      <w:r>
        <w:rPr/>
        <w:t>is</w:t>
      </w:r>
      <w:r>
        <w:rPr>
          <w:spacing w:val="-2"/>
        </w:rPr>
        <w:t> </w:t>
      </w:r>
      <w:r>
        <w:rPr/>
        <w:t>modified</w:t>
      </w:r>
      <w:r>
        <w:rPr>
          <w:spacing w:val="-2"/>
        </w:rPr>
        <w:t> </w:t>
      </w:r>
      <w:r>
        <w:rPr/>
        <w:t>to</w:t>
      </w:r>
      <w:r>
        <w:rPr>
          <w:spacing w:val="-2"/>
        </w:rPr>
        <w:t> </w:t>
      </w:r>
      <w:r>
        <w:rPr/>
        <w:t>make</w:t>
      </w:r>
      <w:r>
        <w:rPr>
          <w:spacing w:val="-2"/>
        </w:rPr>
        <w:t> </w:t>
      </w:r>
      <w:r>
        <w:rPr/>
        <w:t>it</w:t>
      </w:r>
      <w:r>
        <w:rPr>
          <w:spacing w:val="-2"/>
        </w:rPr>
        <w:t> </w:t>
      </w:r>
      <w:r>
        <w:rPr/>
        <w:t>clear</w:t>
      </w:r>
      <w:r>
        <w:rPr>
          <w:spacing w:val="-2"/>
        </w:rPr>
        <w:t> </w:t>
      </w:r>
      <w:r>
        <w:rPr/>
        <w:t>that</w:t>
      </w:r>
      <w:r>
        <w:rPr>
          <w:spacing w:val="-3"/>
        </w:rPr>
        <w:t> </w:t>
      </w:r>
      <w:r>
        <w:rPr/>
        <w:t>the</w:t>
      </w:r>
      <w:r>
        <w:rPr>
          <w:spacing w:val="-3"/>
        </w:rPr>
        <w:t> </w:t>
      </w:r>
      <w:r>
        <w:rPr/>
        <w:t>courts</w:t>
      </w:r>
      <w:r>
        <w:rPr>
          <w:spacing w:val="-3"/>
        </w:rPr>
        <w:t> </w:t>
      </w:r>
      <w:r>
        <w:rPr/>
        <w:t>are</w:t>
      </w:r>
      <w:r>
        <w:rPr>
          <w:spacing w:val="-3"/>
        </w:rPr>
        <w:t> </w:t>
      </w:r>
      <w:r>
        <w:rPr/>
        <w:t>not</w:t>
      </w:r>
      <w:r>
        <w:rPr>
          <w:spacing w:val="-3"/>
        </w:rPr>
        <w:t> </w:t>
      </w:r>
      <w:r>
        <w:rPr/>
        <w:t>the</w:t>
      </w:r>
      <w:r>
        <w:rPr>
          <w:spacing w:val="-3"/>
        </w:rPr>
        <w:t> </w:t>
      </w:r>
      <w:r>
        <w:rPr/>
        <w:t>only</w:t>
      </w:r>
      <w:r>
        <w:rPr>
          <w:spacing w:val="-3"/>
        </w:rPr>
        <w:t> </w:t>
      </w:r>
      <w:r>
        <w:rPr/>
        <w:t>entity</w:t>
      </w:r>
      <w:r>
        <w:rPr>
          <w:spacing w:val="-3"/>
        </w:rPr>
        <w:t> </w:t>
      </w:r>
      <w:r>
        <w:rPr/>
        <w:t>that</w:t>
      </w:r>
      <w:r>
        <w:rPr>
          <w:spacing w:val="-2"/>
        </w:rPr>
        <w:t> </w:t>
      </w:r>
      <w:r>
        <w:rPr/>
        <w:t>must keep adoption records sealed.</w:t>
      </w:r>
    </w:p>
    <w:p>
      <w:pPr>
        <w:pStyle w:val="BodyText"/>
        <w:spacing w:before="41"/>
      </w:pPr>
    </w:p>
    <w:p>
      <w:pPr>
        <w:pStyle w:val="BodyText"/>
        <w:spacing w:line="276" w:lineRule="auto" w:before="1"/>
        <w:ind w:left="2159" w:right="1083"/>
      </w:pPr>
      <w:r>
        <w:rPr/>
        <w:t>Modifications are made throughout this section to allow access to written evidence that a home study was approved. Written evidence that a home study has been approved is not always submitted in a separate document; instead, it can be incorporated into the petition or another document. As it was written, the statute suggested that court staff might need to redact such information from the petition or other filings. The original concern was that the home study is not disclosed. The Work Group never intended that evidence of the home study’s approval should be confidential. References to “evidence of a home study” throughout</w:t>
      </w:r>
      <w:r>
        <w:rPr>
          <w:spacing w:val="-3"/>
        </w:rPr>
        <w:t> </w:t>
      </w:r>
      <w:r>
        <w:rPr/>
        <w:t>the</w:t>
      </w:r>
      <w:r>
        <w:rPr>
          <w:spacing w:val="-3"/>
        </w:rPr>
        <w:t> </w:t>
      </w:r>
      <w:r>
        <w:rPr/>
        <w:t>statute</w:t>
      </w:r>
      <w:r>
        <w:rPr>
          <w:spacing w:val="-3"/>
        </w:rPr>
        <w:t> </w:t>
      </w:r>
      <w:r>
        <w:rPr/>
        <w:t>have</w:t>
      </w:r>
      <w:r>
        <w:rPr>
          <w:spacing w:val="-3"/>
        </w:rPr>
        <w:t> </w:t>
      </w:r>
      <w:r>
        <w:rPr/>
        <w:t>been</w:t>
      </w:r>
      <w:r>
        <w:rPr>
          <w:spacing w:val="-3"/>
        </w:rPr>
        <w:t> </w:t>
      </w:r>
      <w:r>
        <w:rPr/>
        <w:t>removed</w:t>
      </w:r>
      <w:r>
        <w:rPr>
          <w:spacing w:val="-3"/>
        </w:rPr>
        <w:t> </w:t>
      </w:r>
      <w:r>
        <w:rPr/>
        <w:t>to</w:t>
      </w:r>
      <w:r>
        <w:rPr>
          <w:spacing w:val="-3"/>
        </w:rPr>
        <w:t> </w:t>
      </w:r>
      <w:r>
        <w:rPr/>
        <w:t>make</w:t>
      </w:r>
      <w:r>
        <w:rPr>
          <w:spacing w:val="-2"/>
        </w:rPr>
        <w:t> </w:t>
      </w:r>
      <w:r>
        <w:rPr/>
        <w:t>it</w:t>
      </w:r>
      <w:r>
        <w:rPr>
          <w:spacing w:val="-2"/>
        </w:rPr>
        <w:t> </w:t>
      </w:r>
      <w:r>
        <w:rPr/>
        <w:t>clear</w:t>
      </w:r>
      <w:r>
        <w:rPr>
          <w:spacing w:val="-2"/>
        </w:rPr>
        <w:t> </w:t>
      </w:r>
      <w:r>
        <w:rPr/>
        <w:t>that</w:t>
      </w:r>
      <w:r>
        <w:rPr>
          <w:spacing w:val="-2"/>
        </w:rPr>
        <w:t> </w:t>
      </w:r>
      <w:r>
        <w:rPr/>
        <w:t>evidence</w:t>
      </w:r>
      <w:r>
        <w:rPr>
          <w:spacing w:val="-2"/>
        </w:rPr>
        <w:t> </w:t>
      </w:r>
      <w:r>
        <w:rPr/>
        <w:t>as</w:t>
      </w:r>
      <w:r>
        <w:rPr>
          <w:spacing w:val="-2"/>
        </w:rPr>
        <w:t> </w:t>
      </w:r>
      <w:r>
        <w:rPr/>
        <w:t>to</w:t>
      </w:r>
      <w:r>
        <w:rPr>
          <w:spacing w:val="-2"/>
        </w:rPr>
        <w:t> </w:t>
      </w:r>
      <w:r>
        <w:rPr/>
        <w:t>whether</w:t>
      </w:r>
      <w:r>
        <w:rPr>
          <w:spacing w:val="-2"/>
        </w:rPr>
        <w:t> </w:t>
      </w:r>
      <w:r>
        <w:rPr/>
        <w:t>a</w:t>
      </w:r>
      <w:r>
        <w:rPr>
          <w:spacing w:val="-2"/>
        </w:rPr>
        <w:t> </w:t>
      </w:r>
      <w:r>
        <w:rPr/>
        <w:t>home study was completed is not confidential.</w:t>
      </w:r>
    </w:p>
    <w:p>
      <w:pPr>
        <w:pStyle w:val="BodyText"/>
        <w:spacing w:before="41"/>
      </w:pPr>
    </w:p>
    <w:p>
      <w:pPr>
        <w:pStyle w:val="BodyText"/>
        <w:spacing w:line="276" w:lineRule="auto"/>
        <w:ind w:left="2160" w:right="1082"/>
      </w:pPr>
      <w:r>
        <w:rPr/>
        <w:t>Subsection (5)(c)(B)(ii) is modified to allow disclosure of the attorney of record in the adoption file. The intention of the 2013 amendments</w:t>
      </w:r>
      <w:r>
        <w:rPr>
          <w:spacing w:val="-1"/>
        </w:rPr>
        <w:t> </w:t>
      </w:r>
      <w:r>
        <w:rPr/>
        <w:t>to</w:t>
      </w:r>
      <w:r>
        <w:rPr>
          <w:spacing w:val="-1"/>
        </w:rPr>
        <w:t> </w:t>
      </w:r>
      <w:r>
        <w:rPr/>
        <w:t>the</w:t>
      </w:r>
      <w:r>
        <w:rPr>
          <w:spacing w:val="-1"/>
        </w:rPr>
        <w:t> </w:t>
      </w:r>
      <w:r>
        <w:rPr/>
        <w:t>adoption</w:t>
      </w:r>
      <w:r>
        <w:rPr>
          <w:spacing w:val="-1"/>
        </w:rPr>
        <w:t> </w:t>
      </w:r>
      <w:r>
        <w:rPr/>
        <w:t>laws</w:t>
      </w:r>
      <w:r>
        <w:rPr>
          <w:spacing w:val="-1"/>
        </w:rPr>
        <w:t> </w:t>
      </w:r>
      <w:r>
        <w:rPr/>
        <w:t>was</w:t>
      </w:r>
      <w:r>
        <w:rPr>
          <w:spacing w:val="-1"/>
        </w:rPr>
        <w:t> </w:t>
      </w:r>
      <w:r>
        <w:rPr/>
        <w:t>to</w:t>
      </w:r>
      <w:r>
        <w:rPr>
          <w:spacing w:val="-1"/>
        </w:rPr>
        <w:t> </w:t>
      </w:r>
      <w:r>
        <w:rPr/>
        <w:t>protect</w:t>
      </w:r>
      <w:r>
        <w:rPr>
          <w:spacing w:val="-1"/>
        </w:rPr>
        <w:t> </w:t>
      </w:r>
      <w:r>
        <w:rPr/>
        <w:t>the parties,</w:t>
      </w:r>
      <w:r>
        <w:rPr>
          <w:spacing w:val="-3"/>
        </w:rPr>
        <w:t> </w:t>
      </w:r>
      <w:r>
        <w:rPr/>
        <w:t>not</w:t>
      </w:r>
      <w:r>
        <w:rPr>
          <w:spacing w:val="-3"/>
        </w:rPr>
        <w:t> </w:t>
      </w:r>
      <w:r>
        <w:rPr/>
        <w:t>the</w:t>
      </w:r>
      <w:r>
        <w:rPr>
          <w:spacing w:val="-3"/>
        </w:rPr>
        <w:t> </w:t>
      </w:r>
      <w:r>
        <w:rPr/>
        <w:t>attorneys.</w:t>
      </w:r>
      <w:r>
        <w:rPr>
          <w:spacing w:val="-3"/>
        </w:rPr>
        <w:t> </w:t>
      </w:r>
      <w:r>
        <w:rPr/>
        <w:t>Subsection</w:t>
      </w:r>
      <w:r>
        <w:rPr>
          <w:spacing w:val="-3"/>
        </w:rPr>
        <w:t> </w:t>
      </w:r>
      <w:r>
        <w:rPr/>
        <w:t>(5)</w:t>
      </w:r>
      <w:r>
        <w:rPr>
          <w:spacing w:val="-3"/>
        </w:rPr>
        <w:t> </w:t>
      </w:r>
      <w:r>
        <w:rPr/>
        <w:t>of</w:t>
      </w:r>
      <w:r>
        <w:rPr>
          <w:spacing w:val="-3"/>
        </w:rPr>
        <w:t> </w:t>
      </w:r>
      <w:r>
        <w:rPr/>
        <w:t>this</w:t>
      </w:r>
      <w:r>
        <w:rPr>
          <w:spacing w:val="-3"/>
        </w:rPr>
        <w:t> </w:t>
      </w:r>
      <w:r>
        <w:rPr/>
        <w:t>statute</w:t>
      </w:r>
      <w:r>
        <w:rPr>
          <w:spacing w:val="-3"/>
        </w:rPr>
        <w:t> </w:t>
      </w:r>
      <w:r>
        <w:rPr/>
        <w:t>only</w:t>
      </w:r>
      <w:r>
        <w:rPr>
          <w:spacing w:val="-3"/>
        </w:rPr>
        <w:t> </w:t>
      </w:r>
      <w:r>
        <w:rPr/>
        <w:t>applies</w:t>
      </w:r>
      <w:r>
        <w:rPr>
          <w:spacing w:val="-3"/>
        </w:rPr>
        <w:t> </w:t>
      </w:r>
      <w:r>
        <w:rPr/>
        <w:t>to</w:t>
      </w:r>
      <w:r>
        <w:rPr>
          <w:spacing w:val="-3"/>
        </w:rPr>
        <w:t> </w:t>
      </w:r>
      <w:r>
        <w:rPr/>
        <w:t>adoptions</w:t>
      </w:r>
      <w:r>
        <w:rPr>
          <w:spacing w:val="-3"/>
        </w:rPr>
        <w:t> </w:t>
      </w:r>
      <w:r>
        <w:rPr/>
        <w:t>that</w:t>
      </w:r>
      <w:r>
        <w:rPr>
          <w:spacing w:val="-3"/>
        </w:rPr>
        <w:t> </w:t>
      </w:r>
      <w:r>
        <w:rPr/>
        <w:t>require approval by DHS, but this modification aligns with the current law in non-DHS adoptions.</w:t>
      </w:r>
    </w:p>
    <w:p>
      <w:pPr>
        <w:pStyle w:val="BodyText"/>
        <w:spacing w:before="41"/>
      </w:pPr>
    </w:p>
    <w:p>
      <w:pPr>
        <w:pStyle w:val="BodyText"/>
        <w:spacing w:line="276" w:lineRule="auto"/>
        <w:ind w:left="2160" w:right="1082"/>
      </w:pPr>
      <w:r>
        <w:rPr/>
        <w:t>Modifications</w:t>
      </w:r>
      <w:r>
        <w:rPr>
          <w:spacing w:val="-3"/>
        </w:rPr>
        <w:t> </w:t>
      </w:r>
      <w:r>
        <w:rPr/>
        <w:t>to</w:t>
      </w:r>
      <w:r>
        <w:rPr>
          <w:spacing w:val="-3"/>
        </w:rPr>
        <w:t> </w:t>
      </w:r>
      <w:r>
        <w:rPr/>
        <w:t>subsection</w:t>
      </w:r>
      <w:r>
        <w:rPr>
          <w:spacing w:val="-3"/>
        </w:rPr>
        <w:t> </w:t>
      </w:r>
      <w:r>
        <w:rPr/>
        <w:t>(6)</w:t>
      </w:r>
      <w:r>
        <w:rPr>
          <w:spacing w:val="-3"/>
        </w:rPr>
        <w:t> </w:t>
      </w:r>
      <w:r>
        <w:rPr/>
        <w:t>simply</w:t>
      </w:r>
      <w:r>
        <w:rPr>
          <w:spacing w:val="-3"/>
        </w:rPr>
        <w:t> </w:t>
      </w:r>
      <w:r>
        <w:rPr/>
        <w:t>clarify</w:t>
      </w:r>
      <w:r>
        <w:rPr>
          <w:spacing w:val="-3"/>
        </w:rPr>
        <w:t> </w:t>
      </w:r>
      <w:r>
        <w:rPr/>
        <w:t>the</w:t>
      </w:r>
      <w:r>
        <w:rPr>
          <w:spacing w:val="-4"/>
        </w:rPr>
        <w:t> </w:t>
      </w:r>
      <w:r>
        <w:rPr/>
        <w:t>requirement</w:t>
      </w:r>
      <w:r>
        <w:rPr>
          <w:spacing w:val="-4"/>
        </w:rPr>
        <w:t> </w:t>
      </w:r>
      <w:r>
        <w:rPr/>
        <w:t>that</w:t>
      </w:r>
      <w:r>
        <w:rPr>
          <w:spacing w:val="-4"/>
        </w:rPr>
        <w:t> </w:t>
      </w:r>
      <w:r>
        <w:rPr/>
        <w:t>the</w:t>
      </w:r>
      <w:r>
        <w:rPr>
          <w:spacing w:val="-4"/>
        </w:rPr>
        <w:t> </w:t>
      </w:r>
      <w:r>
        <w:rPr/>
        <w:t>name</w:t>
      </w:r>
      <w:r>
        <w:rPr>
          <w:spacing w:val="-3"/>
        </w:rPr>
        <w:t> </w:t>
      </w:r>
      <w:r>
        <w:rPr/>
        <w:t>of</w:t>
      </w:r>
      <w:r>
        <w:rPr>
          <w:spacing w:val="-4"/>
        </w:rPr>
        <w:t> </w:t>
      </w:r>
      <w:r>
        <w:rPr/>
        <w:t>the</w:t>
      </w:r>
      <w:r>
        <w:rPr>
          <w:spacing w:val="-4"/>
        </w:rPr>
        <w:t> </w:t>
      </w:r>
      <w:r>
        <w:rPr/>
        <w:t>person</w:t>
      </w:r>
      <w:r>
        <w:rPr>
          <w:spacing w:val="-4"/>
        </w:rPr>
        <w:t> </w:t>
      </w:r>
      <w:r>
        <w:rPr/>
        <w:t>as well</w:t>
      </w:r>
      <w:r>
        <w:rPr>
          <w:spacing w:val="-1"/>
        </w:rPr>
        <w:t> </w:t>
      </w:r>
      <w:r>
        <w:rPr/>
        <w:t>as</w:t>
      </w:r>
      <w:r>
        <w:rPr>
          <w:spacing w:val="-1"/>
        </w:rPr>
        <w:t> </w:t>
      </w:r>
      <w:r>
        <w:rPr/>
        <w:t>the</w:t>
      </w:r>
      <w:r>
        <w:rPr>
          <w:spacing w:val="-1"/>
        </w:rPr>
        <w:t> </w:t>
      </w:r>
      <w:r>
        <w:rPr/>
        <w:t>signature</w:t>
      </w:r>
      <w:r>
        <w:rPr>
          <w:spacing w:val="-1"/>
        </w:rPr>
        <w:t> </w:t>
      </w:r>
      <w:r>
        <w:rPr/>
        <w:t>must</w:t>
      </w:r>
      <w:r>
        <w:rPr>
          <w:spacing w:val="-1"/>
        </w:rPr>
        <w:t> </w:t>
      </w:r>
      <w:r>
        <w:rPr/>
        <w:t>be</w:t>
      </w:r>
      <w:r>
        <w:rPr>
          <w:spacing w:val="-1"/>
        </w:rPr>
        <w:t> </w:t>
      </w:r>
      <w:r>
        <w:rPr/>
        <w:t>redacted.</w:t>
      </w:r>
      <w:r>
        <w:rPr>
          <w:spacing w:val="-1"/>
        </w:rPr>
        <w:t> </w:t>
      </w:r>
      <w:r>
        <w:rPr/>
        <w:t>This</w:t>
      </w:r>
      <w:r>
        <w:rPr>
          <w:spacing w:val="-1"/>
        </w:rPr>
        <w:t> </w:t>
      </w:r>
      <w:r>
        <w:rPr/>
        <w:t>is</w:t>
      </w:r>
      <w:r>
        <w:rPr>
          <w:spacing w:val="-1"/>
        </w:rPr>
        <w:t> </w:t>
      </w:r>
      <w:r>
        <w:rPr/>
        <w:t>in</w:t>
      </w:r>
      <w:r>
        <w:rPr>
          <w:spacing w:val="-1"/>
        </w:rPr>
        <w:t> </w:t>
      </w:r>
      <w:r>
        <w:rPr/>
        <w:t>line</w:t>
      </w:r>
      <w:r>
        <w:rPr>
          <w:spacing w:val="-1"/>
        </w:rPr>
        <w:t> </w:t>
      </w:r>
      <w:r>
        <w:rPr/>
        <w:t>with testimony</w:t>
      </w:r>
      <w:r>
        <w:rPr>
          <w:spacing w:val="-1"/>
        </w:rPr>
        <w:t> </w:t>
      </w:r>
      <w:r>
        <w:rPr/>
        <w:t>heard</w:t>
      </w:r>
      <w:r>
        <w:rPr>
          <w:spacing w:val="-1"/>
        </w:rPr>
        <w:t> </w:t>
      </w:r>
      <w:r>
        <w:rPr/>
        <w:t>before</w:t>
      </w:r>
      <w:r>
        <w:rPr>
          <w:spacing w:val="-1"/>
        </w:rPr>
        <w:t> </w:t>
      </w:r>
      <w:r>
        <w:rPr/>
        <w:t>the</w:t>
      </w:r>
      <w:r>
        <w:rPr>
          <w:spacing w:val="-1"/>
        </w:rPr>
        <w:t> </w:t>
      </w:r>
      <w:r>
        <w:rPr/>
        <w:t>House on SB 623, which included the explanation that the printed name of a person on a signature line would be redacted as well as the person's signature.</w:t>
      </w:r>
    </w:p>
    <w:p>
      <w:pPr>
        <w:pStyle w:val="BodyText"/>
        <w:spacing w:before="41"/>
      </w:pPr>
    </w:p>
    <w:p>
      <w:pPr>
        <w:pStyle w:val="BodyText"/>
        <w:spacing w:line="276" w:lineRule="auto"/>
        <w:ind w:left="2160" w:right="1464"/>
      </w:pPr>
      <w:r>
        <w:rPr/>
        <w:t>Subsection</w:t>
      </w:r>
      <w:r>
        <w:rPr>
          <w:spacing w:val="-3"/>
        </w:rPr>
        <w:t> </w:t>
      </w:r>
      <w:r>
        <w:rPr/>
        <w:t>(7)</w:t>
      </w:r>
      <w:r>
        <w:rPr>
          <w:spacing w:val="-3"/>
        </w:rPr>
        <w:t> </w:t>
      </w:r>
      <w:r>
        <w:rPr/>
        <w:t>is</w:t>
      </w:r>
      <w:r>
        <w:rPr>
          <w:spacing w:val="-3"/>
        </w:rPr>
        <w:t> </w:t>
      </w:r>
      <w:r>
        <w:rPr/>
        <w:t>amended</w:t>
      </w:r>
      <w:r>
        <w:rPr>
          <w:spacing w:val="-3"/>
        </w:rPr>
        <w:t> </w:t>
      </w:r>
      <w:r>
        <w:rPr/>
        <w:t>to</w:t>
      </w:r>
      <w:r>
        <w:rPr>
          <w:spacing w:val="-3"/>
        </w:rPr>
        <w:t> </w:t>
      </w:r>
      <w:r>
        <w:rPr/>
        <w:t>clarify</w:t>
      </w:r>
      <w:r>
        <w:rPr>
          <w:spacing w:val="-3"/>
        </w:rPr>
        <w:t> </w:t>
      </w:r>
      <w:r>
        <w:rPr/>
        <w:t>that</w:t>
      </w:r>
      <w:r>
        <w:rPr>
          <w:spacing w:val="-3"/>
        </w:rPr>
        <w:t> </w:t>
      </w:r>
      <w:r>
        <w:rPr/>
        <w:t>all</w:t>
      </w:r>
      <w:r>
        <w:rPr>
          <w:spacing w:val="-3"/>
        </w:rPr>
        <w:t> </w:t>
      </w:r>
      <w:r>
        <w:rPr/>
        <w:t>documents</w:t>
      </w:r>
      <w:r>
        <w:rPr>
          <w:spacing w:val="-3"/>
        </w:rPr>
        <w:t> </w:t>
      </w:r>
      <w:r>
        <w:rPr/>
        <w:t>held</w:t>
      </w:r>
      <w:r>
        <w:rPr>
          <w:spacing w:val="-3"/>
        </w:rPr>
        <w:t> </w:t>
      </w:r>
      <w:r>
        <w:rPr/>
        <w:t>by</w:t>
      </w:r>
      <w:r>
        <w:rPr>
          <w:spacing w:val="-3"/>
        </w:rPr>
        <w:t> </w:t>
      </w:r>
      <w:r>
        <w:rPr/>
        <w:t>DHS</w:t>
      </w:r>
      <w:r>
        <w:rPr>
          <w:spacing w:val="-3"/>
        </w:rPr>
        <w:t> </w:t>
      </w:r>
      <w:r>
        <w:rPr/>
        <w:t>or</w:t>
      </w:r>
      <w:r>
        <w:rPr>
          <w:spacing w:val="-3"/>
        </w:rPr>
        <w:t> </w:t>
      </w:r>
      <w:r>
        <w:rPr/>
        <w:t>a</w:t>
      </w:r>
      <w:r>
        <w:rPr>
          <w:spacing w:val="-3"/>
        </w:rPr>
        <w:t> </w:t>
      </w:r>
      <w:r>
        <w:rPr/>
        <w:t>licensed</w:t>
      </w:r>
      <w:r>
        <w:rPr>
          <w:spacing w:val="-3"/>
        </w:rPr>
        <w:t> </w:t>
      </w:r>
      <w:r>
        <w:rPr/>
        <w:t>child- caring agency are to be kept confidential and must be sealed. This change provides consistency in how the records may be accessed, used, and disclosed.</w:t>
      </w:r>
    </w:p>
    <w:p>
      <w:pPr>
        <w:pStyle w:val="BodyText"/>
        <w:spacing w:before="44"/>
      </w:pPr>
    </w:p>
    <w:p>
      <w:pPr>
        <w:pStyle w:val="Heading5"/>
        <w:ind w:left="2160"/>
      </w:pPr>
      <w:r>
        <w:rPr/>
        <w:t>Section </w:t>
      </w:r>
      <w:r>
        <w:rPr>
          <w:spacing w:val="-10"/>
        </w:rPr>
        <w:t>4</w:t>
      </w:r>
    </w:p>
    <w:p>
      <w:pPr>
        <w:pStyle w:val="BodyText"/>
        <w:spacing w:before="80"/>
        <w:rPr>
          <w:b/>
        </w:rPr>
      </w:pPr>
    </w:p>
    <w:p>
      <w:pPr>
        <w:pStyle w:val="BodyText"/>
        <w:spacing w:line="276" w:lineRule="auto"/>
        <w:ind w:left="2159" w:right="1082"/>
      </w:pPr>
      <w:r>
        <w:rPr/>
        <w:t>This</w:t>
      </w:r>
      <w:r>
        <w:rPr>
          <w:spacing w:val="-4"/>
        </w:rPr>
        <w:t> </w:t>
      </w:r>
      <w:r>
        <w:rPr/>
        <w:t>section</w:t>
      </w:r>
      <w:r>
        <w:rPr>
          <w:spacing w:val="-4"/>
        </w:rPr>
        <w:t> </w:t>
      </w:r>
      <w:r>
        <w:rPr/>
        <w:t>changes</w:t>
      </w:r>
      <w:r>
        <w:rPr>
          <w:spacing w:val="-4"/>
        </w:rPr>
        <w:t> </w:t>
      </w:r>
      <w:r>
        <w:rPr/>
        <w:t>ORS</w:t>
      </w:r>
      <w:r>
        <w:rPr>
          <w:spacing w:val="-4"/>
        </w:rPr>
        <w:t> </w:t>
      </w:r>
      <w:r>
        <w:rPr/>
        <w:t>109.329(3)</w:t>
      </w:r>
      <w:r>
        <w:rPr>
          <w:spacing w:val="-3"/>
        </w:rPr>
        <w:t> </w:t>
      </w:r>
      <w:r>
        <w:rPr/>
        <w:t>(relating</w:t>
      </w:r>
      <w:r>
        <w:rPr>
          <w:spacing w:val="-3"/>
        </w:rPr>
        <w:t> </w:t>
      </w:r>
      <w:r>
        <w:rPr/>
        <w:t>to</w:t>
      </w:r>
      <w:r>
        <w:rPr>
          <w:spacing w:val="-3"/>
        </w:rPr>
        <w:t> </w:t>
      </w:r>
      <w:r>
        <w:rPr/>
        <w:t>the</w:t>
      </w:r>
      <w:r>
        <w:rPr>
          <w:spacing w:val="-3"/>
        </w:rPr>
        <w:t> </w:t>
      </w:r>
      <w:r>
        <w:rPr/>
        <w:t>adoption</w:t>
      </w:r>
      <w:r>
        <w:rPr>
          <w:spacing w:val="-3"/>
        </w:rPr>
        <w:t> </w:t>
      </w:r>
      <w:r>
        <w:rPr/>
        <w:t>of</w:t>
      </w:r>
      <w:r>
        <w:rPr>
          <w:spacing w:val="-3"/>
        </w:rPr>
        <w:t> </w:t>
      </w:r>
      <w:r>
        <w:rPr/>
        <w:t>a</w:t>
      </w:r>
      <w:r>
        <w:rPr>
          <w:spacing w:val="-3"/>
        </w:rPr>
        <w:t> </w:t>
      </w:r>
      <w:r>
        <w:rPr/>
        <w:t>person</w:t>
      </w:r>
      <w:r>
        <w:rPr>
          <w:spacing w:val="-3"/>
        </w:rPr>
        <w:t> </w:t>
      </w:r>
      <w:r>
        <w:rPr/>
        <w:t>18</w:t>
      </w:r>
      <w:r>
        <w:rPr>
          <w:spacing w:val="-3"/>
        </w:rPr>
        <w:t> </w:t>
      </w:r>
      <w:r>
        <w:rPr/>
        <w:t>years</w:t>
      </w:r>
      <w:r>
        <w:rPr>
          <w:spacing w:val="-3"/>
        </w:rPr>
        <w:t> </w:t>
      </w:r>
      <w:r>
        <w:rPr/>
        <w:t>or</w:t>
      </w:r>
      <w:r>
        <w:rPr>
          <w:spacing w:val="-3"/>
        </w:rPr>
        <w:t> </w:t>
      </w:r>
      <w:r>
        <w:rPr/>
        <w:t>older) by removing the requirement that an affidavit be filed with an adoption petition, as the required</w:t>
      </w:r>
      <w:r>
        <w:rPr>
          <w:spacing w:val="-1"/>
        </w:rPr>
        <w:t> </w:t>
      </w:r>
      <w:r>
        <w:rPr/>
        <w:t>allegations</w:t>
      </w:r>
      <w:r>
        <w:rPr>
          <w:spacing w:val="-1"/>
        </w:rPr>
        <w:t> </w:t>
      </w:r>
      <w:r>
        <w:rPr/>
        <w:t>can</w:t>
      </w:r>
      <w:r>
        <w:rPr>
          <w:spacing w:val="-1"/>
        </w:rPr>
        <w:t> </w:t>
      </w:r>
      <w:r>
        <w:rPr/>
        <w:t>be</w:t>
      </w:r>
      <w:r>
        <w:rPr>
          <w:spacing w:val="-1"/>
        </w:rPr>
        <w:t> </w:t>
      </w:r>
      <w:r>
        <w:rPr/>
        <w:t>made</w:t>
      </w:r>
      <w:r>
        <w:rPr>
          <w:spacing w:val="-1"/>
        </w:rPr>
        <w:t> </w:t>
      </w:r>
      <w:r>
        <w:rPr/>
        <w:t>in</w:t>
      </w:r>
      <w:r>
        <w:rPr>
          <w:spacing w:val="-1"/>
        </w:rPr>
        <w:t> </w:t>
      </w:r>
      <w:r>
        <w:rPr/>
        <w:t>the</w:t>
      </w:r>
      <w:r>
        <w:rPr>
          <w:spacing w:val="-1"/>
        </w:rPr>
        <w:t> </w:t>
      </w:r>
      <w:r>
        <w:rPr/>
        <w:t>Petition.</w:t>
      </w:r>
      <w:r>
        <w:rPr>
          <w:spacing w:val="-1"/>
        </w:rPr>
        <w:t> </w:t>
      </w:r>
      <w:r>
        <w:rPr/>
        <w:t>Requiring</w:t>
      </w:r>
      <w:r>
        <w:rPr>
          <w:spacing w:val="-1"/>
        </w:rPr>
        <w:t> </w:t>
      </w:r>
      <w:r>
        <w:rPr/>
        <w:t>a</w:t>
      </w:r>
      <w:r>
        <w:rPr>
          <w:spacing w:val="-1"/>
        </w:rPr>
        <w:t> </w:t>
      </w:r>
      <w:r>
        <w:rPr/>
        <w:t>separate</w:t>
      </w:r>
      <w:r>
        <w:rPr>
          <w:spacing w:val="-1"/>
        </w:rPr>
        <w:t> </w:t>
      </w:r>
      <w:r>
        <w:rPr/>
        <w:t>affidavit</w:t>
      </w:r>
      <w:r>
        <w:rPr>
          <w:spacing w:val="-1"/>
        </w:rPr>
        <w:t> </w:t>
      </w:r>
      <w:r>
        <w:rPr/>
        <w:t>is</w:t>
      </w:r>
      <w:r>
        <w:rPr>
          <w:spacing w:val="-1"/>
        </w:rPr>
        <w:t> </w:t>
      </w:r>
      <w:r>
        <w:rPr/>
        <w:t>duplicative and has caused some confusion for the courts and petitioners. This change will clarify the process and eliminate unnecessary documents.</w:t>
      </w:r>
    </w:p>
    <w:p>
      <w:pPr>
        <w:pStyle w:val="BodyText"/>
        <w:spacing w:before="44"/>
      </w:pPr>
    </w:p>
    <w:p>
      <w:pPr>
        <w:pStyle w:val="Heading5"/>
        <w:ind w:left="2159"/>
      </w:pPr>
      <w:r>
        <w:rPr/>
        <w:t>Section </w:t>
      </w:r>
      <w:r>
        <w:rPr>
          <w:spacing w:val="-10"/>
        </w:rPr>
        <w:t>5</w:t>
      </w:r>
    </w:p>
    <w:p>
      <w:pPr>
        <w:spacing w:after="0"/>
        <w:sectPr>
          <w:pgSz w:w="12240" w:h="15840"/>
          <w:pgMar w:header="0" w:footer="523" w:top="1360" w:bottom="720" w:left="0" w:right="0"/>
        </w:sectPr>
      </w:pPr>
    </w:p>
    <w:p>
      <w:pPr>
        <w:pStyle w:val="BodyText"/>
        <w:spacing w:before="78"/>
        <w:ind w:left="2160"/>
      </w:pPr>
      <w:r>
        <w:rPr/>
        <w:t>This</w:t>
      </w:r>
      <w:r>
        <w:rPr>
          <w:spacing w:val="-4"/>
        </w:rPr>
        <w:t> </w:t>
      </w:r>
      <w:r>
        <w:rPr/>
        <w:t>section</w:t>
      </w:r>
      <w:r>
        <w:rPr>
          <w:spacing w:val="-2"/>
        </w:rPr>
        <w:t> </w:t>
      </w:r>
      <w:r>
        <w:rPr/>
        <w:t>states</w:t>
      </w:r>
      <w:r>
        <w:rPr>
          <w:spacing w:val="-2"/>
        </w:rPr>
        <w:t> </w:t>
      </w:r>
      <w:r>
        <w:rPr/>
        <w:t>that</w:t>
      </w:r>
      <w:r>
        <w:rPr>
          <w:spacing w:val="-2"/>
        </w:rPr>
        <w:t> </w:t>
      </w:r>
      <w:r>
        <w:rPr/>
        <w:t>Section</w:t>
      </w:r>
      <w:r>
        <w:rPr>
          <w:spacing w:val="-2"/>
        </w:rPr>
        <w:t> </w:t>
      </w:r>
      <w:r>
        <w:rPr/>
        <w:t>6</w:t>
      </w:r>
      <w:r>
        <w:rPr>
          <w:spacing w:val="-2"/>
        </w:rPr>
        <w:t> </w:t>
      </w:r>
      <w:r>
        <w:rPr/>
        <w:t>of</w:t>
      </w:r>
      <w:r>
        <w:rPr>
          <w:spacing w:val="-2"/>
        </w:rPr>
        <w:t> </w:t>
      </w:r>
      <w:r>
        <w:rPr/>
        <w:t>this</w:t>
      </w:r>
      <w:r>
        <w:rPr>
          <w:spacing w:val="-2"/>
        </w:rPr>
        <w:t> </w:t>
      </w:r>
      <w:r>
        <w:rPr/>
        <w:t>2015</w:t>
      </w:r>
      <w:r>
        <w:rPr>
          <w:spacing w:val="-2"/>
        </w:rPr>
        <w:t> </w:t>
      </w:r>
      <w:r>
        <w:rPr/>
        <w:t>Act</w:t>
      </w:r>
      <w:r>
        <w:rPr>
          <w:spacing w:val="-2"/>
        </w:rPr>
        <w:t> </w:t>
      </w:r>
      <w:r>
        <w:rPr/>
        <w:t>is</w:t>
      </w:r>
      <w:r>
        <w:rPr>
          <w:spacing w:val="-2"/>
        </w:rPr>
        <w:t> </w:t>
      </w:r>
      <w:r>
        <w:rPr/>
        <w:t>added</w:t>
      </w:r>
      <w:r>
        <w:rPr>
          <w:spacing w:val="-2"/>
        </w:rPr>
        <w:t> </w:t>
      </w:r>
      <w:r>
        <w:rPr/>
        <w:t>to</w:t>
      </w:r>
      <w:r>
        <w:rPr>
          <w:spacing w:val="-2"/>
        </w:rPr>
        <w:t> </w:t>
      </w:r>
      <w:r>
        <w:rPr/>
        <w:t>and</w:t>
      </w:r>
      <w:r>
        <w:rPr>
          <w:spacing w:val="1"/>
        </w:rPr>
        <w:t> </w:t>
      </w:r>
      <w:r>
        <w:rPr/>
        <w:t>made</w:t>
      </w:r>
      <w:r>
        <w:rPr>
          <w:spacing w:val="-1"/>
        </w:rPr>
        <w:t> </w:t>
      </w:r>
      <w:r>
        <w:rPr/>
        <w:t>a</w:t>
      </w:r>
      <w:r>
        <w:rPr>
          <w:spacing w:val="-1"/>
        </w:rPr>
        <w:t> </w:t>
      </w:r>
      <w:r>
        <w:rPr/>
        <w:t>part</w:t>
      </w:r>
      <w:r>
        <w:rPr>
          <w:spacing w:val="-1"/>
        </w:rPr>
        <w:t> </w:t>
      </w:r>
      <w:r>
        <w:rPr/>
        <w:t>of </w:t>
      </w:r>
      <w:r>
        <w:rPr>
          <w:spacing w:val="-5"/>
        </w:rPr>
        <w:t>ORS</w:t>
      </w:r>
    </w:p>
    <w:p>
      <w:pPr>
        <w:pStyle w:val="BodyText"/>
        <w:spacing w:before="40"/>
        <w:ind w:left="2160"/>
      </w:pPr>
      <w:r>
        <w:rPr/>
        <w:t>109.305 to </w:t>
      </w:r>
      <w:r>
        <w:rPr>
          <w:spacing w:val="-2"/>
        </w:rPr>
        <w:t>109.410.</w:t>
      </w:r>
    </w:p>
    <w:p>
      <w:pPr>
        <w:pStyle w:val="Heading5"/>
        <w:spacing w:before="45"/>
        <w:ind w:left="2160"/>
      </w:pPr>
      <w:r>
        <w:rPr/>
        <w:t>Section </w:t>
      </w:r>
      <w:r>
        <w:rPr>
          <w:spacing w:val="-10"/>
        </w:rPr>
        <w:t>6</w:t>
      </w:r>
    </w:p>
    <w:p>
      <w:pPr>
        <w:pStyle w:val="BodyText"/>
        <w:spacing w:before="80"/>
        <w:rPr>
          <w:b/>
        </w:rPr>
      </w:pPr>
    </w:p>
    <w:p>
      <w:pPr>
        <w:pStyle w:val="BodyText"/>
        <w:spacing w:line="276" w:lineRule="auto"/>
        <w:ind w:left="2159" w:right="1093"/>
      </w:pPr>
      <w:r>
        <w:rPr/>
        <w:t>This section has been added to require child-caring agencies, in addition to DHS, to disclose the county in which an adoption was finalized, as well as the case number of the adoption proceeding</w:t>
      </w:r>
      <w:r>
        <w:rPr>
          <w:spacing w:val="-1"/>
        </w:rPr>
        <w:t> </w:t>
      </w:r>
      <w:r>
        <w:rPr/>
        <w:t>upon</w:t>
      </w:r>
      <w:r>
        <w:rPr>
          <w:spacing w:val="-1"/>
        </w:rPr>
        <w:t> </w:t>
      </w:r>
      <w:r>
        <w:rPr/>
        <w:t>request.</w:t>
      </w:r>
      <w:r>
        <w:rPr>
          <w:spacing w:val="-1"/>
        </w:rPr>
        <w:t> </w:t>
      </w:r>
      <w:r>
        <w:rPr/>
        <w:t>This</w:t>
      </w:r>
      <w:r>
        <w:rPr>
          <w:spacing w:val="-1"/>
        </w:rPr>
        <w:t> </w:t>
      </w:r>
      <w:r>
        <w:rPr/>
        <w:t>will</w:t>
      </w:r>
      <w:r>
        <w:rPr>
          <w:spacing w:val="-1"/>
        </w:rPr>
        <w:t> </w:t>
      </w:r>
      <w:r>
        <w:rPr/>
        <w:t>allow</w:t>
      </w:r>
      <w:r>
        <w:rPr>
          <w:spacing w:val="-1"/>
        </w:rPr>
        <w:t> </w:t>
      </w:r>
      <w:r>
        <w:rPr/>
        <w:t>adult</w:t>
      </w:r>
      <w:r>
        <w:rPr>
          <w:spacing w:val="-1"/>
        </w:rPr>
        <w:t> </w:t>
      </w:r>
      <w:r>
        <w:rPr/>
        <w:t>adoptees, birth parents who have consented to adoption, signed a release and surrender to whose parental rights have been terminated, or a parent or guardian of a minor child who was the subject of an adoption proceeding to request adoption records from</w:t>
      </w:r>
      <w:r>
        <w:rPr>
          <w:spacing w:val="-1"/>
        </w:rPr>
        <w:t> </w:t>
      </w:r>
      <w:r>
        <w:rPr/>
        <w:t>the right place the first time. Currently, birth parents or adult adoptees who are searching for information about an adoption, but do not know where the adoption was filed, experience great difficulty finding this information, as they may not know from which county to request the information. Requiring DHS to release the county in which the adoption</w:t>
      </w:r>
      <w:r>
        <w:rPr>
          <w:spacing w:val="-3"/>
        </w:rPr>
        <w:t> </w:t>
      </w:r>
      <w:r>
        <w:rPr/>
        <w:t>was</w:t>
      </w:r>
      <w:r>
        <w:rPr>
          <w:spacing w:val="-3"/>
        </w:rPr>
        <w:t> </w:t>
      </w:r>
      <w:r>
        <w:rPr/>
        <w:t>finalized</w:t>
      </w:r>
      <w:r>
        <w:rPr>
          <w:spacing w:val="-3"/>
        </w:rPr>
        <w:t> </w:t>
      </w:r>
      <w:r>
        <w:rPr/>
        <w:t>and</w:t>
      </w:r>
      <w:r>
        <w:rPr>
          <w:spacing w:val="-3"/>
        </w:rPr>
        <w:t> </w:t>
      </w:r>
      <w:r>
        <w:rPr/>
        <w:t>the</w:t>
      </w:r>
      <w:r>
        <w:rPr>
          <w:spacing w:val="-3"/>
        </w:rPr>
        <w:t> </w:t>
      </w:r>
      <w:r>
        <w:rPr/>
        <w:t>case</w:t>
      </w:r>
      <w:r>
        <w:rPr>
          <w:spacing w:val="-3"/>
        </w:rPr>
        <w:t> </w:t>
      </w:r>
      <w:r>
        <w:rPr/>
        <w:t>number</w:t>
      </w:r>
      <w:r>
        <w:rPr>
          <w:spacing w:val="-3"/>
        </w:rPr>
        <w:t> </w:t>
      </w:r>
      <w:r>
        <w:rPr/>
        <w:t>of</w:t>
      </w:r>
      <w:r>
        <w:rPr>
          <w:spacing w:val="-2"/>
        </w:rPr>
        <w:t> </w:t>
      </w:r>
      <w:r>
        <w:rPr/>
        <w:t>the</w:t>
      </w:r>
      <w:r>
        <w:rPr>
          <w:spacing w:val="-3"/>
        </w:rPr>
        <w:t> </w:t>
      </w:r>
      <w:r>
        <w:rPr/>
        <w:t>adoption</w:t>
      </w:r>
      <w:r>
        <w:rPr>
          <w:spacing w:val="-3"/>
        </w:rPr>
        <w:t> </w:t>
      </w:r>
      <w:r>
        <w:rPr/>
        <w:t>proceeding</w:t>
      </w:r>
      <w:r>
        <w:rPr>
          <w:spacing w:val="-3"/>
        </w:rPr>
        <w:t> </w:t>
      </w:r>
      <w:r>
        <w:rPr/>
        <w:t>will</w:t>
      </w:r>
      <w:r>
        <w:rPr>
          <w:spacing w:val="-3"/>
        </w:rPr>
        <w:t> </w:t>
      </w:r>
      <w:r>
        <w:rPr/>
        <w:t>make</w:t>
      </w:r>
      <w:r>
        <w:rPr>
          <w:spacing w:val="-3"/>
        </w:rPr>
        <w:t> </w:t>
      </w:r>
      <w:r>
        <w:rPr/>
        <w:t>the</w:t>
      </w:r>
      <w:r>
        <w:rPr>
          <w:spacing w:val="-3"/>
        </w:rPr>
        <w:t> </w:t>
      </w:r>
      <w:r>
        <w:rPr/>
        <w:t>process easier for qualified persons to get adoption records. As access to adoption records by qualified persons was a main goal of the Work Group, this change is important.</w:t>
      </w:r>
    </w:p>
    <w:p>
      <w:pPr>
        <w:pStyle w:val="BodyText"/>
        <w:spacing w:before="44"/>
      </w:pPr>
    </w:p>
    <w:p>
      <w:pPr>
        <w:pStyle w:val="Heading5"/>
        <w:ind w:left="2160"/>
      </w:pPr>
      <w:r>
        <w:rPr/>
        <w:t>Section </w:t>
      </w:r>
      <w:r>
        <w:rPr>
          <w:spacing w:val="-10"/>
        </w:rPr>
        <w:t>7</w:t>
      </w:r>
    </w:p>
    <w:p>
      <w:pPr>
        <w:pStyle w:val="BodyText"/>
        <w:spacing w:before="80"/>
        <w:rPr>
          <w:b/>
        </w:rPr>
      </w:pPr>
    </w:p>
    <w:p>
      <w:pPr>
        <w:pStyle w:val="BodyText"/>
        <w:spacing w:line="276" w:lineRule="auto"/>
        <w:ind w:left="2160" w:right="1082"/>
      </w:pPr>
      <w:r>
        <w:rPr/>
        <w:t>Subsection (1) is modified to clarify that separate petitions are required for each potential adoptee. Practice in the past was to use a single petition where multiple siblings or children are</w:t>
      </w:r>
      <w:r>
        <w:rPr>
          <w:spacing w:val="-4"/>
        </w:rPr>
        <w:t> </w:t>
      </w:r>
      <w:r>
        <w:rPr/>
        <w:t>being</w:t>
      </w:r>
      <w:r>
        <w:rPr>
          <w:spacing w:val="-4"/>
        </w:rPr>
        <w:t> </w:t>
      </w:r>
      <w:r>
        <w:rPr/>
        <w:t>considered</w:t>
      </w:r>
      <w:r>
        <w:rPr>
          <w:spacing w:val="-4"/>
        </w:rPr>
        <w:t> </w:t>
      </w:r>
      <w:r>
        <w:rPr/>
        <w:t>for</w:t>
      </w:r>
      <w:r>
        <w:rPr>
          <w:spacing w:val="-4"/>
        </w:rPr>
        <w:t> </w:t>
      </w:r>
      <w:r>
        <w:rPr/>
        <w:t>adoption</w:t>
      </w:r>
      <w:r>
        <w:rPr>
          <w:spacing w:val="-4"/>
        </w:rPr>
        <w:t> </w:t>
      </w:r>
      <w:r>
        <w:rPr/>
        <w:t>by</w:t>
      </w:r>
      <w:r>
        <w:rPr>
          <w:spacing w:val="-4"/>
        </w:rPr>
        <w:t> </w:t>
      </w:r>
      <w:r>
        <w:rPr/>
        <w:t>the</w:t>
      </w:r>
      <w:r>
        <w:rPr>
          <w:spacing w:val="-4"/>
        </w:rPr>
        <w:t> </w:t>
      </w:r>
      <w:r>
        <w:rPr/>
        <w:t>same</w:t>
      </w:r>
      <w:r>
        <w:rPr>
          <w:spacing w:val="-2"/>
        </w:rPr>
        <w:t> </w:t>
      </w:r>
      <w:r>
        <w:rPr/>
        <w:t>petitioners/parents,</w:t>
      </w:r>
      <w:r>
        <w:rPr>
          <w:spacing w:val="-3"/>
        </w:rPr>
        <w:t> </w:t>
      </w:r>
      <w:r>
        <w:rPr/>
        <w:t>with</w:t>
      </w:r>
      <w:r>
        <w:rPr>
          <w:spacing w:val="-3"/>
        </w:rPr>
        <w:t> </w:t>
      </w:r>
      <w:r>
        <w:rPr/>
        <w:t>payment</w:t>
      </w:r>
      <w:r>
        <w:rPr>
          <w:spacing w:val="-3"/>
        </w:rPr>
        <w:t> </w:t>
      </w:r>
      <w:r>
        <w:rPr/>
        <w:t>of</w:t>
      </w:r>
      <w:r>
        <w:rPr>
          <w:spacing w:val="-4"/>
        </w:rPr>
        <w:t> </w:t>
      </w:r>
      <w:r>
        <w:rPr/>
        <w:t>one</w:t>
      </w:r>
      <w:r>
        <w:rPr>
          <w:spacing w:val="-3"/>
        </w:rPr>
        <w:t> </w:t>
      </w:r>
      <w:r>
        <w:rPr/>
        <w:t>filing fee. However, use of a single petition can lead to the need to redact confidential information when only one sibling later requests records. Thus, subsection (1) has been modified to require</w:t>
      </w:r>
      <w:r>
        <w:rPr>
          <w:spacing w:val="-2"/>
        </w:rPr>
        <w:t> </w:t>
      </w:r>
      <w:r>
        <w:rPr/>
        <w:t>a</w:t>
      </w:r>
      <w:r>
        <w:rPr>
          <w:spacing w:val="-2"/>
        </w:rPr>
        <w:t> </w:t>
      </w:r>
      <w:r>
        <w:rPr/>
        <w:t>separate</w:t>
      </w:r>
      <w:r>
        <w:rPr>
          <w:spacing w:val="-2"/>
        </w:rPr>
        <w:t> </w:t>
      </w:r>
      <w:r>
        <w:rPr/>
        <w:t>petition</w:t>
      </w:r>
      <w:r>
        <w:rPr>
          <w:spacing w:val="-3"/>
        </w:rPr>
        <w:t> </w:t>
      </w:r>
      <w:r>
        <w:rPr/>
        <w:t>for</w:t>
      </w:r>
      <w:r>
        <w:rPr>
          <w:spacing w:val="-2"/>
        </w:rPr>
        <w:t> </w:t>
      </w:r>
      <w:r>
        <w:rPr/>
        <w:t>each</w:t>
      </w:r>
      <w:r>
        <w:rPr>
          <w:spacing w:val="-2"/>
        </w:rPr>
        <w:t> </w:t>
      </w:r>
      <w:r>
        <w:rPr/>
        <w:t>potential</w:t>
      </w:r>
      <w:r>
        <w:rPr>
          <w:spacing w:val="-2"/>
        </w:rPr>
        <w:t> </w:t>
      </w:r>
      <w:r>
        <w:rPr/>
        <w:t>adoptee,</w:t>
      </w:r>
      <w:r>
        <w:rPr>
          <w:spacing w:val="-2"/>
        </w:rPr>
        <w:t> </w:t>
      </w:r>
      <w:r>
        <w:rPr/>
        <w:t>provided</w:t>
      </w:r>
      <w:r>
        <w:rPr>
          <w:spacing w:val="-2"/>
        </w:rPr>
        <w:t> </w:t>
      </w:r>
      <w:r>
        <w:rPr/>
        <w:t>the</w:t>
      </w:r>
      <w:r>
        <w:rPr>
          <w:spacing w:val="-2"/>
        </w:rPr>
        <w:t> </w:t>
      </w:r>
      <w:r>
        <w:rPr/>
        <w:t>petitioners</w:t>
      </w:r>
      <w:r>
        <w:rPr>
          <w:spacing w:val="-2"/>
        </w:rPr>
        <w:t> </w:t>
      </w:r>
      <w:r>
        <w:rPr/>
        <w:t>are</w:t>
      </w:r>
      <w:r>
        <w:rPr>
          <w:spacing w:val="-2"/>
        </w:rPr>
        <w:t> </w:t>
      </w:r>
      <w:r>
        <w:rPr/>
        <w:t>the</w:t>
      </w:r>
      <w:r>
        <w:rPr>
          <w:spacing w:val="-4"/>
        </w:rPr>
        <w:t> </w:t>
      </w:r>
      <w:r>
        <w:rPr/>
        <w:t>same</w:t>
      </w:r>
      <w:r>
        <w:rPr>
          <w:spacing w:val="-2"/>
        </w:rPr>
        <w:t> </w:t>
      </w:r>
      <w:r>
        <w:rPr/>
        <w:t>in each petition and the petitions are filed concurrently. Section 8 of this bill ensures that petitioners in these circumstances will still only pay one filing fee.</w:t>
      </w:r>
    </w:p>
    <w:p>
      <w:pPr>
        <w:pStyle w:val="BodyText"/>
        <w:spacing w:before="41"/>
      </w:pPr>
    </w:p>
    <w:p>
      <w:pPr>
        <w:pStyle w:val="BodyText"/>
        <w:spacing w:line="276" w:lineRule="auto"/>
        <w:ind w:left="2160" w:right="1310"/>
      </w:pPr>
      <w:r>
        <w:rPr/>
        <w:t>Subsection</w:t>
      </w:r>
      <w:r>
        <w:rPr>
          <w:spacing w:val="-3"/>
        </w:rPr>
        <w:t> </w:t>
      </w:r>
      <w:r>
        <w:rPr/>
        <w:t>(8)(d)</w:t>
      </w:r>
      <w:r>
        <w:rPr>
          <w:spacing w:val="-3"/>
        </w:rPr>
        <w:t> </w:t>
      </w:r>
      <w:r>
        <w:rPr/>
        <w:t>is</w:t>
      </w:r>
      <w:r>
        <w:rPr>
          <w:spacing w:val="-3"/>
        </w:rPr>
        <w:t> </w:t>
      </w:r>
      <w:r>
        <w:rPr/>
        <w:t>added</w:t>
      </w:r>
      <w:r>
        <w:rPr>
          <w:spacing w:val="-3"/>
        </w:rPr>
        <w:t> </w:t>
      </w:r>
      <w:r>
        <w:rPr/>
        <w:t>to</w:t>
      </w:r>
      <w:r>
        <w:rPr>
          <w:spacing w:val="-3"/>
        </w:rPr>
        <w:t> </w:t>
      </w:r>
      <w:r>
        <w:rPr/>
        <w:t>make</w:t>
      </w:r>
      <w:r>
        <w:rPr>
          <w:spacing w:val="-3"/>
        </w:rPr>
        <w:t> </w:t>
      </w:r>
      <w:r>
        <w:rPr/>
        <w:t>it</w:t>
      </w:r>
      <w:r>
        <w:rPr>
          <w:spacing w:val="-3"/>
        </w:rPr>
        <w:t> </w:t>
      </w:r>
      <w:r>
        <w:rPr/>
        <w:t>clear</w:t>
      </w:r>
      <w:r>
        <w:rPr>
          <w:spacing w:val="-3"/>
        </w:rPr>
        <w:t> </w:t>
      </w:r>
      <w:r>
        <w:rPr/>
        <w:t>that</w:t>
      </w:r>
      <w:r>
        <w:rPr>
          <w:spacing w:val="-2"/>
        </w:rPr>
        <w:t> </w:t>
      </w:r>
      <w:r>
        <w:rPr/>
        <w:t>placement</w:t>
      </w:r>
      <w:r>
        <w:rPr>
          <w:spacing w:val="-3"/>
        </w:rPr>
        <w:t> </w:t>
      </w:r>
      <w:r>
        <w:rPr/>
        <w:t>reports</w:t>
      </w:r>
      <w:r>
        <w:rPr>
          <w:spacing w:val="-3"/>
        </w:rPr>
        <w:t> </w:t>
      </w:r>
      <w:r>
        <w:rPr/>
        <w:t>are</w:t>
      </w:r>
      <w:r>
        <w:rPr>
          <w:spacing w:val="-3"/>
        </w:rPr>
        <w:t> </w:t>
      </w:r>
      <w:r>
        <w:rPr/>
        <w:t>confidential</w:t>
      </w:r>
      <w:r>
        <w:rPr>
          <w:spacing w:val="-3"/>
        </w:rPr>
        <w:t> </w:t>
      </w:r>
      <w:r>
        <w:rPr/>
        <w:t>and</w:t>
      </w:r>
      <w:r>
        <w:rPr>
          <w:spacing w:val="-3"/>
        </w:rPr>
        <w:t> </w:t>
      </w:r>
      <w:r>
        <w:rPr/>
        <w:t>must be separated from the ASSIS and any submitted exhibits.</w:t>
      </w:r>
    </w:p>
    <w:p>
      <w:pPr>
        <w:pStyle w:val="BodyText"/>
        <w:spacing w:before="45"/>
      </w:pPr>
    </w:p>
    <w:p>
      <w:pPr>
        <w:pStyle w:val="Heading5"/>
        <w:ind w:left="2160"/>
      </w:pPr>
      <w:r>
        <w:rPr/>
        <w:t>Section </w:t>
      </w:r>
      <w:r>
        <w:rPr>
          <w:spacing w:val="-10"/>
        </w:rPr>
        <w:t>8</w:t>
      </w:r>
    </w:p>
    <w:p>
      <w:pPr>
        <w:pStyle w:val="BodyText"/>
        <w:spacing w:before="80"/>
        <w:rPr>
          <w:b/>
        </w:rPr>
      </w:pPr>
    </w:p>
    <w:p>
      <w:pPr>
        <w:pStyle w:val="BodyText"/>
        <w:spacing w:line="276" w:lineRule="auto"/>
        <w:ind w:left="2160" w:right="1375"/>
      </w:pPr>
      <w:r>
        <w:rPr/>
        <w:t>This</w:t>
      </w:r>
      <w:r>
        <w:rPr>
          <w:spacing w:val="-3"/>
        </w:rPr>
        <w:t> </w:t>
      </w:r>
      <w:r>
        <w:rPr/>
        <w:t>section</w:t>
      </w:r>
      <w:r>
        <w:rPr>
          <w:spacing w:val="-3"/>
        </w:rPr>
        <w:t> </w:t>
      </w:r>
      <w:r>
        <w:rPr/>
        <w:t>modifies</w:t>
      </w:r>
      <w:r>
        <w:rPr>
          <w:spacing w:val="-3"/>
        </w:rPr>
        <w:t> </w:t>
      </w:r>
      <w:r>
        <w:rPr/>
        <w:t>ORS</w:t>
      </w:r>
      <w:r>
        <w:rPr>
          <w:spacing w:val="-3"/>
        </w:rPr>
        <w:t> </w:t>
      </w:r>
      <w:r>
        <w:rPr/>
        <w:t>21.135</w:t>
      </w:r>
      <w:r>
        <w:rPr>
          <w:spacing w:val="-3"/>
        </w:rPr>
        <w:t> </w:t>
      </w:r>
      <w:r>
        <w:rPr/>
        <w:t>to</w:t>
      </w:r>
      <w:r>
        <w:rPr>
          <w:spacing w:val="-3"/>
        </w:rPr>
        <w:t> </w:t>
      </w:r>
      <w:r>
        <w:rPr/>
        <w:t>ensure</w:t>
      </w:r>
      <w:r>
        <w:rPr>
          <w:spacing w:val="-3"/>
        </w:rPr>
        <w:t> </w:t>
      </w:r>
      <w:r>
        <w:rPr/>
        <w:t>that</w:t>
      </w:r>
      <w:r>
        <w:rPr>
          <w:spacing w:val="-3"/>
        </w:rPr>
        <w:t> </w:t>
      </w:r>
      <w:r>
        <w:rPr/>
        <w:t>only</w:t>
      </w:r>
      <w:r>
        <w:rPr>
          <w:spacing w:val="-3"/>
        </w:rPr>
        <w:t> </w:t>
      </w:r>
      <w:r>
        <w:rPr/>
        <w:t>one</w:t>
      </w:r>
      <w:r>
        <w:rPr>
          <w:spacing w:val="-3"/>
        </w:rPr>
        <w:t> </w:t>
      </w:r>
      <w:r>
        <w:rPr/>
        <w:t>filing</w:t>
      </w:r>
      <w:r>
        <w:rPr>
          <w:spacing w:val="-3"/>
        </w:rPr>
        <w:t> </w:t>
      </w:r>
      <w:r>
        <w:rPr/>
        <w:t>fee</w:t>
      </w:r>
      <w:r>
        <w:rPr>
          <w:spacing w:val="-3"/>
        </w:rPr>
        <w:t> </w:t>
      </w:r>
      <w:r>
        <w:rPr/>
        <w:t>is</w:t>
      </w:r>
      <w:r>
        <w:rPr>
          <w:spacing w:val="-3"/>
        </w:rPr>
        <w:t> </w:t>
      </w:r>
      <w:r>
        <w:rPr/>
        <w:t>required</w:t>
      </w:r>
      <w:r>
        <w:rPr>
          <w:spacing w:val="-3"/>
        </w:rPr>
        <w:t> </w:t>
      </w:r>
      <w:r>
        <w:rPr/>
        <w:t>in</w:t>
      </w:r>
      <w:r>
        <w:rPr>
          <w:spacing w:val="-3"/>
        </w:rPr>
        <w:t> </w:t>
      </w:r>
      <w:r>
        <w:rPr/>
        <w:t>the</w:t>
      </w:r>
      <w:r>
        <w:rPr>
          <w:spacing w:val="-3"/>
        </w:rPr>
        <w:t> </w:t>
      </w:r>
      <w:r>
        <w:rPr/>
        <w:t>case where multiple minor children are being adopted concurrently by the same petitioners, in spite of the new requirement to file separate petitions.</w:t>
      </w:r>
    </w:p>
    <w:p>
      <w:pPr>
        <w:pStyle w:val="BodyText"/>
        <w:spacing w:before="44"/>
      </w:pPr>
    </w:p>
    <w:p>
      <w:pPr>
        <w:pStyle w:val="Heading5"/>
        <w:ind w:left="2160"/>
      </w:pPr>
      <w:r>
        <w:rPr/>
        <w:t>Section </w:t>
      </w:r>
      <w:r>
        <w:rPr>
          <w:spacing w:val="-10"/>
        </w:rPr>
        <w:t>9</w:t>
      </w:r>
    </w:p>
    <w:p>
      <w:pPr>
        <w:spacing w:after="0"/>
        <w:sectPr>
          <w:pgSz w:w="12240" w:h="15840"/>
          <w:pgMar w:header="0" w:footer="523" w:top="1360" w:bottom="720" w:left="0" w:right="0"/>
        </w:sectPr>
      </w:pPr>
    </w:p>
    <w:p>
      <w:pPr>
        <w:pStyle w:val="BodyText"/>
        <w:spacing w:line="276" w:lineRule="auto" w:before="78"/>
        <w:ind w:left="2160" w:right="1147"/>
      </w:pPr>
      <w:r>
        <w:rPr/>
        <w:t>This</w:t>
      </w:r>
      <w:r>
        <w:rPr>
          <w:spacing w:val="-3"/>
        </w:rPr>
        <w:t> </w:t>
      </w:r>
      <w:r>
        <w:rPr/>
        <w:t>section</w:t>
      </w:r>
      <w:r>
        <w:rPr>
          <w:spacing w:val="-3"/>
        </w:rPr>
        <w:t> </w:t>
      </w:r>
      <w:r>
        <w:rPr/>
        <w:t>updates</w:t>
      </w:r>
      <w:r>
        <w:rPr>
          <w:spacing w:val="-3"/>
        </w:rPr>
        <w:t> </w:t>
      </w:r>
      <w:r>
        <w:rPr/>
        <w:t>and</w:t>
      </w:r>
      <w:r>
        <w:rPr>
          <w:spacing w:val="-3"/>
        </w:rPr>
        <w:t> </w:t>
      </w:r>
      <w:r>
        <w:rPr/>
        <w:t>clarifies</w:t>
      </w:r>
      <w:r>
        <w:rPr>
          <w:spacing w:val="-2"/>
        </w:rPr>
        <w:t> </w:t>
      </w:r>
      <w:r>
        <w:rPr/>
        <w:t>what</w:t>
      </w:r>
      <w:r>
        <w:rPr>
          <w:spacing w:val="-2"/>
        </w:rPr>
        <w:t> </w:t>
      </w:r>
      <w:r>
        <w:rPr/>
        <w:t>Oregon</w:t>
      </w:r>
      <w:r>
        <w:rPr>
          <w:spacing w:val="-2"/>
        </w:rPr>
        <w:t> </w:t>
      </w:r>
      <w:r>
        <w:rPr/>
        <w:t>requires</w:t>
      </w:r>
      <w:r>
        <w:rPr>
          <w:spacing w:val="-2"/>
        </w:rPr>
        <w:t> </w:t>
      </w:r>
      <w:r>
        <w:rPr/>
        <w:t>for</w:t>
      </w:r>
      <w:r>
        <w:rPr>
          <w:spacing w:val="-2"/>
        </w:rPr>
        <w:t> </w:t>
      </w:r>
      <w:r>
        <w:rPr/>
        <w:t>the</w:t>
      </w:r>
      <w:r>
        <w:rPr>
          <w:spacing w:val="-2"/>
        </w:rPr>
        <w:t> </w:t>
      </w:r>
      <w:r>
        <w:rPr/>
        <w:t>filing</w:t>
      </w:r>
      <w:r>
        <w:rPr>
          <w:spacing w:val="-3"/>
        </w:rPr>
        <w:t> </w:t>
      </w:r>
      <w:r>
        <w:rPr/>
        <w:t>and</w:t>
      </w:r>
      <w:r>
        <w:rPr>
          <w:spacing w:val="-3"/>
        </w:rPr>
        <w:t> </w:t>
      </w:r>
      <w:r>
        <w:rPr/>
        <w:t>finalization</w:t>
      </w:r>
      <w:r>
        <w:rPr>
          <w:spacing w:val="-3"/>
        </w:rPr>
        <w:t> </w:t>
      </w:r>
      <w:r>
        <w:rPr/>
        <w:t>of</w:t>
      </w:r>
      <w:r>
        <w:rPr>
          <w:spacing w:val="-3"/>
        </w:rPr>
        <w:t> </w:t>
      </w:r>
      <w:r>
        <w:rPr/>
        <w:t>a</w:t>
      </w:r>
      <w:r>
        <w:rPr>
          <w:spacing w:val="-3"/>
        </w:rPr>
        <w:t> </w:t>
      </w:r>
      <w:r>
        <w:rPr/>
        <w:t>re- adoption. A re-adoption is when petitioners file to re-adopt a child whom they have legally adopted</w:t>
      </w:r>
      <w:r>
        <w:rPr>
          <w:spacing w:val="-2"/>
        </w:rPr>
        <w:t> </w:t>
      </w:r>
      <w:r>
        <w:rPr/>
        <w:t>in</w:t>
      </w:r>
      <w:r>
        <w:rPr>
          <w:spacing w:val="-2"/>
        </w:rPr>
        <w:t> </w:t>
      </w:r>
      <w:r>
        <w:rPr/>
        <w:t>another</w:t>
      </w:r>
      <w:r>
        <w:rPr>
          <w:spacing w:val="-2"/>
        </w:rPr>
        <w:t> </w:t>
      </w:r>
      <w:r>
        <w:rPr/>
        <w:t>country.</w:t>
      </w:r>
      <w:r>
        <w:rPr>
          <w:spacing w:val="-2"/>
        </w:rPr>
        <w:t> </w:t>
      </w:r>
      <w:r>
        <w:rPr/>
        <w:t>By</w:t>
      </w:r>
      <w:r>
        <w:rPr>
          <w:spacing w:val="-2"/>
        </w:rPr>
        <w:t> </w:t>
      </w:r>
      <w:r>
        <w:rPr/>
        <w:t>virtue</w:t>
      </w:r>
      <w:r>
        <w:rPr>
          <w:spacing w:val="-1"/>
        </w:rPr>
        <w:t> </w:t>
      </w:r>
      <w:r>
        <w:rPr/>
        <w:t>of</w:t>
      </w:r>
      <w:r>
        <w:rPr>
          <w:spacing w:val="-1"/>
        </w:rPr>
        <w:t> </w:t>
      </w:r>
      <w:r>
        <w:rPr/>
        <w:t>that</w:t>
      </w:r>
      <w:r>
        <w:rPr>
          <w:spacing w:val="-1"/>
        </w:rPr>
        <w:t> </w:t>
      </w:r>
      <w:r>
        <w:rPr/>
        <w:t>adoption,</w:t>
      </w:r>
      <w:r>
        <w:rPr>
          <w:spacing w:val="-1"/>
        </w:rPr>
        <w:t> </w:t>
      </w:r>
      <w:r>
        <w:rPr/>
        <w:t>petitioners</w:t>
      </w:r>
      <w:r>
        <w:rPr>
          <w:spacing w:val="-2"/>
        </w:rPr>
        <w:t> </w:t>
      </w:r>
      <w:r>
        <w:rPr/>
        <w:t>are</w:t>
      </w:r>
      <w:r>
        <w:rPr>
          <w:spacing w:val="-2"/>
        </w:rPr>
        <w:t> </w:t>
      </w:r>
      <w:r>
        <w:rPr/>
        <w:t>the</w:t>
      </w:r>
      <w:r>
        <w:rPr>
          <w:spacing w:val="-2"/>
        </w:rPr>
        <w:t> </w:t>
      </w:r>
      <w:r>
        <w:rPr/>
        <w:t>legal</w:t>
      </w:r>
      <w:r>
        <w:rPr>
          <w:spacing w:val="-2"/>
        </w:rPr>
        <w:t> </w:t>
      </w:r>
      <w:r>
        <w:rPr/>
        <w:t>parents</w:t>
      </w:r>
      <w:r>
        <w:rPr>
          <w:spacing w:val="-2"/>
        </w:rPr>
        <w:t> </w:t>
      </w:r>
      <w:r>
        <w:rPr/>
        <w:t>of</w:t>
      </w:r>
      <w:r>
        <w:rPr>
          <w:spacing w:val="-2"/>
        </w:rPr>
        <w:t> </w:t>
      </w:r>
      <w:r>
        <w:rPr/>
        <w:t>the child. The Work Group believes the process in these adoptions should be simpler and clear requirements</w:t>
      </w:r>
      <w:r>
        <w:rPr>
          <w:spacing w:val="-2"/>
        </w:rPr>
        <w:t> </w:t>
      </w:r>
      <w:r>
        <w:rPr/>
        <w:t>set</w:t>
      </w:r>
      <w:r>
        <w:rPr>
          <w:spacing w:val="-2"/>
        </w:rPr>
        <w:t> </w:t>
      </w:r>
      <w:r>
        <w:rPr/>
        <w:t>out</w:t>
      </w:r>
      <w:r>
        <w:rPr>
          <w:spacing w:val="-2"/>
        </w:rPr>
        <w:t> </w:t>
      </w:r>
      <w:r>
        <w:rPr/>
        <w:t>in</w:t>
      </w:r>
      <w:r>
        <w:rPr>
          <w:spacing w:val="-2"/>
        </w:rPr>
        <w:t> </w:t>
      </w:r>
      <w:r>
        <w:rPr/>
        <w:t>the</w:t>
      </w:r>
      <w:r>
        <w:rPr>
          <w:spacing w:val="-2"/>
        </w:rPr>
        <w:t> </w:t>
      </w:r>
      <w:r>
        <w:rPr/>
        <w:t>statute.</w:t>
      </w:r>
      <w:r>
        <w:rPr>
          <w:spacing w:val="-2"/>
        </w:rPr>
        <w:t> </w:t>
      </w:r>
      <w:r>
        <w:rPr/>
        <w:t>Section</w:t>
      </w:r>
      <w:r>
        <w:rPr>
          <w:spacing w:val="-2"/>
        </w:rPr>
        <w:t> </w:t>
      </w:r>
      <w:r>
        <w:rPr/>
        <w:t>9</w:t>
      </w:r>
      <w:r>
        <w:rPr>
          <w:spacing w:val="-2"/>
        </w:rPr>
        <w:t> </w:t>
      </w:r>
      <w:r>
        <w:rPr/>
        <w:t>sets</w:t>
      </w:r>
      <w:r>
        <w:rPr>
          <w:spacing w:val="-2"/>
        </w:rPr>
        <w:t> </w:t>
      </w:r>
      <w:r>
        <w:rPr/>
        <w:t>out</w:t>
      </w:r>
      <w:r>
        <w:rPr>
          <w:spacing w:val="-2"/>
        </w:rPr>
        <w:t> </w:t>
      </w:r>
      <w:r>
        <w:rPr/>
        <w:t>a</w:t>
      </w:r>
      <w:r>
        <w:rPr>
          <w:spacing w:val="-2"/>
        </w:rPr>
        <w:t> </w:t>
      </w:r>
      <w:r>
        <w:rPr/>
        <w:t>step-by-step</w:t>
      </w:r>
      <w:r>
        <w:rPr>
          <w:spacing w:val="-2"/>
        </w:rPr>
        <w:t> </w:t>
      </w:r>
      <w:r>
        <w:rPr/>
        <w:t>list</w:t>
      </w:r>
      <w:r>
        <w:rPr>
          <w:spacing w:val="-2"/>
        </w:rPr>
        <w:t> </w:t>
      </w:r>
      <w:r>
        <w:rPr/>
        <w:t>of</w:t>
      </w:r>
      <w:r>
        <w:rPr>
          <w:spacing w:val="-3"/>
        </w:rPr>
        <w:t> </w:t>
      </w:r>
      <w:r>
        <w:rPr/>
        <w:t>what</w:t>
      </w:r>
      <w:r>
        <w:rPr>
          <w:spacing w:val="-2"/>
        </w:rPr>
        <w:t> </w:t>
      </w:r>
      <w:r>
        <w:rPr/>
        <w:t>is</w:t>
      </w:r>
      <w:r>
        <w:rPr>
          <w:spacing w:val="-2"/>
        </w:rPr>
        <w:t> </w:t>
      </w:r>
      <w:r>
        <w:rPr/>
        <w:t>required</w:t>
      </w:r>
      <w:r>
        <w:rPr>
          <w:spacing w:val="-2"/>
        </w:rPr>
        <w:t> </w:t>
      </w:r>
      <w:r>
        <w:rPr/>
        <w:t>in a re-adoption, thus providing needed guidance to the court, petitioners and attorneys. The Work Group felt this update was necessary due to the current lack of guidance on how to proceed in a re-adoption. Additionally, this section helps create a court record that a child would have access to if they subsequently request information from the court.</w:t>
      </w:r>
    </w:p>
    <w:p>
      <w:pPr>
        <w:pStyle w:val="BodyText"/>
        <w:spacing w:before="44"/>
      </w:pPr>
    </w:p>
    <w:p>
      <w:pPr>
        <w:pStyle w:val="Heading5"/>
        <w:ind w:left="2160"/>
      </w:pPr>
      <w:r>
        <w:rPr/>
        <w:t>Section </w:t>
      </w:r>
      <w:r>
        <w:rPr>
          <w:spacing w:val="-5"/>
        </w:rPr>
        <w:t>10</w:t>
      </w:r>
    </w:p>
    <w:p>
      <w:pPr>
        <w:pStyle w:val="BodyText"/>
        <w:spacing w:before="80"/>
        <w:rPr>
          <w:b/>
        </w:rPr>
      </w:pPr>
    </w:p>
    <w:p>
      <w:pPr>
        <w:pStyle w:val="BodyText"/>
        <w:spacing w:line="276" w:lineRule="auto"/>
        <w:ind w:left="2160" w:right="1310"/>
      </w:pPr>
      <w:r>
        <w:rPr/>
        <w:t>Changes</w:t>
      </w:r>
      <w:r>
        <w:rPr>
          <w:spacing w:val="-3"/>
        </w:rPr>
        <w:t> </w:t>
      </w:r>
      <w:r>
        <w:rPr/>
        <w:t>are</w:t>
      </w:r>
      <w:r>
        <w:rPr>
          <w:spacing w:val="-3"/>
        </w:rPr>
        <w:t> </w:t>
      </w:r>
      <w:r>
        <w:rPr/>
        <w:t>similar</w:t>
      </w:r>
      <w:r>
        <w:rPr>
          <w:spacing w:val="-3"/>
        </w:rPr>
        <w:t> </w:t>
      </w:r>
      <w:r>
        <w:rPr/>
        <w:t>to</w:t>
      </w:r>
      <w:r>
        <w:rPr>
          <w:spacing w:val="-3"/>
        </w:rPr>
        <w:t> </w:t>
      </w:r>
      <w:r>
        <w:rPr/>
        <w:t>changes</w:t>
      </w:r>
      <w:r>
        <w:rPr>
          <w:spacing w:val="-3"/>
        </w:rPr>
        <w:t> </w:t>
      </w:r>
      <w:r>
        <w:rPr/>
        <w:t>in</w:t>
      </w:r>
      <w:r>
        <w:rPr>
          <w:spacing w:val="-3"/>
        </w:rPr>
        <w:t> </w:t>
      </w:r>
      <w:r>
        <w:rPr/>
        <w:t>Section</w:t>
      </w:r>
      <w:r>
        <w:rPr>
          <w:spacing w:val="-3"/>
        </w:rPr>
        <w:t> </w:t>
      </w:r>
      <w:r>
        <w:rPr/>
        <w:t>1</w:t>
      </w:r>
      <w:r>
        <w:rPr>
          <w:spacing w:val="-3"/>
        </w:rPr>
        <w:t> </w:t>
      </w:r>
      <w:r>
        <w:rPr/>
        <w:t>under</w:t>
      </w:r>
      <w:r>
        <w:rPr>
          <w:spacing w:val="-3"/>
        </w:rPr>
        <w:t> </w:t>
      </w:r>
      <w:r>
        <w:rPr/>
        <w:t>ORS</w:t>
      </w:r>
      <w:r>
        <w:rPr>
          <w:spacing w:val="-3"/>
        </w:rPr>
        <w:t> </w:t>
      </w:r>
      <w:r>
        <w:rPr/>
        <w:t>109.115(1)(h).</w:t>
      </w:r>
      <w:r>
        <w:rPr>
          <w:spacing w:val="40"/>
        </w:rPr>
        <w:t> </w:t>
      </w:r>
      <w:r>
        <w:rPr/>
        <w:t>These</w:t>
      </w:r>
      <w:r>
        <w:rPr>
          <w:spacing w:val="-3"/>
        </w:rPr>
        <w:t> </w:t>
      </w:r>
      <w:r>
        <w:rPr/>
        <w:t>changes</w:t>
      </w:r>
      <w:r>
        <w:rPr>
          <w:spacing w:val="-3"/>
        </w:rPr>
        <w:t> </w:t>
      </w:r>
      <w:r>
        <w:rPr/>
        <w:t>help clarify when the procedures laid out in the Indian Child Welfare Act (ICWA) are to be </w:t>
      </w:r>
      <w:r>
        <w:rPr>
          <w:spacing w:val="-2"/>
        </w:rPr>
        <w:t>initiated.</w:t>
      </w:r>
    </w:p>
    <w:p>
      <w:pPr>
        <w:pStyle w:val="BodyText"/>
        <w:spacing w:before="44"/>
      </w:pPr>
    </w:p>
    <w:p>
      <w:pPr>
        <w:pStyle w:val="Heading5"/>
        <w:ind w:left="2160"/>
      </w:pPr>
      <w:r>
        <w:rPr/>
        <w:t>Section </w:t>
      </w:r>
      <w:r>
        <w:rPr>
          <w:spacing w:val="-5"/>
        </w:rPr>
        <w:t>11</w:t>
      </w:r>
    </w:p>
    <w:p>
      <w:pPr>
        <w:pStyle w:val="BodyText"/>
        <w:spacing w:before="80"/>
        <w:rPr>
          <w:b/>
        </w:rPr>
      </w:pPr>
    </w:p>
    <w:p>
      <w:pPr>
        <w:pStyle w:val="BodyText"/>
        <w:spacing w:before="1"/>
        <w:ind w:left="2160"/>
      </w:pPr>
      <w:r>
        <w:rPr/>
        <w:t>This</w:t>
      </w:r>
      <w:r>
        <w:rPr>
          <w:spacing w:val="-1"/>
        </w:rPr>
        <w:t> </w:t>
      </w:r>
      <w:r>
        <w:rPr/>
        <w:t>section</w:t>
      </w:r>
      <w:r>
        <w:rPr>
          <w:spacing w:val="-1"/>
        </w:rPr>
        <w:t> </w:t>
      </w:r>
      <w:r>
        <w:rPr/>
        <w:t>deletes</w:t>
      </w:r>
      <w:r>
        <w:rPr>
          <w:spacing w:val="-1"/>
        </w:rPr>
        <w:t> </w:t>
      </w:r>
      <w:r>
        <w:rPr>
          <w:spacing w:val="-4"/>
        </w:rPr>
        <w:t>(4).</w:t>
      </w:r>
    </w:p>
    <w:p>
      <w:pPr>
        <w:pStyle w:val="BodyText"/>
        <w:spacing w:before="85"/>
      </w:pPr>
    </w:p>
    <w:p>
      <w:pPr>
        <w:pStyle w:val="Heading5"/>
        <w:ind w:left="2160"/>
      </w:pPr>
      <w:r>
        <w:rPr/>
        <w:t>Section </w:t>
      </w:r>
      <w:r>
        <w:rPr>
          <w:spacing w:val="-5"/>
        </w:rPr>
        <w:t>12</w:t>
      </w:r>
    </w:p>
    <w:p>
      <w:pPr>
        <w:pStyle w:val="BodyText"/>
        <w:spacing w:before="80"/>
        <w:rPr>
          <w:b/>
        </w:rPr>
      </w:pPr>
    </w:p>
    <w:p>
      <w:pPr>
        <w:pStyle w:val="BodyText"/>
        <w:spacing w:line="276" w:lineRule="auto"/>
        <w:ind w:left="2160" w:right="1464"/>
      </w:pPr>
      <w:r>
        <w:rPr/>
        <w:t>This</w:t>
      </w:r>
      <w:r>
        <w:rPr>
          <w:spacing w:val="-3"/>
        </w:rPr>
        <w:t> </w:t>
      </w:r>
      <w:r>
        <w:rPr/>
        <w:t>section</w:t>
      </w:r>
      <w:r>
        <w:rPr>
          <w:spacing w:val="-3"/>
        </w:rPr>
        <w:t> </w:t>
      </w:r>
      <w:r>
        <w:rPr/>
        <w:t>adds</w:t>
      </w:r>
      <w:r>
        <w:rPr>
          <w:spacing w:val="-3"/>
        </w:rPr>
        <w:t> </w:t>
      </w:r>
      <w:r>
        <w:rPr/>
        <w:t>“re-adoption,”</w:t>
      </w:r>
      <w:r>
        <w:rPr>
          <w:spacing w:val="-3"/>
        </w:rPr>
        <w:t> </w:t>
      </w:r>
      <w:r>
        <w:rPr/>
        <w:t>as</w:t>
      </w:r>
      <w:r>
        <w:rPr>
          <w:spacing w:val="-3"/>
        </w:rPr>
        <w:t> </w:t>
      </w:r>
      <w:r>
        <w:rPr/>
        <w:t>adopted</w:t>
      </w:r>
      <w:r>
        <w:rPr>
          <w:spacing w:val="-2"/>
        </w:rPr>
        <w:t> </w:t>
      </w:r>
      <w:r>
        <w:rPr/>
        <w:t>in</w:t>
      </w:r>
      <w:r>
        <w:rPr>
          <w:spacing w:val="-3"/>
        </w:rPr>
        <w:t> </w:t>
      </w:r>
      <w:r>
        <w:rPr/>
        <w:t>Section</w:t>
      </w:r>
      <w:r>
        <w:rPr>
          <w:spacing w:val="-3"/>
        </w:rPr>
        <w:t> </w:t>
      </w:r>
      <w:r>
        <w:rPr/>
        <w:t>9</w:t>
      </w:r>
      <w:r>
        <w:rPr>
          <w:spacing w:val="-3"/>
        </w:rPr>
        <w:t> </w:t>
      </w:r>
      <w:r>
        <w:rPr/>
        <w:t>of</w:t>
      </w:r>
      <w:r>
        <w:rPr>
          <w:spacing w:val="-3"/>
        </w:rPr>
        <w:t> </w:t>
      </w:r>
      <w:r>
        <w:rPr/>
        <w:t>this</w:t>
      </w:r>
      <w:r>
        <w:rPr>
          <w:spacing w:val="-4"/>
        </w:rPr>
        <w:t> </w:t>
      </w:r>
      <w:r>
        <w:rPr/>
        <w:t>bill,</w:t>
      </w:r>
      <w:r>
        <w:rPr>
          <w:spacing w:val="-3"/>
        </w:rPr>
        <w:t> </w:t>
      </w:r>
      <w:r>
        <w:rPr/>
        <w:t>to</w:t>
      </w:r>
      <w:r>
        <w:rPr>
          <w:spacing w:val="-3"/>
        </w:rPr>
        <w:t> </w:t>
      </w:r>
      <w:r>
        <w:rPr/>
        <w:t>ORS</w:t>
      </w:r>
      <w:r>
        <w:rPr>
          <w:spacing w:val="-3"/>
        </w:rPr>
        <w:t> </w:t>
      </w:r>
      <w:r>
        <w:rPr/>
        <w:t>109.350 (provision of the Voluntary Adoption Registry).</w:t>
      </w:r>
    </w:p>
    <w:p>
      <w:pPr>
        <w:pStyle w:val="BodyText"/>
        <w:spacing w:before="43"/>
      </w:pPr>
    </w:p>
    <w:p>
      <w:pPr>
        <w:pStyle w:val="Heading5"/>
        <w:ind w:left="2160"/>
      </w:pPr>
      <w:r>
        <w:rPr/>
        <w:t>Section </w:t>
      </w:r>
      <w:r>
        <w:rPr>
          <w:spacing w:val="-5"/>
        </w:rPr>
        <w:t>13</w:t>
      </w:r>
    </w:p>
    <w:p>
      <w:pPr>
        <w:pStyle w:val="BodyText"/>
        <w:spacing w:before="81"/>
        <w:rPr>
          <w:b/>
        </w:rPr>
      </w:pPr>
    </w:p>
    <w:p>
      <w:pPr>
        <w:pStyle w:val="BodyText"/>
        <w:spacing w:line="276" w:lineRule="auto"/>
        <w:ind w:left="2160" w:right="1464"/>
      </w:pPr>
      <w:r>
        <w:rPr/>
        <w:t>This section causes the changes contained in the bill to apply both retroactively and prospectively.</w:t>
      </w:r>
      <w:r>
        <w:rPr>
          <w:spacing w:val="-4"/>
        </w:rPr>
        <w:t> </w:t>
      </w:r>
      <w:r>
        <w:rPr/>
        <w:t>The</w:t>
      </w:r>
      <w:r>
        <w:rPr>
          <w:spacing w:val="-4"/>
        </w:rPr>
        <w:t> </w:t>
      </w:r>
      <w:r>
        <w:rPr/>
        <w:t>Work</w:t>
      </w:r>
      <w:r>
        <w:rPr>
          <w:spacing w:val="-4"/>
        </w:rPr>
        <w:t> </w:t>
      </w:r>
      <w:r>
        <w:rPr/>
        <w:t>Group</w:t>
      </w:r>
      <w:r>
        <w:rPr>
          <w:spacing w:val="-4"/>
        </w:rPr>
        <w:t> </w:t>
      </w:r>
      <w:r>
        <w:rPr/>
        <w:t>strongly</w:t>
      </w:r>
      <w:r>
        <w:rPr>
          <w:spacing w:val="-4"/>
        </w:rPr>
        <w:t> </w:t>
      </w:r>
      <w:r>
        <w:rPr/>
        <w:t>supports</w:t>
      </w:r>
      <w:r>
        <w:rPr>
          <w:spacing w:val="-5"/>
        </w:rPr>
        <w:t> </w:t>
      </w:r>
      <w:r>
        <w:rPr/>
        <w:t>application</w:t>
      </w:r>
      <w:r>
        <w:rPr>
          <w:spacing w:val="-5"/>
        </w:rPr>
        <w:t> </w:t>
      </w:r>
      <w:r>
        <w:rPr/>
        <w:t>of</w:t>
      </w:r>
      <w:r>
        <w:rPr>
          <w:spacing w:val="-5"/>
        </w:rPr>
        <w:t> </w:t>
      </w:r>
      <w:r>
        <w:rPr/>
        <w:t>these</w:t>
      </w:r>
      <w:r>
        <w:rPr>
          <w:spacing w:val="-4"/>
        </w:rPr>
        <w:t> </w:t>
      </w:r>
      <w:r>
        <w:rPr/>
        <w:t>changes</w:t>
      </w:r>
      <w:r>
        <w:rPr>
          <w:spacing w:val="-4"/>
        </w:rPr>
        <w:t> </w:t>
      </w:r>
      <w:r>
        <w:rPr/>
        <w:t>to</w:t>
      </w:r>
      <w:r>
        <w:rPr>
          <w:spacing w:val="-4"/>
        </w:rPr>
        <w:t> </w:t>
      </w:r>
      <w:r>
        <w:rPr/>
        <w:t>all </w:t>
      </w:r>
      <w:r>
        <w:rPr>
          <w:spacing w:val="-2"/>
        </w:rPr>
        <w:t>adoptions.</w:t>
      </w:r>
    </w:p>
    <w:p>
      <w:pPr>
        <w:pStyle w:val="BodyText"/>
        <w:spacing w:before="44"/>
      </w:pPr>
    </w:p>
    <w:p>
      <w:pPr>
        <w:pStyle w:val="Heading5"/>
        <w:ind w:left="2160"/>
      </w:pPr>
      <w:r>
        <w:rPr/>
        <w:t>Section </w:t>
      </w:r>
      <w:r>
        <w:rPr>
          <w:spacing w:val="-5"/>
        </w:rPr>
        <w:t>14</w:t>
      </w:r>
    </w:p>
    <w:p>
      <w:pPr>
        <w:pStyle w:val="BodyText"/>
        <w:spacing w:before="80"/>
        <w:rPr>
          <w:b/>
        </w:rPr>
      </w:pPr>
    </w:p>
    <w:p>
      <w:pPr>
        <w:pStyle w:val="BodyText"/>
        <w:spacing w:line="276" w:lineRule="auto"/>
        <w:ind w:left="2160" w:right="1464"/>
      </w:pPr>
      <w:r>
        <w:rPr/>
        <w:t>This</w:t>
      </w:r>
      <w:r>
        <w:rPr>
          <w:spacing w:val="-4"/>
        </w:rPr>
        <w:t> </w:t>
      </w:r>
      <w:r>
        <w:rPr/>
        <w:t>section</w:t>
      </w:r>
      <w:r>
        <w:rPr>
          <w:spacing w:val="-4"/>
        </w:rPr>
        <w:t> </w:t>
      </w:r>
      <w:r>
        <w:rPr/>
        <w:t>is</w:t>
      </w:r>
      <w:r>
        <w:rPr>
          <w:spacing w:val="-4"/>
        </w:rPr>
        <w:t> </w:t>
      </w:r>
      <w:r>
        <w:rPr/>
        <w:t>the</w:t>
      </w:r>
      <w:r>
        <w:rPr>
          <w:spacing w:val="-4"/>
        </w:rPr>
        <w:t> </w:t>
      </w:r>
      <w:r>
        <w:rPr/>
        <w:t>emergency</w:t>
      </w:r>
      <w:r>
        <w:rPr>
          <w:spacing w:val="-3"/>
        </w:rPr>
        <w:t> </w:t>
      </w:r>
      <w:r>
        <w:rPr/>
        <w:t>clause</w:t>
      </w:r>
      <w:r>
        <w:rPr>
          <w:spacing w:val="-4"/>
        </w:rPr>
        <w:t> </w:t>
      </w:r>
      <w:r>
        <w:rPr/>
        <w:t>of</w:t>
      </w:r>
      <w:r>
        <w:rPr>
          <w:spacing w:val="-4"/>
        </w:rPr>
        <w:t> </w:t>
      </w:r>
      <w:r>
        <w:rPr/>
        <w:t>the</w:t>
      </w:r>
      <w:r>
        <w:rPr>
          <w:spacing w:val="-4"/>
        </w:rPr>
        <w:t> </w:t>
      </w:r>
      <w:r>
        <w:rPr/>
        <w:t>bill;</w:t>
      </w:r>
      <w:r>
        <w:rPr>
          <w:spacing w:val="-4"/>
        </w:rPr>
        <w:t> </w:t>
      </w:r>
      <w:r>
        <w:rPr/>
        <w:t>again,</w:t>
      </w:r>
      <w:r>
        <w:rPr>
          <w:spacing w:val="-4"/>
        </w:rPr>
        <w:t> </w:t>
      </w:r>
      <w:r>
        <w:rPr/>
        <w:t>the</w:t>
      </w:r>
      <w:r>
        <w:rPr>
          <w:spacing w:val="-3"/>
        </w:rPr>
        <w:t> </w:t>
      </w:r>
      <w:r>
        <w:rPr/>
        <w:t>Work</w:t>
      </w:r>
      <w:r>
        <w:rPr>
          <w:spacing w:val="-3"/>
        </w:rPr>
        <w:t> </w:t>
      </w:r>
      <w:r>
        <w:rPr/>
        <w:t>Group</w:t>
      </w:r>
      <w:r>
        <w:rPr>
          <w:spacing w:val="-3"/>
        </w:rPr>
        <w:t> </w:t>
      </w:r>
      <w:r>
        <w:rPr/>
        <w:t>strongly</w:t>
      </w:r>
      <w:r>
        <w:rPr>
          <w:spacing w:val="-3"/>
        </w:rPr>
        <w:t> </w:t>
      </w:r>
      <w:r>
        <w:rPr/>
        <w:t>supports having this bill go into effective immediately upon signing.</w:t>
      </w:r>
    </w:p>
    <w:p>
      <w:pPr>
        <w:pStyle w:val="BodyText"/>
      </w:pPr>
    </w:p>
    <w:p>
      <w:pPr>
        <w:pStyle w:val="BodyText"/>
        <w:spacing w:before="85"/>
      </w:pPr>
    </w:p>
    <w:p>
      <w:pPr>
        <w:pStyle w:val="Heading5"/>
        <w:numPr>
          <w:ilvl w:val="0"/>
          <w:numId w:val="3"/>
        </w:numPr>
        <w:tabs>
          <w:tab w:pos="2159" w:val="left" w:leader="none"/>
        </w:tabs>
        <w:spacing w:line="240" w:lineRule="auto" w:before="1" w:after="0"/>
        <w:ind w:left="2159" w:right="0" w:hanging="719"/>
        <w:jc w:val="left"/>
      </w:pPr>
      <w:r>
        <w:rPr>
          <w:spacing w:val="-2"/>
        </w:rPr>
        <w:t>Conclusion</w:t>
      </w:r>
    </w:p>
    <w:p>
      <w:pPr>
        <w:spacing w:after="0" w:line="240" w:lineRule="auto"/>
        <w:jc w:val="left"/>
        <w:sectPr>
          <w:pgSz w:w="12240" w:h="15840"/>
          <w:pgMar w:header="0" w:footer="523" w:top="1360" w:bottom="720" w:left="0" w:right="0"/>
        </w:sectPr>
      </w:pPr>
    </w:p>
    <w:p>
      <w:pPr>
        <w:pStyle w:val="BodyText"/>
        <w:spacing w:line="276" w:lineRule="auto" w:before="78"/>
        <w:ind w:left="2160" w:right="1082"/>
      </w:pPr>
      <w:r>
        <w:rPr/>
        <w:t>HB</w:t>
      </w:r>
      <w:r>
        <w:rPr>
          <w:spacing w:val="-2"/>
        </w:rPr>
        <w:t> </w:t>
      </w:r>
      <w:r>
        <w:rPr/>
        <w:t>2365-2</w:t>
      </w:r>
      <w:r>
        <w:rPr>
          <w:spacing w:val="-2"/>
        </w:rPr>
        <w:t> </w:t>
      </w:r>
      <w:r>
        <w:rPr/>
        <w:t>provides</w:t>
      </w:r>
      <w:r>
        <w:rPr>
          <w:spacing w:val="-2"/>
        </w:rPr>
        <w:t> </w:t>
      </w:r>
      <w:r>
        <w:rPr/>
        <w:t>for</w:t>
      </w:r>
      <w:r>
        <w:rPr>
          <w:spacing w:val="-2"/>
        </w:rPr>
        <w:t> </w:t>
      </w:r>
      <w:r>
        <w:rPr/>
        <w:t>clarity</w:t>
      </w:r>
      <w:r>
        <w:rPr>
          <w:spacing w:val="-2"/>
        </w:rPr>
        <w:t> </w:t>
      </w:r>
      <w:r>
        <w:rPr/>
        <w:t>and</w:t>
      </w:r>
      <w:r>
        <w:rPr>
          <w:spacing w:val="-2"/>
        </w:rPr>
        <w:t> </w:t>
      </w:r>
      <w:r>
        <w:rPr/>
        <w:t>law</w:t>
      </w:r>
      <w:r>
        <w:rPr>
          <w:spacing w:val="-2"/>
        </w:rPr>
        <w:t> </w:t>
      </w:r>
      <w:r>
        <w:rPr/>
        <w:t>improvement</w:t>
      </w:r>
      <w:r>
        <w:rPr>
          <w:spacing w:val="-1"/>
        </w:rPr>
        <w:t> </w:t>
      </w:r>
      <w:r>
        <w:rPr/>
        <w:t>of</w:t>
      </w:r>
      <w:r>
        <w:rPr>
          <w:spacing w:val="-1"/>
        </w:rPr>
        <w:t> </w:t>
      </w:r>
      <w:r>
        <w:rPr/>
        <w:t>Oregon’s</w:t>
      </w:r>
      <w:r>
        <w:rPr>
          <w:spacing w:val="-1"/>
        </w:rPr>
        <w:t> </w:t>
      </w:r>
      <w:r>
        <w:rPr/>
        <w:t>adoption</w:t>
      </w:r>
      <w:r>
        <w:rPr>
          <w:spacing w:val="-1"/>
        </w:rPr>
        <w:t> </w:t>
      </w:r>
      <w:r>
        <w:rPr/>
        <w:t>and</w:t>
      </w:r>
      <w:r>
        <w:rPr>
          <w:spacing w:val="-1"/>
        </w:rPr>
        <w:t> </w:t>
      </w:r>
      <w:r>
        <w:rPr/>
        <w:t>open</w:t>
      </w:r>
      <w:r>
        <w:rPr>
          <w:spacing w:val="-1"/>
        </w:rPr>
        <w:t> </w:t>
      </w:r>
      <w:r>
        <w:rPr/>
        <w:t>records laws, and, in particular, provides for a clear and simplified process for re-adoptions. This bill provides</w:t>
      </w:r>
      <w:r>
        <w:rPr>
          <w:spacing w:val="-5"/>
        </w:rPr>
        <w:t> </w:t>
      </w:r>
      <w:r>
        <w:rPr/>
        <w:t>technical</w:t>
      </w:r>
      <w:r>
        <w:rPr>
          <w:spacing w:val="-5"/>
        </w:rPr>
        <w:t> </w:t>
      </w:r>
      <w:r>
        <w:rPr/>
        <w:t>corrections</w:t>
      </w:r>
      <w:r>
        <w:rPr>
          <w:spacing w:val="-5"/>
        </w:rPr>
        <w:t> </w:t>
      </w:r>
      <w:r>
        <w:rPr/>
        <w:t>and</w:t>
      </w:r>
      <w:r>
        <w:rPr>
          <w:spacing w:val="-4"/>
        </w:rPr>
        <w:t> </w:t>
      </w:r>
      <w:r>
        <w:rPr/>
        <w:t>revisions</w:t>
      </w:r>
      <w:r>
        <w:rPr>
          <w:spacing w:val="-4"/>
        </w:rPr>
        <w:t> </w:t>
      </w:r>
      <w:r>
        <w:rPr/>
        <w:t>to</w:t>
      </w:r>
      <w:r>
        <w:rPr>
          <w:spacing w:val="-4"/>
        </w:rPr>
        <w:t> </w:t>
      </w:r>
      <w:r>
        <w:rPr/>
        <w:t>improve</w:t>
      </w:r>
      <w:r>
        <w:rPr>
          <w:spacing w:val="-4"/>
        </w:rPr>
        <w:t> </w:t>
      </w:r>
      <w:r>
        <w:rPr/>
        <w:t>the</w:t>
      </w:r>
      <w:r>
        <w:rPr>
          <w:spacing w:val="-4"/>
        </w:rPr>
        <w:t> </w:t>
      </w:r>
      <w:r>
        <w:rPr/>
        <w:t>law</w:t>
      </w:r>
      <w:r>
        <w:rPr>
          <w:spacing w:val="-2"/>
        </w:rPr>
        <w:t> </w:t>
      </w:r>
      <w:r>
        <w:rPr/>
        <w:t>and</w:t>
      </w:r>
      <w:r>
        <w:rPr>
          <w:spacing w:val="-3"/>
        </w:rPr>
        <w:t> </w:t>
      </w:r>
      <w:r>
        <w:rPr/>
        <w:t>make</w:t>
      </w:r>
      <w:r>
        <w:rPr>
          <w:spacing w:val="-3"/>
        </w:rPr>
        <w:t> </w:t>
      </w:r>
      <w:r>
        <w:rPr/>
        <w:t>practice</w:t>
      </w:r>
      <w:r>
        <w:rPr>
          <w:spacing w:val="-3"/>
        </w:rPr>
        <w:t> </w:t>
      </w:r>
      <w:r>
        <w:rPr/>
        <w:t>consistent. There are few legal proceedings with more impact than that of the adoption of a child. It is crucial that Oregon laws be clear, up to date and consistent.</w:t>
      </w:r>
    </w:p>
    <w:p>
      <w:pPr>
        <w:pStyle w:val="BodyText"/>
        <w:spacing w:before="43"/>
      </w:pPr>
    </w:p>
    <w:p>
      <w:pPr>
        <w:spacing w:line="276" w:lineRule="auto" w:before="1"/>
        <w:ind w:left="2160" w:right="1158" w:hanging="1"/>
        <w:jc w:val="left"/>
        <w:rPr>
          <w:sz w:val="22"/>
        </w:rPr>
      </w:pPr>
      <w:r>
        <w:rPr>
          <w:b/>
          <w:sz w:val="24"/>
        </w:rPr>
        <w:t>Amendment Note:</w:t>
      </w:r>
      <w:r>
        <w:rPr>
          <w:b/>
          <w:spacing w:val="40"/>
          <w:sz w:val="24"/>
        </w:rPr>
        <w:t> </w:t>
      </w:r>
      <w:r>
        <w:rPr>
          <w:sz w:val="22"/>
        </w:rPr>
        <w:t>The House Judiciary Committee adopted the -3 amendments, which replaced the placeholder bill submitted because the Work Group had not finished its work and recommendation before the bill was filed. The -3 amendments are reflected in the description provided by this report and it contains the Work Group’s and Commission’s collective recommendations.</w:t>
      </w:r>
      <w:r>
        <w:rPr>
          <w:spacing w:val="40"/>
          <w:sz w:val="22"/>
        </w:rPr>
        <w:t> </w:t>
      </w:r>
      <w:r>
        <w:rPr>
          <w:sz w:val="22"/>
        </w:rPr>
        <w:t>The Senate Judiciary Committee adopted the –A4 amendments to resolve conflicts with HB 2366 and the Indian Tribes with regards to ICWA provisions. The –A4 amendments</w:t>
      </w:r>
      <w:r>
        <w:rPr>
          <w:spacing w:val="-3"/>
          <w:sz w:val="22"/>
        </w:rPr>
        <w:t> </w:t>
      </w:r>
      <w:r>
        <w:rPr>
          <w:sz w:val="22"/>
        </w:rPr>
        <w:t>upheld</w:t>
      </w:r>
      <w:r>
        <w:rPr>
          <w:spacing w:val="-3"/>
          <w:sz w:val="22"/>
        </w:rPr>
        <w:t> </w:t>
      </w:r>
      <w:r>
        <w:rPr>
          <w:sz w:val="22"/>
        </w:rPr>
        <w:t>the</w:t>
      </w:r>
      <w:r>
        <w:rPr>
          <w:spacing w:val="-3"/>
          <w:sz w:val="22"/>
        </w:rPr>
        <w:t> </w:t>
      </w:r>
      <w:r>
        <w:rPr>
          <w:sz w:val="22"/>
        </w:rPr>
        <w:t>wishes</w:t>
      </w:r>
      <w:r>
        <w:rPr>
          <w:spacing w:val="-3"/>
          <w:sz w:val="22"/>
        </w:rPr>
        <w:t> </w:t>
      </w:r>
      <w:r>
        <w:rPr>
          <w:sz w:val="22"/>
        </w:rPr>
        <w:t>of</w:t>
      </w:r>
      <w:r>
        <w:rPr>
          <w:spacing w:val="-3"/>
          <w:sz w:val="22"/>
        </w:rPr>
        <w:t> </w:t>
      </w:r>
      <w:r>
        <w:rPr>
          <w:sz w:val="22"/>
        </w:rPr>
        <w:t>the</w:t>
      </w:r>
      <w:r>
        <w:rPr>
          <w:spacing w:val="-3"/>
          <w:sz w:val="22"/>
        </w:rPr>
        <w:t> </w:t>
      </w:r>
      <w:r>
        <w:rPr>
          <w:sz w:val="22"/>
        </w:rPr>
        <w:t>Work</w:t>
      </w:r>
      <w:r>
        <w:rPr>
          <w:spacing w:val="-3"/>
          <w:sz w:val="22"/>
        </w:rPr>
        <w:t> </w:t>
      </w:r>
      <w:r>
        <w:rPr>
          <w:sz w:val="22"/>
        </w:rPr>
        <w:t>Group.</w:t>
      </w:r>
      <w:r>
        <w:rPr>
          <w:spacing w:val="80"/>
          <w:sz w:val="22"/>
        </w:rPr>
        <w:t> </w:t>
      </w:r>
      <w:r>
        <w:rPr>
          <w:sz w:val="22"/>
        </w:rPr>
        <w:t>The</w:t>
      </w:r>
      <w:r>
        <w:rPr>
          <w:spacing w:val="-3"/>
          <w:sz w:val="22"/>
        </w:rPr>
        <w:t> </w:t>
      </w:r>
      <w:r>
        <w:rPr>
          <w:sz w:val="22"/>
        </w:rPr>
        <w:t>Legislative</w:t>
      </w:r>
      <w:r>
        <w:rPr>
          <w:spacing w:val="-3"/>
          <w:sz w:val="22"/>
        </w:rPr>
        <w:t> </w:t>
      </w:r>
      <w:r>
        <w:rPr>
          <w:sz w:val="22"/>
        </w:rPr>
        <w:t>Assembly</w:t>
      </w:r>
      <w:r>
        <w:rPr>
          <w:spacing w:val="-3"/>
          <w:sz w:val="22"/>
        </w:rPr>
        <w:t> </w:t>
      </w:r>
      <w:r>
        <w:rPr>
          <w:sz w:val="22"/>
        </w:rPr>
        <w:t>enacted</w:t>
      </w:r>
      <w:r>
        <w:rPr>
          <w:spacing w:val="-3"/>
          <w:sz w:val="22"/>
        </w:rPr>
        <w:t> </w:t>
      </w:r>
      <w:r>
        <w:rPr>
          <w:sz w:val="22"/>
        </w:rPr>
        <w:t>this</w:t>
      </w:r>
      <w:r>
        <w:rPr>
          <w:spacing w:val="-3"/>
          <w:sz w:val="22"/>
        </w:rPr>
        <w:t> </w:t>
      </w:r>
      <w:r>
        <w:rPr>
          <w:sz w:val="22"/>
        </w:rPr>
        <w:t>proposal into law through HB 2365 with the -3 and –A4 amendments included.</w:t>
      </w:r>
    </w:p>
    <w:p>
      <w:pPr>
        <w:spacing w:after="0" w:line="276" w:lineRule="auto"/>
        <w:jc w:val="left"/>
        <w:rPr>
          <w:sz w:val="22"/>
        </w:rPr>
        <w:sectPr>
          <w:pgSz w:w="12240" w:h="15840"/>
          <w:pgMar w:header="0" w:footer="523" w:top="1360" w:bottom="720" w:left="0" w:right="0"/>
        </w:sectPr>
      </w:pPr>
    </w:p>
    <w:p>
      <w:pPr>
        <w:pStyle w:val="BodyText"/>
        <w:spacing w:before="1"/>
        <w:rPr>
          <w:sz w:val="6"/>
        </w:rPr>
      </w:pPr>
    </w:p>
    <w:p>
      <w:pPr>
        <w:pStyle w:val="BodyText"/>
        <w:spacing w:line="20" w:lineRule="exact"/>
        <w:ind w:left="96"/>
        <w:rPr>
          <w:sz w:val="2"/>
        </w:rPr>
      </w:pPr>
      <w:bookmarkStart w:name="HB 2366 Cover" w:id="27"/>
      <w:bookmarkEnd w:id="27"/>
      <w:r>
        <w:rPr/>
      </w:r>
      <w:r>
        <w:rPr>
          <w:sz w:val="2"/>
        </w:rPr>
        <mc:AlternateContent>
          <mc:Choice Requires="wps">
            <w:drawing>
              <wp:inline distT="0" distB="0" distL="0" distR="0">
                <wp:extent cx="7641590" cy="97790"/>
                <wp:effectExtent l="57150" t="0" r="45084" b="6984"/>
                <wp:docPr id="46" name="Group 46"/>
                <wp:cNvGraphicFramePr>
                  <a:graphicFrameLocks/>
                </wp:cNvGraphicFramePr>
                <a:graphic>
                  <a:graphicData uri="http://schemas.microsoft.com/office/word/2010/wordprocessingGroup">
                    <wpg:wgp>
                      <wpg:cNvPr id="46" name="Group 46"/>
                      <wpg:cNvGrpSpPr/>
                      <wpg:grpSpPr>
                        <a:xfrm>
                          <a:off x="0" y="0"/>
                          <a:ext cx="7641590" cy="97790"/>
                          <a:chExt cx="7641590" cy="97790"/>
                        </a:xfrm>
                      </wpg:grpSpPr>
                      <wps:wsp>
                        <wps:cNvPr id="47" name="Graphic 47"/>
                        <wps:cNvSpPr/>
                        <wps:spPr>
                          <a:xfrm>
                            <a:off x="0" y="48863"/>
                            <a:ext cx="7641590" cy="1270"/>
                          </a:xfrm>
                          <a:custGeom>
                            <a:avLst/>
                            <a:gdLst/>
                            <a:ahLst/>
                            <a:cxnLst/>
                            <a:rect l="l" t="t" r="r" b="b"/>
                            <a:pathLst>
                              <a:path w="7641590" h="0">
                                <a:moveTo>
                                  <a:pt x="0" y="0"/>
                                </a:moveTo>
                                <a:lnTo>
                                  <a:pt x="7641442" y="0"/>
                                </a:lnTo>
                              </a:path>
                            </a:pathLst>
                          </a:custGeom>
                          <a:ln w="9772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7pt;height:7.7pt;mso-position-horizontal-relative:char;mso-position-vertical-relative:line" id="docshapegroup24" coordorigin="0,0" coordsize="12034,154">
                <v:line style="position:absolute" from="0,77" to="12034,77" stroked="true" strokeweight="7.69506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25"/>
        <w:rPr>
          <w:sz w:val="20"/>
        </w:rPr>
      </w:pPr>
    </w:p>
    <w:p>
      <w:pPr>
        <w:spacing w:after="0"/>
        <w:rPr>
          <w:sz w:val="20"/>
        </w:rPr>
        <w:sectPr>
          <w:footerReference w:type="default" r:id="rId26"/>
          <w:pgSz w:w="12240" w:h="15840"/>
          <w:pgMar w:header="0" w:footer="0" w:top="100" w:bottom="0" w:left="0" w:right="0"/>
        </w:sect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rPr>
          <w:sz w:val="14"/>
        </w:rPr>
      </w:pPr>
    </w:p>
    <w:p>
      <w:pPr>
        <w:pStyle w:val="BodyText"/>
        <w:spacing w:before="58"/>
        <w:rPr>
          <w:sz w:val="14"/>
        </w:rPr>
      </w:pPr>
    </w:p>
    <w:p>
      <w:pPr>
        <w:spacing w:line="216" w:lineRule="auto" w:before="0"/>
        <w:ind w:left="808" w:right="-2" w:hanging="19"/>
        <w:jc w:val="left"/>
        <w:rPr>
          <w:sz w:val="14"/>
        </w:rPr>
      </w:pPr>
      <w:r>
        <w:rPr/>
        <w:drawing>
          <wp:anchor distT="0" distB="0" distL="0" distR="0" allowOverlap="1" layoutInCell="1" locked="0" behindDoc="0" simplePos="0" relativeHeight="15746048">
            <wp:simplePos x="0" y="0"/>
            <wp:positionH relativeFrom="page">
              <wp:posOffset>500477</wp:posOffset>
            </wp:positionH>
            <wp:positionV relativeFrom="paragraph">
              <wp:posOffset>-1113059</wp:posOffset>
            </wp:positionV>
            <wp:extent cx="903301" cy="891761"/>
            <wp:effectExtent l="0" t="0" r="0" b="0"/>
            <wp:wrapNone/>
            <wp:docPr id="48" name="Image 48"/>
            <wp:cNvGraphicFramePr>
              <a:graphicFrameLocks/>
            </wp:cNvGraphicFramePr>
            <a:graphic>
              <a:graphicData uri="http://schemas.openxmlformats.org/drawingml/2006/picture">
                <pic:pic>
                  <pic:nvPicPr>
                    <pic:cNvPr id="48" name="Image 48"/>
                    <pic:cNvPicPr/>
                  </pic:nvPicPr>
                  <pic:blipFill>
                    <a:blip r:embed="rId27" cstate="print"/>
                    <a:stretch>
                      <a:fillRect/>
                    </a:stretch>
                  </pic:blipFill>
                  <pic:spPr>
                    <a:xfrm>
                      <a:off x="0" y="0"/>
                      <a:ext cx="903301" cy="891761"/>
                    </a:xfrm>
                    <a:prstGeom prst="rect">
                      <a:avLst/>
                    </a:prstGeom>
                  </pic:spPr>
                </pic:pic>
              </a:graphicData>
            </a:graphic>
          </wp:anchor>
        </w:drawing>
      </w:r>
      <w:r>
        <w:rPr>
          <w:color w:val="2F2F31"/>
          <w:w w:val="90"/>
          <w:sz w:val="14"/>
        </w:rPr>
        <w:t>245 </w:t>
      </w:r>
      <w:r>
        <w:rPr>
          <w:color w:val="414242"/>
          <w:w w:val="90"/>
          <w:sz w:val="14"/>
        </w:rPr>
        <w:t>WINTER</w:t>
      </w:r>
      <w:r>
        <w:rPr>
          <w:color w:val="414242"/>
          <w:sz w:val="14"/>
        </w:rPr>
        <w:t> </w:t>
      </w:r>
      <w:r>
        <w:rPr>
          <w:color w:val="414242"/>
          <w:w w:val="90"/>
          <w:sz w:val="14"/>
        </w:rPr>
        <w:t>STREE</w:t>
      </w:r>
      <w:r>
        <w:rPr>
          <w:color w:val="1D1F21"/>
          <w:w w:val="90"/>
          <w:sz w:val="14"/>
        </w:rPr>
        <w:t>T</w:t>
      </w:r>
      <w:r>
        <w:rPr>
          <w:color w:val="1D1F21"/>
          <w:spacing w:val="-9"/>
          <w:w w:val="90"/>
          <w:sz w:val="14"/>
        </w:rPr>
        <w:t> </w:t>
      </w:r>
      <w:r>
        <w:rPr>
          <w:color w:val="414242"/>
          <w:w w:val="90"/>
          <w:sz w:val="14"/>
        </w:rPr>
        <w:t>SE</w:t>
      </w:r>
      <w:r>
        <w:rPr>
          <w:color w:val="414242"/>
          <w:spacing w:val="40"/>
          <w:sz w:val="14"/>
        </w:rPr>
        <w:t> </w:t>
      </w:r>
      <w:r>
        <w:rPr>
          <w:color w:val="414242"/>
          <w:w w:val="90"/>
          <w:sz w:val="14"/>
        </w:rPr>
        <w:t>SALEM</w:t>
      </w:r>
      <w:r>
        <w:rPr>
          <w:color w:val="6B6B6D"/>
          <w:w w:val="90"/>
          <w:sz w:val="14"/>
        </w:rPr>
        <w:t>,</w:t>
      </w:r>
      <w:r>
        <w:rPr>
          <w:color w:val="6B6B6D"/>
          <w:spacing w:val="-3"/>
          <w:sz w:val="14"/>
        </w:rPr>
        <w:t> </w:t>
      </w:r>
      <w:r>
        <w:rPr>
          <w:color w:val="525254"/>
          <w:w w:val="90"/>
          <w:sz w:val="14"/>
        </w:rPr>
        <w:t>OREGON</w:t>
      </w:r>
      <w:r>
        <w:rPr>
          <w:color w:val="525254"/>
          <w:spacing w:val="26"/>
          <w:sz w:val="14"/>
        </w:rPr>
        <w:t> </w:t>
      </w:r>
      <w:r>
        <w:rPr>
          <w:color w:val="414242"/>
          <w:spacing w:val="-2"/>
          <w:w w:val="90"/>
          <w:sz w:val="14"/>
        </w:rPr>
        <w:t>9730</w:t>
      </w:r>
      <w:r>
        <w:rPr>
          <w:color w:val="414242"/>
          <w:spacing w:val="-2"/>
          <w:w w:val="90"/>
          <w:sz w:val="14"/>
        </w:rPr>
        <w:t>1</w:t>
      </w:r>
    </w:p>
    <w:p>
      <w:pPr>
        <w:spacing w:line="155" w:lineRule="exact" w:before="145"/>
        <w:ind w:left="0" w:right="16" w:firstLine="0"/>
        <w:jc w:val="right"/>
        <w:rPr>
          <w:sz w:val="14"/>
        </w:rPr>
      </w:pPr>
      <w:r>
        <w:rPr>
          <w:color w:val="414242"/>
          <w:w w:val="90"/>
          <w:sz w:val="14"/>
        </w:rPr>
        <w:t>PHONE</w:t>
      </w:r>
      <w:r>
        <w:rPr>
          <w:color w:val="414242"/>
          <w:spacing w:val="7"/>
          <w:sz w:val="14"/>
        </w:rPr>
        <w:t> </w:t>
      </w:r>
      <w:r>
        <w:rPr>
          <w:color w:val="414242"/>
          <w:w w:val="90"/>
          <w:sz w:val="14"/>
        </w:rPr>
        <w:t>503-370-</w:t>
      </w:r>
      <w:r>
        <w:rPr>
          <w:color w:val="414242"/>
          <w:spacing w:val="-4"/>
          <w:w w:val="90"/>
          <w:sz w:val="14"/>
        </w:rPr>
        <w:t>6973</w:t>
      </w:r>
    </w:p>
    <w:p>
      <w:pPr>
        <w:spacing w:line="149" w:lineRule="exact" w:before="0"/>
        <w:ind w:left="0" w:right="1" w:firstLine="0"/>
        <w:jc w:val="right"/>
        <w:rPr>
          <w:sz w:val="14"/>
        </w:rPr>
      </w:pPr>
      <w:r>
        <w:rPr>
          <w:color w:val="525254"/>
          <w:w w:val="90"/>
          <w:sz w:val="14"/>
        </w:rPr>
        <w:t>FAX</w:t>
      </w:r>
      <w:r>
        <w:rPr>
          <w:color w:val="525254"/>
          <w:spacing w:val="14"/>
          <w:sz w:val="14"/>
        </w:rPr>
        <w:t> </w:t>
      </w:r>
      <w:r>
        <w:rPr>
          <w:color w:val="525254"/>
          <w:w w:val="90"/>
          <w:sz w:val="14"/>
        </w:rPr>
        <w:t>503-370-</w:t>
      </w:r>
      <w:r>
        <w:rPr>
          <w:color w:val="525254"/>
          <w:spacing w:val="-4"/>
          <w:w w:val="90"/>
          <w:sz w:val="14"/>
        </w:rPr>
        <w:t>3</w:t>
      </w:r>
      <w:r>
        <w:rPr>
          <w:color w:val="2F2F31"/>
          <w:spacing w:val="-4"/>
          <w:w w:val="90"/>
          <w:sz w:val="14"/>
        </w:rPr>
        <w:t>158</w:t>
      </w:r>
    </w:p>
    <w:p>
      <w:pPr>
        <w:spacing w:line="155" w:lineRule="exact" w:before="0"/>
        <w:ind w:left="0" w:right="0" w:firstLine="0"/>
        <w:jc w:val="right"/>
        <w:rPr>
          <w:sz w:val="14"/>
        </w:rPr>
      </w:pPr>
      <w:hyperlink r:id="rId28">
        <w:r>
          <w:rPr>
            <w:color w:val="2F2F31"/>
            <w:spacing w:val="-2"/>
            <w:sz w:val="14"/>
          </w:rPr>
          <w:t>w</w:t>
        </w:r>
        <w:r>
          <w:rPr>
            <w:color w:val="525254"/>
            <w:spacing w:val="-2"/>
            <w:sz w:val="14"/>
          </w:rPr>
          <w:t>ww</w:t>
        </w:r>
        <w:r>
          <w:rPr>
            <w:color w:val="6B6B6D"/>
            <w:spacing w:val="-2"/>
            <w:sz w:val="14"/>
          </w:rPr>
          <w:t>.</w:t>
        </w:r>
        <w:r>
          <w:rPr>
            <w:color w:val="414242"/>
            <w:spacing w:val="-2"/>
            <w:sz w:val="14"/>
          </w:rPr>
          <w:t>willame</w:t>
        </w:r>
        <w:r>
          <w:rPr>
            <w:color w:val="1D1F21"/>
            <w:spacing w:val="-2"/>
            <w:sz w:val="14"/>
          </w:rPr>
          <w:t>n</w:t>
        </w:r>
        <w:r>
          <w:rPr>
            <w:color w:val="525254"/>
            <w:spacing w:val="-2"/>
            <w:sz w:val="14"/>
          </w:rPr>
          <w:t>e</w:t>
        </w:r>
        <w:r>
          <w:rPr>
            <w:color w:val="6B6B6D"/>
            <w:spacing w:val="-2"/>
            <w:sz w:val="14"/>
          </w:rPr>
          <w:t>.</w:t>
        </w:r>
        <w:r>
          <w:rPr>
            <w:color w:val="525254"/>
            <w:spacing w:val="-2"/>
            <w:sz w:val="14"/>
          </w:rPr>
          <w:t>edu/wuc</w:t>
        </w:r>
        <w:r>
          <w:rPr>
            <w:color w:val="6B6B6D"/>
            <w:spacing w:val="-2"/>
            <w:sz w:val="14"/>
          </w:rPr>
          <w:t>l/</w:t>
        </w:r>
        <w:r>
          <w:rPr>
            <w:color w:val="525254"/>
            <w:spacing w:val="-2"/>
            <w:sz w:val="14"/>
          </w:rPr>
          <w:t>o</w:t>
        </w:r>
        <w:r>
          <w:rPr>
            <w:color w:val="2F2F31"/>
            <w:spacing w:val="-2"/>
            <w:sz w:val="14"/>
          </w:rPr>
          <w:t>lc</w:t>
        </w:r>
      </w:hyperlink>
    </w:p>
    <w:p>
      <w:pPr>
        <w:pStyle w:val="BodyText"/>
        <w:spacing w:before="125"/>
        <w:rPr>
          <w:sz w:val="14"/>
        </w:rPr>
      </w:pPr>
    </w:p>
    <w:p>
      <w:pPr>
        <w:spacing w:before="0"/>
        <w:ind w:left="0" w:right="1" w:firstLine="0"/>
        <w:jc w:val="right"/>
        <w:rPr>
          <w:sz w:val="14"/>
        </w:rPr>
      </w:pPr>
      <w:r>
        <w:rPr>
          <w:color w:val="525254"/>
          <w:spacing w:val="-2"/>
          <w:sz w:val="14"/>
        </w:rPr>
        <w:t>COMMISSIONER</w:t>
      </w:r>
      <w:r>
        <w:rPr>
          <w:color w:val="2F2F31"/>
          <w:spacing w:val="-2"/>
          <w:sz w:val="14"/>
        </w:rPr>
        <w:t>S</w:t>
      </w:r>
    </w:p>
    <w:p>
      <w:pPr>
        <w:spacing w:line="220" w:lineRule="auto" w:before="147"/>
        <w:ind w:left="1093" w:right="0" w:hanging="121"/>
        <w:jc w:val="right"/>
        <w:rPr>
          <w:sz w:val="14"/>
        </w:rPr>
      </w:pPr>
      <w:r>
        <w:rPr>
          <w:color w:val="2F2F31"/>
          <w:spacing w:val="-4"/>
          <w:sz w:val="14"/>
        </w:rPr>
        <w:t>Lan</w:t>
      </w:r>
      <w:r>
        <w:rPr>
          <w:color w:val="525254"/>
          <w:spacing w:val="-4"/>
          <w:sz w:val="14"/>
        </w:rPr>
        <w:t>e</w:t>
      </w:r>
      <w:r>
        <w:rPr>
          <w:color w:val="525254"/>
          <w:spacing w:val="-5"/>
          <w:sz w:val="14"/>
        </w:rPr>
        <w:t> </w:t>
      </w:r>
      <w:r>
        <w:rPr>
          <w:color w:val="2F2F31"/>
          <w:spacing w:val="-4"/>
          <w:sz w:val="14"/>
        </w:rPr>
        <w:t>P</w:t>
      </w:r>
      <w:r>
        <w:rPr>
          <w:color w:val="808080"/>
          <w:spacing w:val="-4"/>
          <w:sz w:val="14"/>
        </w:rPr>
        <w:t>.</w:t>
      </w:r>
      <w:r>
        <w:rPr>
          <w:color w:val="808080"/>
          <w:spacing w:val="-16"/>
          <w:sz w:val="14"/>
        </w:rPr>
        <w:t> </w:t>
      </w:r>
      <w:r>
        <w:rPr>
          <w:color w:val="414242"/>
          <w:spacing w:val="-4"/>
          <w:sz w:val="14"/>
        </w:rPr>
        <w:t>Shetter</w:t>
      </w:r>
      <w:r>
        <w:rPr>
          <w:color w:val="1D1F21"/>
          <w:spacing w:val="-4"/>
          <w:sz w:val="14"/>
        </w:rPr>
        <w:t>l</w:t>
      </w:r>
      <w:r>
        <w:rPr>
          <w:color w:val="525254"/>
          <w:spacing w:val="-4"/>
          <w:sz w:val="14"/>
        </w:rPr>
        <w:t>y,</w:t>
      </w:r>
      <w:r>
        <w:rPr>
          <w:color w:val="525254"/>
          <w:spacing w:val="-13"/>
          <w:sz w:val="14"/>
        </w:rPr>
        <w:t> </w:t>
      </w:r>
      <w:r>
        <w:rPr>
          <w:color w:val="525254"/>
          <w:spacing w:val="-4"/>
          <w:sz w:val="14"/>
        </w:rPr>
        <w:t>C</w:t>
      </w:r>
      <w:r>
        <w:rPr>
          <w:color w:val="1D1F21"/>
          <w:spacing w:val="-4"/>
          <w:sz w:val="14"/>
        </w:rPr>
        <w:t>hai</w:t>
      </w:r>
      <w:r>
        <w:rPr>
          <w:color w:val="414242"/>
          <w:spacing w:val="-4"/>
          <w:sz w:val="14"/>
        </w:rPr>
        <w:t>r</w:t>
      </w:r>
      <w:r>
        <w:rPr>
          <w:color w:val="414242"/>
          <w:spacing w:val="40"/>
          <w:sz w:val="14"/>
        </w:rPr>
        <w:t> </w:t>
      </w:r>
      <w:r>
        <w:rPr>
          <w:color w:val="2F2F31"/>
          <w:w w:val="90"/>
          <w:sz w:val="14"/>
        </w:rPr>
        <w:t>Pr</w:t>
      </w:r>
      <w:r>
        <w:rPr>
          <w:color w:val="525254"/>
          <w:w w:val="90"/>
          <w:sz w:val="14"/>
        </w:rPr>
        <w:t>o</w:t>
      </w:r>
      <w:r>
        <w:rPr>
          <w:color w:val="2F2F31"/>
          <w:w w:val="90"/>
          <w:sz w:val="14"/>
        </w:rPr>
        <w:t>f</w:t>
      </w:r>
      <w:r>
        <w:rPr>
          <w:color w:val="6B6B6D"/>
          <w:w w:val="90"/>
          <w:sz w:val="14"/>
        </w:rPr>
        <w:t>.</w:t>
      </w:r>
      <w:r>
        <w:rPr>
          <w:color w:val="6B6B6D"/>
          <w:spacing w:val="1"/>
          <w:sz w:val="14"/>
        </w:rPr>
        <w:t> </w:t>
      </w:r>
      <w:r>
        <w:rPr>
          <w:color w:val="525254"/>
          <w:w w:val="90"/>
          <w:sz w:val="14"/>
        </w:rPr>
        <w:t>Be</w:t>
      </w:r>
      <w:r>
        <w:rPr>
          <w:color w:val="2F2F31"/>
          <w:w w:val="90"/>
          <w:sz w:val="14"/>
        </w:rPr>
        <w:t>rnard</w:t>
      </w:r>
      <w:r>
        <w:rPr>
          <w:color w:val="2F2F31"/>
          <w:spacing w:val="-4"/>
          <w:w w:val="90"/>
          <w:sz w:val="14"/>
        </w:rPr>
        <w:t> </w:t>
      </w:r>
      <w:r>
        <w:rPr>
          <w:rFonts w:ascii="Arial"/>
          <w:i/>
          <w:color w:val="525254"/>
          <w:w w:val="90"/>
          <w:sz w:val="14"/>
        </w:rPr>
        <w:t>F.</w:t>
      </w:r>
      <w:r>
        <w:rPr>
          <w:rFonts w:ascii="Arial"/>
          <w:i/>
          <w:color w:val="525254"/>
          <w:spacing w:val="6"/>
          <w:sz w:val="14"/>
        </w:rPr>
        <w:t> </w:t>
      </w:r>
      <w:r>
        <w:rPr>
          <w:color w:val="525254"/>
          <w:spacing w:val="-2"/>
          <w:w w:val="90"/>
          <w:sz w:val="14"/>
        </w:rPr>
        <w:t>Va</w:t>
      </w:r>
      <w:r>
        <w:rPr>
          <w:color w:val="2F2F31"/>
          <w:spacing w:val="-2"/>
          <w:w w:val="90"/>
          <w:sz w:val="14"/>
        </w:rPr>
        <w:t>il</w:t>
      </w:r>
      <w:r>
        <w:rPr>
          <w:color w:val="525254"/>
          <w:spacing w:val="-2"/>
          <w:w w:val="90"/>
          <w:sz w:val="14"/>
        </w:rPr>
        <w:t>,</w:t>
      </w:r>
    </w:p>
    <w:p>
      <w:pPr>
        <w:spacing w:line="232" w:lineRule="auto" w:before="0"/>
        <w:ind w:left="509" w:right="3" w:firstLine="1142"/>
        <w:jc w:val="right"/>
        <w:rPr>
          <w:b/>
          <w:sz w:val="13"/>
        </w:rPr>
      </w:pPr>
      <w:r>
        <w:rPr>
          <w:color w:val="414242"/>
          <w:spacing w:val="-2"/>
          <w:w w:val="90"/>
          <w:sz w:val="14"/>
        </w:rPr>
        <w:t>V</w:t>
      </w:r>
      <w:r>
        <w:rPr>
          <w:color w:val="1D1F21"/>
          <w:spacing w:val="-2"/>
          <w:w w:val="90"/>
          <w:sz w:val="14"/>
        </w:rPr>
        <w:t>i</w:t>
      </w:r>
      <w:r>
        <w:rPr>
          <w:color w:val="525254"/>
          <w:spacing w:val="-2"/>
          <w:w w:val="90"/>
          <w:sz w:val="14"/>
        </w:rPr>
        <w:t>ce-Cha</w:t>
      </w:r>
      <w:r>
        <w:rPr>
          <w:color w:val="1D1F21"/>
          <w:spacing w:val="-2"/>
          <w:w w:val="90"/>
          <w:sz w:val="14"/>
        </w:rPr>
        <w:t>ir</w:t>
      </w:r>
      <w:r>
        <w:rPr>
          <w:color w:val="1D1F21"/>
          <w:spacing w:val="40"/>
          <w:sz w:val="14"/>
        </w:rPr>
        <w:t> </w:t>
      </w:r>
      <w:r>
        <w:rPr>
          <w:color w:val="525254"/>
          <w:spacing w:val="-4"/>
          <w:sz w:val="14"/>
        </w:rPr>
        <w:t>C</w:t>
      </w:r>
      <w:r>
        <w:rPr>
          <w:color w:val="2F2F31"/>
          <w:spacing w:val="-4"/>
          <w:sz w:val="14"/>
        </w:rPr>
        <w:t>hie</w:t>
      </w:r>
      <w:r>
        <w:rPr>
          <w:color w:val="525254"/>
          <w:spacing w:val="-4"/>
          <w:sz w:val="14"/>
        </w:rPr>
        <w:t>f</w:t>
      </w:r>
      <w:r>
        <w:rPr>
          <w:color w:val="525254"/>
          <w:spacing w:val="-7"/>
          <w:sz w:val="14"/>
        </w:rPr>
        <w:t> </w:t>
      </w:r>
      <w:r>
        <w:rPr>
          <w:color w:val="525254"/>
          <w:spacing w:val="-4"/>
          <w:sz w:val="14"/>
        </w:rPr>
        <w:t>J</w:t>
      </w:r>
      <w:r>
        <w:rPr>
          <w:color w:val="2F2F31"/>
          <w:spacing w:val="-4"/>
          <w:sz w:val="14"/>
        </w:rPr>
        <w:t>n</w:t>
      </w:r>
      <w:r>
        <w:rPr>
          <w:color w:val="525254"/>
          <w:spacing w:val="-4"/>
          <w:sz w:val="14"/>
        </w:rPr>
        <w:t>stice</w:t>
      </w:r>
      <w:r>
        <w:rPr>
          <w:color w:val="525254"/>
          <w:spacing w:val="-9"/>
          <w:sz w:val="14"/>
        </w:rPr>
        <w:t> </w:t>
      </w:r>
      <w:r>
        <w:rPr>
          <w:color w:val="1D1F21"/>
          <w:spacing w:val="-4"/>
          <w:sz w:val="14"/>
        </w:rPr>
        <w:t>Th</w:t>
      </w:r>
      <w:r>
        <w:rPr>
          <w:color w:val="525254"/>
          <w:spacing w:val="-4"/>
          <w:sz w:val="14"/>
        </w:rPr>
        <w:t>o</w:t>
      </w:r>
      <w:r>
        <w:rPr>
          <w:color w:val="2F2F31"/>
          <w:spacing w:val="-4"/>
          <w:sz w:val="14"/>
        </w:rPr>
        <w:t>m</w:t>
      </w:r>
      <w:r>
        <w:rPr>
          <w:color w:val="525254"/>
          <w:spacing w:val="-4"/>
          <w:sz w:val="14"/>
        </w:rPr>
        <w:t>as</w:t>
      </w:r>
      <w:r>
        <w:rPr>
          <w:color w:val="525254"/>
          <w:spacing w:val="-13"/>
          <w:sz w:val="14"/>
        </w:rPr>
        <w:t> </w:t>
      </w:r>
      <w:r>
        <w:rPr>
          <w:color w:val="525254"/>
          <w:spacing w:val="-4"/>
          <w:sz w:val="14"/>
        </w:rPr>
        <w:t>A.</w:t>
      </w:r>
      <w:r>
        <w:rPr>
          <w:color w:val="525254"/>
          <w:spacing w:val="-5"/>
          <w:sz w:val="14"/>
        </w:rPr>
        <w:t> </w:t>
      </w:r>
      <w:r>
        <w:rPr>
          <w:color w:val="414242"/>
          <w:spacing w:val="-4"/>
          <w:sz w:val="14"/>
        </w:rPr>
        <w:t>Ba</w:t>
      </w:r>
      <w:r>
        <w:rPr>
          <w:color w:val="1D1F21"/>
          <w:spacing w:val="-4"/>
          <w:sz w:val="14"/>
        </w:rPr>
        <w:t>lm</w:t>
      </w:r>
      <w:r>
        <w:rPr>
          <w:color w:val="525254"/>
          <w:spacing w:val="-4"/>
          <w:sz w:val="14"/>
        </w:rPr>
        <w:t>er</w:t>
      </w:r>
      <w:r>
        <w:rPr>
          <w:color w:val="525254"/>
          <w:spacing w:val="40"/>
          <w:sz w:val="14"/>
        </w:rPr>
        <w:t> </w:t>
      </w:r>
      <w:r>
        <w:rPr>
          <w:b/>
          <w:color w:val="2F2F31"/>
          <w:sz w:val="13"/>
        </w:rPr>
        <w:t>Dean </w:t>
      </w:r>
      <w:r>
        <w:rPr>
          <w:b/>
          <w:color w:val="525254"/>
          <w:sz w:val="13"/>
        </w:rPr>
        <w:t>C</w:t>
      </w:r>
      <w:r>
        <w:rPr>
          <w:b/>
          <w:color w:val="2F2F31"/>
          <w:sz w:val="13"/>
        </w:rPr>
        <w:t>urti</w:t>
      </w:r>
      <w:r>
        <w:rPr>
          <w:b/>
          <w:color w:val="525254"/>
          <w:sz w:val="13"/>
        </w:rPr>
        <w:t>s B</w:t>
      </w:r>
      <w:r>
        <w:rPr>
          <w:b/>
          <w:color w:val="2F2F31"/>
          <w:sz w:val="13"/>
        </w:rPr>
        <w:t>ridgeman</w:t>
      </w:r>
    </w:p>
    <w:p>
      <w:pPr>
        <w:spacing w:line="225" w:lineRule="auto" w:before="0"/>
        <w:ind w:left="1165" w:right="1" w:hanging="362"/>
        <w:jc w:val="both"/>
        <w:rPr>
          <w:sz w:val="14"/>
        </w:rPr>
      </w:pPr>
      <w:r>
        <w:rPr>
          <w:color w:val="2F2F31"/>
          <w:spacing w:val="-6"/>
          <w:sz w:val="14"/>
        </w:rPr>
        <w:t>Jud</w:t>
      </w:r>
      <w:r>
        <w:rPr>
          <w:color w:val="525254"/>
          <w:spacing w:val="-6"/>
          <w:sz w:val="14"/>
        </w:rPr>
        <w:t>ge</w:t>
      </w:r>
      <w:r>
        <w:rPr>
          <w:color w:val="525254"/>
          <w:spacing w:val="-3"/>
          <w:sz w:val="14"/>
        </w:rPr>
        <w:t> </w:t>
      </w:r>
      <w:r>
        <w:rPr>
          <w:color w:val="414242"/>
          <w:spacing w:val="-6"/>
          <w:sz w:val="14"/>
        </w:rPr>
        <w:t>Stephen</w:t>
      </w:r>
      <w:r>
        <w:rPr>
          <w:color w:val="414242"/>
          <w:spacing w:val="-2"/>
          <w:sz w:val="14"/>
        </w:rPr>
        <w:t> </w:t>
      </w:r>
      <w:r>
        <w:rPr>
          <w:color w:val="525254"/>
          <w:spacing w:val="-6"/>
          <w:sz w:val="14"/>
        </w:rPr>
        <w:t>K</w:t>
      </w:r>
      <w:r>
        <w:rPr>
          <w:color w:val="808080"/>
          <w:spacing w:val="-6"/>
          <w:sz w:val="14"/>
        </w:rPr>
        <w:t>.</w:t>
      </w:r>
      <w:r>
        <w:rPr>
          <w:color w:val="808080"/>
          <w:spacing w:val="-2"/>
          <w:sz w:val="14"/>
        </w:rPr>
        <w:t> </w:t>
      </w:r>
      <w:r>
        <w:rPr>
          <w:color w:val="525254"/>
          <w:spacing w:val="-6"/>
          <w:sz w:val="14"/>
        </w:rPr>
        <w:t>Bus</w:t>
      </w:r>
      <w:r>
        <w:rPr>
          <w:color w:val="1D1F21"/>
          <w:spacing w:val="-6"/>
          <w:sz w:val="14"/>
        </w:rPr>
        <w:t>h</w:t>
      </w:r>
      <w:r>
        <w:rPr>
          <w:color w:val="414242"/>
          <w:spacing w:val="-6"/>
          <w:sz w:val="14"/>
        </w:rPr>
        <w:t>ong</w:t>
      </w:r>
      <w:r>
        <w:rPr>
          <w:color w:val="414242"/>
          <w:spacing w:val="40"/>
          <w:sz w:val="14"/>
        </w:rPr>
        <w:t> </w:t>
      </w:r>
      <w:r>
        <w:rPr>
          <w:color w:val="414242"/>
          <w:sz w:val="14"/>
        </w:rPr>
        <w:t>Mark</w:t>
      </w:r>
      <w:r>
        <w:rPr>
          <w:color w:val="414242"/>
          <w:spacing w:val="-9"/>
          <w:sz w:val="14"/>
        </w:rPr>
        <w:t> </w:t>
      </w:r>
      <w:r>
        <w:rPr>
          <w:color w:val="525254"/>
          <w:sz w:val="14"/>
        </w:rPr>
        <w:t>B.</w:t>
      </w:r>
      <w:r>
        <w:rPr>
          <w:color w:val="525254"/>
          <w:spacing w:val="-9"/>
          <w:sz w:val="14"/>
        </w:rPr>
        <w:t> </w:t>
      </w:r>
      <w:r>
        <w:rPr>
          <w:color w:val="525254"/>
          <w:sz w:val="14"/>
        </w:rPr>
        <w:t>Co</w:t>
      </w:r>
      <w:r>
        <w:rPr>
          <w:color w:val="2F2F31"/>
          <w:sz w:val="14"/>
        </w:rPr>
        <w:t>m</w:t>
      </w:r>
      <w:r>
        <w:rPr>
          <w:color w:val="525254"/>
          <w:sz w:val="14"/>
        </w:rPr>
        <w:t>s</w:t>
      </w:r>
      <w:r>
        <w:rPr>
          <w:color w:val="2F2F31"/>
          <w:sz w:val="14"/>
        </w:rPr>
        <w:t>t</w:t>
      </w:r>
      <w:r>
        <w:rPr>
          <w:color w:val="525254"/>
          <w:sz w:val="14"/>
        </w:rPr>
        <w:t>oc</w:t>
      </w:r>
      <w:r>
        <w:rPr>
          <w:color w:val="2F2F31"/>
          <w:sz w:val="14"/>
        </w:rPr>
        <w:t>k</w:t>
      </w:r>
      <w:r>
        <w:rPr>
          <w:color w:val="2F2F31"/>
          <w:spacing w:val="40"/>
          <w:sz w:val="14"/>
        </w:rPr>
        <w:t> </w:t>
      </w:r>
      <w:r>
        <w:rPr>
          <w:color w:val="414242"/>
          <w:sz w:val="14"/>
        </w:rPr>
        <w:t>John</w:t>
      </w:r>
      <w:r>
        <w:rPr>
          <w:color w:val="414242"/>
          <w:spacing w:val="-9"/>
          <w:sz w:val="14"/>
        </w:rPr>
        <w:t> </w:t>
      </w:r>
      <w:r>
        <w:rPr>
          <w:color w:val="414242"/>
          <w:sz w:val="14"/>
        </w:rPr>
        <w:t>Dilorenzo,</w:t>
      </w:r>
      <w:r>
        <w:rPr>
          <w:color w:val="414242"/>
          <w:spacing w:val="-9"/>
          <w:sz w:val="14"/>
        </w:rPr>
        <w:t> </w:t>
      </w:r>
      <w:r>
        <w:rPr>
          <w:color w:val="414242"/>
          <w:sz w:val="14"/>
        </w:rPr>
        <w:t>J</w:t>
      </w:r>
      <w:r>
        <w:rPr>
          <w:color w:val="1D1F21"/>
          <w:sz w:val="14"/>
        </w:rPr>
        <w:t>r</w:t>
      </w:r>
      <w:r>
        <w:rPr>
          <w:color w:val="6B6B6D"/>
          <w:sz w:val="14"/>
        </w:rPr>
        <w:t>.</w:t>
      </w:r>
      <w:r>
        <w:rPr>
          <w:color w:val="6B6B6D"/>
          <w:spacing w:val="40"/>
          <w:sz w:val="14"/>
        </w:rPr>
        <w:t> </w:t>
      </w:r>
      <w:r>
        <w:rPr>
          <w:color w:val="414242"/>
          <w:spacing w:val="-4"/>
          <w:sz w:val="14"/>
        </w:rPr>
        <w:t>Prof</w:t>
      </w:r>
      <w:r>
        <w:rPr>
          <w:color w:val="6B6B6D"/>
          <w:spacing w:val="-4"/>
          <w:sz w:val="14"/>
        </w:rPr>
        <w:t>.</w:t>
      </w:r>
      <w:r>
        <w:rPr>
          <w:color w:val="6B6B6D"/>
          <w:spacing w:val="-21"/>
          <w:sz w:val="14"/>
        </w:rPr>
        <w:t> </w:t>
      </w:r>
      <w:r>
        <w:rPr>
          <w:color w:val="414242"/>
          <w:spacing w:val="-4"/>
          <w:sz w:val="14"/>
        </w:rPr>
        <w:t>Susan</w:t>
      </w:r>
      <w:r>
        <w:rPr>
          <w:color w:val="414242"/>
          <w:spacing w:val="9"/>
          <w:sz w:val="14"/>
        </w:rPr>
        <w:t> </w:t>
      </w:r>
      <w:r>
        <w:rPr>
          <w:color w:val="525254"/>
          <w:spacing w:val="-4"/>
          <w:sz w:val="14"/>
        </w:rPr>
        <w:t>N</w:t>
      </w:r>
      <w:r>
        <w:rPr>
          <w:color w:val="808080"/>
          <w:spacing w:val="-4"/>
          <w:sz w:val="14"/>
        </w:rPr>
        <w:t>.</w:t>
      </w:r>
      <w:r>
        <w:rPr>
          <w:color w:val="808080"/>
          <w:spacing w:val="-7"/>
          <w:sz w:val="14"/>
        </w:rPr>
        <w:t> </w:t>
      </w:r>
      <w:r>
        <w:rPr>
          <w:color w:val="414242"/>
          <w:spacing w:val="-5"/>
          <w:sz w:val="14"/>
        </w:rPr>
        <w:t>Gary</w:t>
      </w:r>
    </w:p>
    <w:p>
      <w:pPr>
        <w:spacing w:line="143" w:lineRule="exact" w:before="0"/>
        <w:ind w:left="0" w:right="1" w:firstLine="0"/>
        <w:jc w:val="right"/>
        <w:rPr>
          <w:sz w:val="14"/>
        </w:rPr>
      </w:pPr>
      <w:r>
        <w:rPr>
          <w:color w:val="414242"/>
          <w:spacing w:val="-4"/>
          <w:sz w:val="14"/>
        </w:rPr>
        <w:t>Ch</w:t>
      </w:r>
      <w:r>
        <w:rPr>
          <w:color w:val="1D1F21"/>
          <w:spacing w:val="-4"/>
          <w:sz w:val="14"/>
        </w:rPr>
        <w:t>i</w:t>
      </w:r>
      <w:r>
        <w:rPr>
          <w:color w:val="414242"/>
          <w:spacing w:val="-4"/>
          <w:sz w:val="14"/>
        </w:rPr>
        <w:t>ef</w:t>
      </w:r>
      <w:r>
        <w:rPr>
          <w:color w:val="414242"/>
          <w:spacing w:val="-12"/>
          <w:sz w:val="14"/>
        </w:rPr>
        <w:t> </w:t>
      </w:r>
      <w:r>
        <w:rPr>
          <w:color w:val="2F2F31"/>
          <w:spacing w:val="-4"/>
          <w:sz w:val="14"/>
        </w:rPr>
        <w:t>Judge</w:t>
      </w:r>
      <w:r>
        <w:rPr>
          <w:color w:val="2F2F31"/>
          <w:spacing w:val="3"/>
          <w:sz w:val="14"/>
        </w:rPr>
        <w:t> </w:t>
      </w:r>
      <w:r>
        <w:rPr>
          <w:color w:val="2F2F31"/>
          <w:spacing w:val="-4"/>
          <w:sz w:val="14"/>
        </w:rPr>
        <w:t>Rick</w:t>
      </w:r>
      <w:r>
        <w:rPr>
          <w:color w:val="2F2F31"/>
          <w:spacing w:val="-5"/>
          <w:sz w:val="14"/>
        </w:rPr>
        <w:t> </w:t>
      </w:r>
      <w:r>
        <w:rPr>
          <w:color w:val="414242"/>
          <w:spacing w:val="-4"/>
          <w:sz w:val="14"/>
        </w:rPr>
        <w:t>T</w:t>
      </w:r>
      <w:r>
        <w:rPr>
          <w:color w:val="6B6B6D"/>
          <w:spacing w:val="-4"/>
          <w:sz w:val="14"/>
        </w:rPr>
        <w:t>. </w:t>
      </w:r>
      <w:r>
        <w:rPr>
          <w:color w:val="2F2F31"/>
          <w:spacing w:val="-4"/>
          <w:sz w:val="14"/>
        </w:rPr>
        <w:t>H</w:t>
      </w:r>
      <w:r>
        <w:rPr>
          <w:color w:val="525254"/>
          <w:spacing w:val="-4"/>
          <w:sz w:val="14"/>
        </w:rPr>
        <w:t>ase</w:t>
      </w:r>
      <w:r>
        <w:rPr>
          <w:color w:val="2F2F31"/>
          <w:spacing w:val="-4"/>
          <w:sz w:val="14"/>
        </w:rPr>
        <w:t>lton</w:t>
      </w:r>
    </w:p>
    <w:p>
      <w:pPr>
        <w:spacing w:line="151" w:lineRule="exact" w:before="0"/>
        <w:ind w:left="0" w:right="18" w:firstLine="0"/>
        <w:jc w:val="right"/>
        <w:rPr>
          <w:sz w:val="14"/>
        </w:rPr>
      </w:pPr>
      <w:r>
        <w:rPr>
          <w:color w:val="2F2F31"/>
          <w:spacing w:val="-2"/>
          <w:sz w:val="14"/>
        </w:rPr>
        <w:t>J</w:t>
      </w:r>
      <w:r>
        <w:rPr>
          <w:color w:val="525254"/>
          <w:spacing w:val="-2"/>
          <w:sz w:val="14"/>
        </w:rPr>
        <w:t>u</w:t>
      </w:r>
      <w:r>
        <w:rPr>
          <w:color w:val="1D1F21"/>
          <w:spacing w:val="-2"/>
          <w:sz w:val="14"/>
        </w:rPr>
        <w:t>l</w:t>
      </w:r>
      <w:r>
        <w:rPr>
          <w:color w:val="525254"/>
          <w:spacing w:val="-2"/>
          <w:sz w:val="14"/>
        </w:rPr>
        <w:t>ie</w:t>
      </w:r>
      <w:r>
        <w:rPr>
          <w:color w:val="525254"/>
          <w:spacing w:val="-10"/>
          <w:sz w:val="14"/>
        </w:rPr>
        <w:t> </w:t>
      </w:r>
      <w:r>
        <w:rPr>
          <w:color w:val="414242"/>
          <w:spacing w:val="-2"/>
          <w:sz w:val="14"/>
        </w:rPr>
        <w:t>H</w:t>
      </w:r>
      <w:r>
        <w:rPr>
          <w:color w:val="979799"/>
          <w:spacing w:val="-2"/>
          <w:sz w:val="14"/>
        </w:rPr>
        <w:t>.</w:t>
      </w:r>
      <w:r>
        <w:rPr>
          <w:color w:val="979799"/>
          <w:spacing w:val="-7"/>
          <w:sz w:val="14"/>
        </w:rPr>
        <w:t> </w:t>
      </w:r>
      <w:r>
        <w:rPr>
          <w:color w:val="414242"/>
          <w:spacing w:val="-2"/>
          <w:sz w:val="14"/>
        </w:rPr>
        <w:t>Mcfarlane</w:t>
      </w:r>
    </w:p>
    <w:p>
      <w:pPr>
        <w:spacing w:line="216" w:lineRule="auto" w:before="4"/>
        <w:ind w:left="1101" w:right="0" w:firstLine="434"/>
        <w:jc w:val="right"/>
        <w:rPr>
          <w:sz w:val="14"/>
        </w:rPr>
      </w:pPr>
      <w:r>
        <w:rPr>
          <w:color w:val="414242"/>
          <w:spacing w:val="-6"/>
          <w:sz w:val="14"/>
        </w:rPr>
        <w:t>Hardy</w:t>
      </w:r>
      <w:r>
        <w:rPr>
          <w:color w:val="414242"/>
          <w:spacing w:val="-3"/>
          <w:sz w:val="14"/>
        </w:rPr>
        <w:t> </w:t>
      </w:r>
      <w:r>
        <w:rPr>
          <w:color w:val="414242"/>
          <w:spacing w:val="-6"/>
          <w:sz w:val="14"/>
        </w:rPr>
        <w:t>My</w:t>
      </w:r>
      <w:r>
        <w:rPr>
          <w:color w:val="6B6B6D"/>
          <w:spacing w:val="-6"/>
          <w:sz w:val="14"/>
        </w:rPr>
        <w:t>e</w:t>
      </w:r>
      <w:r>
        <w:rPr>
          <w:color w:val="2F2F31"/>
          <w:spacing w:val="-6"/>
          <w:sz w:val="14"/>
        </w:rPr>
        <w:t>r</w:t>
      </w:r>
      <w:r>
        <w:rPr>
          <w:color w:val="525254"/>
          <w:spacing w:val="-6"/>
          <w:sz w:val="14"/>
        </w:rPr>
        <w:t>s</w:t>
      </w:r>
      <w:r>
        <w:rPr>
          <w:color w:val="525254"/>
          <w:spacing w:val="40"/>
          <w:sz w:val="14"/>
        </w:rPr>
        <w:t> </w:t>
      </w:r>
      <w:r>
        <w:rPr>
          <w:color w:val="414242"/>
          <w:w w:val="95"/>
          <w:sz w:val="14"/>
        </w:rPr>
        <w:t>Se</w:t>
      </w:r>
      <w:r>
        <w:rPr>
          <w:color w:val="1D1F21"/>
          <w:w w:val="95"/>
          <w:sz w:val="14"/>
        </w:rPr>
        <w:t>n</w:t>
      </w:r>
      <w:r>
        <w:rPr>
          <w:color w:val="808080"/>
          <w:w w:val="95"/>
          <w:sz w:val="14"/>
        </w:rPr>
        <w:t>.</w:t>
      </w:r>
      <w:r>
        <w:rPr>
          <w:color w:val="808080"/>
          <w:spacing w:val="-7"/>
          <w:w w:val="95"/>
          <w:sz w:val="14"/>
        </w:rPr>
        <w:t> </w:t>
      </w:r>
      <w:r>
        <w:rPr>
          <w:color w:val="525254"/>
          <w:w w:val="95"/>
          <w:sz w:val="14"/>
        </w:rPr>
        <w:t>Floyd</w:t>
      </w:r>
      <w:r>
        <w:rPr>
          <w:color w:val="525254"/>
          <w:spacing w:val="-2"/>
          <w:sz w:val="14"/>
        </w:rPr>
        <w:t> </w:t>
      </w:r>
      <w:r>
        <w:rPr>
          <w:color w:val="2F2F31"/>
          <w:spacing w:val="-2"/>
          <w:w w:val="90"/>
          <w:sz w:val="14"/>
        </w:rPr>
        <w:t>P</w:t>
      </w:r>
      <w:r>
        <w:rPr>
          <w:color w:val="525254"/>
          <w:spacing w:val="-2"/>
          <w:w w:val="90"/>
          <w:sz w:val="14"/>
        </w:rPr>
        <w:t>roza</w:t>
      </w:r>
      <w:r>
        <w:rPr>
          <w:color w:val="2F2F31"/>
          <w:spacing w:val="-2"/>
          <w:w w:val="90"/>
          <w:sz w:val="14"/>
        </w:rPr>
        <w:t>n</w:t>
      </w:r>
      <w:r>
        <w:rPr>
          <w:color w:val="525254"/>
          <w:spacing w:val="-2"/>
          <w:w w:val="90"/>
          <w:sz w:val="14"/>
        </w:rPr>
        <w:t>s</w:t>
      </w:r>
      <w:r>
        <w:rPr>
          <w:color w:val="2F2F31"/>
          <w:spacing w:val="-2"/>
          <w:w w:val="90"/>
          <w:sz w:val="14"/>
        </w:rPr>
        <w:t>k</w:t>
      </w:r>
      <w:r>
        <w:rPr>
          <w:color w:val="525254"/>
          <w:spacing w:val="-2"/>
          <w:w w:val="90"/>
          <w:sz w:val="14"/>
        </w:rPr>
        <w:t>i</w:t>
      </w:r>
    </w:p>
    <w:p>
      <w:pPr>
        <w:spacing w:line="150" w:lineRule="exact" w:before="0"/>
        <w:ind w:left="0" w:right="0" w:firstLine="0"/>
        <w:jc w:val="right"/>
        <w:rPr>
          <w:sz w:val="14"/>
        </w:rPr>
      </w:pPr>
      <w:r>
        <w:rPr>
          <w:color w:val="525254"/>
          <w:w w:val="90"/>
          <w:sz w:val="14"/>
        </w:rPr>
        <w:t>Atto</w:t>
      </w:r>
      <w:r>
        <w:rPr>
          <w:color w:val="1D1F21"/>
          <w:w w:val="90"/>
          <w:sz w:val="14"/>
        </w:rPr>
        <w:t>rn</w:t>
      </w:r>
      <w:r>
        <w:rPr>
          <w:color w:val="525254"/>
          <w:w w:val="90"/>
          <w:sz w:val="14"/>
        </w:rPr>
        <w:t>ey</w:t>
      </w:r>
      <w:r>
        <w:rPr>
          <w:color w:val="525254"/>
          <w:spacing w:val="-3"/>
          <w:sz w:val="14"/>
        </w:rPr>
        <w:t> </w:t>
      </w:r>
      <w:r>
        <w:rPr>
          <w:color w:val="525254"/>
          <w:w w:val="90"/>
          <w:sz w:val="14"/>
        </w:rPr>
        <w:t>Genera</w:t>
      </w:r>
      <w:r>
        <w:rPr>
          <w:color w:val="2F2F31"/>
          <w:w w:val="90"/>
          <w:sz w:val="14"/>
        </w:rPr>
        <w:t>l</w:t>
      </w:r>
      <w:r>
        <w:rPr>
          <w:color w:val="2F2F31"/>
          <w:spacing w:val="7"/>
          <w:sz w:val="14"/>
        </w:rPr>
        <w:t> </w:t>
      </w:r>
      <w:r>
        <w:rPr>
          <w:color w:val="414242"/>
          <w:w w:val="90"/>
          <w:sz w:val="14"/>
        </w:rPr>
        <w:t>Ellen</w:t>
      </w:r>
      <w:r>
        <w:rPr>
          <w:color w:val="414242"/>
          <w:spacing w:val="26"/>
          <w:sz w:val="14"/>
        </w:rPr>
        <w:t> </w:t>
      </w:r>
      <w:r>
        <w:rPr>
          <w:color w:val="2F2F31"/>
          <w:spacing w:val="-2"/>
          <w:w w:val="90"/>
          <w:sz w:val="14"/>
        </w:rPr>
        <w:t>R</w:t>
      </w:r>
      <w:r>
        <w:rPr>
          <w:color w:val="525254"/>
          <w:spacing w:val="-2"/>
          <w:w w:val="90"/>
          <w:sz w:val="14"/>
        </w:rPr>
        <w:t>ose</w:t>
      </w:r>
      <w:r>
        <w:rPr>
          <w:color w:val="1D1F21"/>
          <w:spacing w:val="-2"/>
          <w:w w:val="90"/>
          <w:sz w:val="14"/>
        </w:rPr>
        <w:t>n</w:t>
      </w:r>
      <w:r>
        <w:rPr>
          <w:color w:val="414242"/>
          <w:spacing w:val="-2"/>
          <w:w w:val="90"/>
          <w:sz w:val="14"/>
        </w:rPr>
        <w:t>b</w:t>
      </w:r>
      <w:r>
        <w:rPr>
          <w:color w:val="1D1F21"/>
          <w:spacing w:val="-2"/>
          <w:w w:val="90"/>
          <w:sz w:val="14"/>
        </w:rPr>
        <w:t>l</w:t>
      </w:r>
      <w:r>
        <w:rPr>
          <w:color w:val="525254"/>
          <w:spacing w:val="-2"/>
          <w:w w:val="90"/>
          <w:sz w:val="14"/>
        </w:rPr>
        <w:t>u</w:t>
      </w:r>
      <w:r>
        <w:rPr>
          <w:color w:val="2F2F31"/>
          <w:spacing w:val="-2"/>
          <w:w w:val="90"/>
          <w:sz w:val="14"/>
        </w:rPr>
        <w:t>m</w:t>
      </w:r>
    </w:p>
    <w:p>
      <w:pPr>
        <w:spacing w:line="223" w:lineRule="auto" w:before="3"/>
        <w:ind w:left="732" w:right="1" w:firstLine="887"/>
        <w:jc w:val="right"/>
        <w:rPr>
          <w:sz w:val="14"/>
        </w:rPr>
      </w:pPr>
      <w:r>
        <w:rPr>
          <w:color w:val="525254"/>
          <w:spacing w:val="-4"/>
          <w:sz w:val="14"/>
        </w:rPr>
        <w:t>Sco</w:t>
      </w:r>
      <w:r>
        <w:rPr>
          <w:color w:val="2F2F31"/>
          <w:spacing w:val="-4"/>
          <w:sz w:val="14"/>
        </w:rPr>
        <w:t>tt</w:t>
      </w:r>
      <w:r>
        <w:rPr>
          <w:color w:val="2F2F31"/>
          <w:spacing w:val="-16"/>
          <w:sz w:val="14"/>
        </w:rPr>
        <w:t> </w:t>
      </w:r>
      <w:r>
        <w:rPr>
          <w:color w:val="414242"/>
          <w:spacing w:val="-4"/>
          <w:sz w:val="14"/>
        </w:rPr>
        <w:t>S</w:t>
      </w:r>
      <w:r>
        <w:rPr>
          <w:color w:val="1D1F21"/>
          <w:spacing w:val="-4"/>
          <w:sz w:val="14"/>
        </w:rPr>
        <w:t>h</w:t>
      </w:r>
      <w:r>
        <w:rPr>
          <w:color w:val="525254"/>
          <w:spacing w:val="-4"/>
          <w:sz w:val="14"/>
        </w:rPr>
        <w:t>o</w:t>
      </w:r>
      <w:r>
        <w:rPr>
          <w:color w:val="2F2F31"/>
          <w:spacing w:val="-4"/>
          <w:sz w:val="14"/>
        </w:rPr>
        <w:t>rr</w:t>
      </w:r>
      <w:r>
        <w:rPr>
          <w:color w:val="2F2F31"/>
          <w:spacing w:val="40"/>
          <w:sz w:val="14"/>
        </w:rPr>
        <w:t> </w:t>
      </w:r>
      <w:r>
        <w:rPr>
          <w:color w:val="2F2F31"/>
          <w:w w:val="90"/>
          <w:sz w:val="14"/>
        </w:rPr>
        <w:t>R</w:t>
      </w:r>
      <w:r>
        <w:rPr>
          <w:color w:val="525254"/>
          <w:w w:val="90"/>
          <w:sz w:val="14"/>
        </w:rPr>
        <w:t>ep</w:t>
      </w:r>
      <w:r>
        <w:rPr>
          <w:color w:val="6B6B6D"/>
          <w:w w:val="90"/>
          <w:sz w:val="14"/>
        </w:rPr>
        <w:t>.</w:t>
      </w:r>
      <w:r>
        <w:rPr>
          <w:color w:val="6B6B6D"/>
          <w:spacing w:val="-10"/>
          <w:w w:val="90"/>
          <w:sz w:val="14"/>
        </w:rPr>
        <w:t> </w:t>
      </w:r>
      <w:r>
        <w:rPr>
          <w:color w:val="414242"/>
          <w:w w:val="90"/>
          <w:sz w:val="14"/>
        </w:rPr>
        <w:t>Jenni</w:t>
      </w:r>
      <w:r>
        <w:rPr>
          <w:color w:val="414242"/>
          <w:spacing w:val="-11"/>
          <w:w w:val="90"/>
          <w:sz w:val="14"/>
        </w:rPr>
        <w:t> </w:t>
      </w:r>
      <w:r>
        <w:rPr>
          <w:color w:val="2F2F31"/>
          <w:w w:val="90"/>
          <w:sz w:val="14"/>
        </w:rPr>
        <w:t>f</w:t>
      </w:r>
      <w:r>
        <w:rPr>
          <w:color w:val="525254"/>
          <w:w w:val="90"/>
          <w:sz w:val="14"/>
        </w:rPr>
        <w:t>er</w:t>
      </w:r>
      <w:r>
        <w:rPr>
          <w:color w:val="525254"/>
          <w:spacing w:val="-2"/>
          <w:sz w:val="14"/>
        </w:rPr>
        <w:t> </w:t>
      </w:r>
      <w:r>
        <w:rPr>
          <w:color w:val="525254"/>
          <w:w w:val="90"/>
          <w:sz w:val="14"/>
        </w:rPr>
        <w:t>A</w:t>
      </w:r>
      <w:r>
        <w:rPr>
          <w:color w:val="979799"/>
          <w:w w:val="90"/>
          <w:sz w:val="14"/>
        </w:rPr>
        <w:t>.</w:t>
      </w:r>
      <w:r>
        <w:rPr>
          <w:color w:val="979799"/>
          <w:sz w:val="14"/>
        </w:rPr>
        <w:t> </w:t>
      </w:r>
      <w:r>
        <w:rPr>
          <w:color w:val="414242"/>
          <w:spacing w:val="-2"/>
          <w:w w:val="90"/>
          <w:sz w:val="14"/>
        </w:rPr>
        <w:t>Willia</w:t>
      </w:r>
      <w:r>
        <w:rPr>
          <w:color w:val="1D1F21"/>
          <w:spacing w:val="-2"/>
          <w:w w:val="90"/>
          <w:sz w:val="14"/>
        </w:rPr>
        <w:t>m</w:t>
      </w:r>
      <w:r>
        <w:rPr>
          <w:color w:val="525254"/>
          <w:spacing w:val="-2"/>
          <w:w w:val="90"/>
          <w:sz w:val="14"/>
        </w:rPr>
        <w:t>so</w:t>
      </w:r>
      <w:r>
        <w:rPr>
          <w:color w:val="2F2F31"/>
          <w:spacing w:val="-2"/>
          <w:w w:val="90"/>
          <w:sz w:val="14"/>
        </w:rPr>
        <w:t>n</w:t>
      </w:r>
    </w:p>
    <w:p>
      <w:pPr>
        <w:pStyle w:val="BodyText"/>
        <w:rPr>
          <w:sz w:val="20"/>
        </w:rPr>
      </w:pPr>
    </w:p>
    <w:p>
      <w:pPr>
        <w:pStyle w:val="BodyText"/>
        <w:spacing w:before="107"/>
        <w:rPr>
          <w:sz w:val="20"/>
        </w:rPr>
      </w:pPr>
      <w:r>
        <w:rPr/>
        <mc:AlternateContent>
          <mc:Choice Requires="wps">
            <w:drawing>
              <wp:anchor distT="0" distB="0" distL="0" distR="0" allowOverlap="1" layoutInCell="1" locked="0" behindDoc="1" simplePos="0" relativeHeight="487604736">
                <wp:simplePos x="0" y="0"/>
                <wp:positionH relativeFrom="page">
                  <wp:posOffset>402823</wp:posOffset>
                </wp:positionH>
                <wp:positionV relativeFrom="paragraph">
                  <wp:posOffset>229649</wp:posOffset>
                </wp:positionV>
                <wp:extent cx="995044" cy="1270"/>
                <wp:effectExtent l="0" t="0" r="0" b="0"/>
                <wp:wrapTopAndBottom/>
                <wp:docPr id="49" name="Graphic 49"/>
                <wp:cNvGraphicFramePr>
                  <a:graphicFrameLocks/>
                </wp:cNvGraphicFramePr>
                <a:graphic>
                  <a:graphicData uri="http://schemas.microsoft.com/office/word/2010/wordprocessingShape">
                    <wps:wsp>
                      <wps:cNvPr id="49" name="Graphic 49"/>
                      <wps:cNvSpPr/>
                      <wps:spPr>
                        <a:xfrm>
                          <a:off x="0" y="0"/>
                          <a:ext cx="995044" cy="1270"/>
                        </a:xfrm>
                        <a:custGeom>
                          <a:avLst/>
                          <a:gdLst/>
                          <a:ahLst/>
                          <a:cxnLst/>
                          <a:rect l="l" t="t" r="r" b="b"/>
                          <a:pathLst>
                            <a:path w="995044" h="0">
                              <a:moveTo>
                                <a:pt x="0" y="0"/>
                              </a:moveTo>
                              <a:lnTo>
                                <a:pt x="994852"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1.718397pt;margin-top:18.082603pt;width:78.350pt;height:.1pt;mso-position-horizontal-relative:page;mso-position-vertical-relative:paragraph;z-index:-15711744;mso-wrap-distance-left:0;mso-wrap-distance-right:0" id="docshape25" coordorigin="634,362" coordsize="1567,0" path="m634,362l2201,362e" filled="false" stroked="true" strokeweight=".480941pt" strokecolor="#000000">
                <v:path arrowok="t"/>
                <v:stroke dashstyle="solid"/>
                <w10:wrap type="topAndBottom"/>
              </v:shape>
            </w:pict>
          </mc:Fallback>
        </mc:AlternateContent>
      </w:r>
    </w:p>
    <w:p>
      <w:pPr>
        <w:spacing w:before="143"/>
        <w:ind w:left="0" w:right="13" w:firstLine="0"/>
        <w:jc w:val="right"/>
        <w:rPr>
          <w:sz w:val="14"/>
        </w:rPr>
      </w:pPr>
      <w:r>
        <w:rPr>
          <w:color w:val="414242"/>
          <w:spacing w:val="-2"/>
          <w:sz w:val="14"/>
        </w:rPr>
        <w:t>STAFF</w:t>
      </w:r>
    </w:p>
    <w:p>
      <w:pPr>
        <w:spacing w:line="155" w:lineRule="exact" w:before="137"/>
        <w:ind w:left="0" w:right="5" w:firstLine="0"/>
        <w:jc w:val="right"/>
        <w:rPr>
          <w:sz w:val="14"/>
        </w:rPr>
      </w:pPr>
      <w:r>
        <w:rPr>
          <w:color w:val="525254"/>
          <w:spacing w:val="-4"/>
          <w:sz w:val="14"/>
        </w:rPr>
        <w:t>Pro</w:t>
      </w:r>
      <w:r>
        <w:rPr>
          <w:color w:val="2F2F31"/>
          <w:spacing w:val="-4"/>
          <w:sz w:val="14"/>
        </w:rPr>
        <w:t>f.</w:t>
      </w:r>
      <w:r>
        <w:rPr>
          <w:color w:val="2F2F31"/>
          <w:spacing w:val="-9"/>
          <w:sz w:val="14"/>
        </w:rPr>
        <w:t> </w:t>
      </w:r>
      <w:r>
        <w:rPr>
          <w:color w:val="414242"/>
          <w:spacing w:val="-4"/>
          <w:sz w:val="14"/>
        </w:rPr>
        <w:t>Jeffrey</w:t>
      </w:r>
      <w:r>
        <w:rPr>
          <w:color w:val="414242"/>
          <w:spacing w:val="4"/>
          <w:sz w:val="14"/>
        </w:rPr>
        <w:t> </w:t>
      </w:r>
      <w:r>
        <w:rPr>
          <w:color w:val="525254"/>
          <w:spacing w:val="-4"/>
          <w:sz w:val="14"/>
        </w:rPr>
        <w:t>C</w:t>
      </w:r>
      <w:r>
        <w:rPr>
          <w:color w:val="6B6B6D"/>
          <w:spacing w:val="-4"/>
          <w:sz w:val="14"/>
        </w:rPr>
        <w:t>.</w:t>
      </w:r>
      <w:r>
        <w:rPr>
          <w:color w:val="6B6B6D"/>
          <w:spacing w:val="-5"/>
          <w:sz w:val="14"/>
        </w:rPr>
        <w:t> </w:t>
      </w:r>
      <w:r>
        <w:rPr>
          <w:color w:val="525254"/>
          <w:spacing w:val="-4"/>
          <w:sz w:val="14"/>
        </w:rPr>
        <w:t>Do</w:t>
      </w:r>
      <w:r>
        <w:rPr>
          <w:color w:val="2F2F31"/>
          <w:spacing w:val="-4"/>
          <w:sz w:val="14"/>
        </w:rPr>
        <w:t>bb</w:t>
      </w:r>
      <w:r>
        <w:rPr>
          <w:color w:val="525254"/>
          <w:spacing w:val="-4"/>
          <w:sz w:val="14"/>
        </w:rPr>
        <w:t>i</w:t>
      </w:r>
      <w:r>
        <w:rPr>
          <w:color w:val="2F2F31"/>
          <w:spacing w:val="-4"/>
          <w:sz w:val="14"/>
        </w:rPr>
        <w:t>n</w:t>
      </w:r>
      <w:r>
        <w:rPr>
          <w:color w:val="525254"/>
          <w:spacing w:val="-4"/>
          <w:sz w:val="14"/>
        </w:rPr>
        <w:t>s</w:t>
      </w:r>
    </w:p>
    <w:p>
      <w:pPr>
        <w:spacing w:line="155" w:lineRule="exact" w:before="0"/>
        <w:ind w:left="0" w:right="5" w:firstLine="0"/>
        <w:jc w:val="right"/>
        <w:rPr>
          <w:b/>
          <w:i/>
          <w:sz w:val="14"/>
        </w:rPr>
      </w:pPr>
      <w:r>
        <w:rPr>
          <w:b/>
          <w:i/>
          <w:color w:val="525254"/>
          <w:w w:val="90"/>
          <w:sz w:val="14"/>
        </w:rPr>
        <w:t>Er</w:t>
      </w:r>
      <w:r>
        <w:rPr>
          <w:b/>
          <w:i/>
          <w:color w:val="808080"/>
          <w:w w:val="90"/>
          <w:sz w:val="14"/>
        </w:rPr>
        <w:t>ec</w:t>
      </w:r>
      <w:r>
        <w:rPr>
          <w:b/>
          <w:i/>
          <w:color w:val="414242"/>
          <w:w w:val="90"/>
          <w:sz w:val="14"/>
        </w:rPr>
        <w:t>uti</w:t>
      </w:r>
      <w:r>
        <w:rPr>
          <w:b/>
          <w:i/>
          <w:color w:val="6B6B6D"/>
          <w:w w:val="90"/>
          <w:sz w:val="14"/>
        </w:rPr>
        <w:t>ve</w:t>
      </w:r>
      <w:r>
        <w:rPr>
          <w:b/>
          <w:i/>
          <w:color w:val="6B6B6D"/>
          <w:spacing w:val="-3"/>
          <w:sz w:val="14"/>
        </w:rPr>
        <w:t> </w:t>
      </w:r>
      <w:r>
        <w:rPr>
          <w:b/>
          <w:i/>
          <w:color w:val="525254"/>
          <w:spacing w:val="-2"/>
          <w:sz w:val="14"/>
        </w:rPr>
        <w:t>D;re</w:t>
      </w:r>
      <w:r>
        <w:rPr>
          <w:b/>
          <w:i/>
          <w:color w:val="6B6B6D"/>
          <w:spacing w:val="-2"/>
          <w:sz w:val="14"/>
        </w:rPr>
        <w:t>c</w:t>
      </w:r>
      <w:r>
        <w:rPr>
          <w:b/>
          <w:i/>
          <w:color w:val="2F2F31"/>
          <w:spacing w:val="-2"/>
          <w:sz w:val="14"/>
        </w:rPr>
        <w:t>,</w:t>
      </w:r>
      <w:r>
        <w:rPr>
          <w:b/>
          <w:i/>
          <w:color w:val="6B6B6D"/>
          <w:spacing w:val="-2"/>
          <w:sz w:val="14"/>
        </w:rPr>
        <w:t>o</w:t>
      </w:r>
      <w:r>
        <w:rPr>
          <w:b/>
          <w:i/>
          <w:color w:val="1D1F21"/>
          <w:spacing w:val="-2"/>
          <w:sz w:val="14"/>
        </w:rPr>
        <w:t>r</w:t>
      </w:r>
    </w:p>
    <w:p>
      <w:pPr>
        <w:spacing w:before="142"/>
        <w:ind w:left="0" w:right="15" w:firstLine="0"/>
        <w:jc w:val="right"/>
        <w:rPr>
          <w:sz w:val="14"/>
        </w:rPr>
      </w:pPr>
      <w:r>
        <w:rPr>
          <w:color w:val="525254"/>
          <w:w w:val="90"/>
          <w:sz w:val="14"/>
        </w:rPr>
        <w:t>Ph</w:t>
      </w:r>
      <w:r>
        <w:rPr>
          <w:color w:val="2F2F31"/>
          <w:w w:val="90"/>
          <w:sz w:val="14"/>
        </w:rPr>
        <w:t>i</w:t>
      </w:r>
      <w:r>
        <w:rPr>
          <w:color w:val="525254"/>
          <w:w w:val="90"/>
          <w:sz w:val="14"/>
        </w:rPr>
        <w:t>l</w:t>
      </w:r>
      <w:r>
        <w:rPr>
          <w:color w:val="2F2F31"/>
          <w:w w:val="90"/>
          <w:sz w:val="14"/>
        </w:rPr>
        <w:t>i</w:t>
      </w:r>
      <w:r>
        <w:rPr>
          <w:color w:val="525254"/>
          <w:w w:val="90"/>
          <w:sz w:val="14"/>
        </w:rPr>
        <w:t>p</w:t>
      </w:r>
      <w:r>
        <w:rPr>
          <w:color w:val="525254"/>
          <w:spacing w:val="-7"/>
          <w:w w:val="90"/>
          <w:sz w:val="14"/>
        </w:rPr>
        <w:t> </w:t>
      </w:r>
      <w:r>
        <w:rPr>
          <w:color w:val="525254"/>
          <w:spacing w:val="-2"/>
          <w:sz w:val="14"/>
        </w:rPr>
        <w:t>Schradle</w:t>
      </w:r>
    </w:p>
    <w:p>
      <w:pPr>
        <w:spacing w:before="7"/>
        <w:ind w:left="0" w:right="19" w:firstLine="0"/>
        <w:jc w:val="right"/>
        <w:rPr>
          <w:rFonts w:ascii="Arial"/>
          <w:i/>
          <w:sz w:val="12"/>
        </w:rPr>
      </w:pPr>
      <w:r>
        <w:rPr>
          <w:rFonts w:ascii="Arial"/>
          <w:i/>
          <w:color w:val="525254"/>
          <w:sz w:val="12"/>
        </w:rPr>
        <w:t>lnferim</w:t>
      </w:r>
      <w:r>
        <w:rPr>
          <w:rFonts w:ascii="Arial"/>
          <w:i/>
          <w:color w:val="525254"/>
          <w:spacing w:val="5"/>
          <w:sz w:val="12"/>
        </w:rPr>
        <w:t> </w:t>
      </w:r>
      <w:r>
        <w:rPr>
          <w:rFonts w:ascii="Arial"/>
          <w:i/>
          <w:color w:val="525254"/>
          <w:sz w:val="12"/>
        </w:rPr>
        <w:t>Depuf</w:t>
      </w:r>
      <w:r>
        <w:rPr>
          <w:rFonts w:ascii="Arial"/>
          <w:i/>
          <w:color w:val="6B6B6D"/>
          <w:sz w:val="12"/>
        </w:rPr>
        <w:t>y</w:t>
      </w:r>
      <w:r>
        <w:rPr>
          <w:rFonts w:ascii="Arial"/>
          <w:i/>
          <w:color w:val="6B6B6D"/>
          <w:spacing w:val="9"/>
          <w:sz w:val="12"/>
        </w:rPr>
        <w:t> </w:t>
      </w:r>
      <w:r>
        <w:rPr>
          <w:rFonts w:ascii="Arial"/>
          <w:i/>
          <w:color w:val="525254"/>
          <w:spacing w:val="-2"/>
          <w:sz w:val="12"/>
        </w:rPr>
        <w:t>Direc</w:t>
      </w:r>
      <w:r>
        <w:rPr>
          <w:rFonts w:ascii="Arial"/>
          <w:i/>
          <w:color w:val="2F2F31"/>
          <w:spacing w:val="-2"/>
          <w:sz w:val="12"/>
        </w:rPr>
        <w:t>l</w:t>
      </w:r>
      <w:r>
        <w:rPr>
          <w:rFonts w:ascii="Arial"/>
          <w:i/>
          <w:color w:val="525254"/>
          <w:spacing w:val="-2"/>
          <w:sz w:val="12"/>
        </w:rPr>
        <w:t>or</w:t>
      </w:r>
    </w:p>
    <w:p>
      <w:pPr>
        <w:pStyle w:val="BodyText"/>
        <w:spacing w:before="3"/>
        <w:rPr>
          <w:rFonts w:ascii="Arial"/>
          <w:i/>
          <w:sz w:val="12"/>
        </w:rPr>
      </w:pPr>
    </w:p>
    <w:p>
      <w:pPr>
        <w:spacing w:before="1"/>
        <w:ind w:left="0" w:right="23" w:firstLine="0"/>
        <w:jc w:val="right"/>
        <w:rPr>
          <w:sz w:val="14"/>
        </w:rPr>
      </w:pPr>
      <w:r>
        <w:rPr>
          <w:color w:val="414242"/>
          <w:w w:val="90"/>
          <w:sz w:val="14"/>
        </w:rPr>
        <w:t>Dexter</w:t>
      </w:r>
      <w:r>
        <w:rPr>
          <w:color w:val="414242"/>
          <w:sz w:val="14"/>
        </w:rPr>
        <w:t> </w:t>
      </w:r>
      <w:r>
        <w:rPr>
          <w:color w:val="525254"/>
          <w:spacing w:val="-2"/>
          <w:sz w:val="14"/>
        </w:rPr>
        <w:t>Jo</w:t>
      </w:r>
      <w:r>
        <w:rPr>
          <w:color w:val="2F2F31"/>
          <w:spacing w:val="-2"/>
          <w:sz w:val="14"/>
        </w:rPr>
        <w:t>hn</w:t>
      </w:r>
      <w:r>
        <w:rPr>
          <w:color w:val="525254"/>
          <w:spacing w:val="-2"/>
          <w:sz w:val="14"/>
        </w:rPr>
        <w:t>so</w:t>
      </w:r>
      <w:r>
        <w:rPr>
          <w:color w:val="2F2F31"/>
          <w:spacing w:val="-2"/>
          <w:sz w:val="14"/>
        </w:rPr>
        <w:t>n</w:t>
      </w:r>
    </w:p>
    <w:p>
      <w:pPr>
        <w:spacing w:before="6"/>
        <w:ind w:left="0" w:right="11" w:firstLine="0"/>
        <w:jc w:val="right"/>
        <w:rPr>
          <w:rFonts w:ascii="Arial"/>
          <w:b/>
          <w:i/>
          <w:sz w:val="12"/>
        </w:rPr>
      </w:pPr>
      <w:r>
        <w:rPr>
          <w:rFonts w:ascii="Arial"/>
          <w:b/>
          <w:i/>
          <w:color w:val="525254"/>
          <w:w w:val="90"/>
          <w:sz w:val="12"/>
        </w:rPr>
        <w:t>L</w:t>
      </w:r>
      <w:r>
        <w:rPr>
          <w:rFonts w:ascii="Arial"/>
          <w:b/>
          <w:i/>
          <w:color w:val="6B6B6D"/>
          <w:w w:val="90"/>
          <w:sz w:val="12"/>
        </w:rPr>
        <w:t>e</w:t>
      </w:r>
      <w:r>
        <w:rPr>
          <w:rFonts w:ascii="Arial"/>
          <w:b/>
          <w:i/>
          <w:color w:val="525254"/>
          <w:w w:val="90"/>
          <w:sz w:val="12"/>
        </w:rPr>
        <w:t>gislmiv</w:t>
      </w:r>
      <w:r>
        <w:rPr>
          <w:rFonts w:ascii="Arial"/>
          <w:b/>
          <w:i/>
          <w:color w:val="808080"/>
          <w:w w:val="90"/>
          <w:sz w:val="12"/>
        </w:rPr>
        <w:t>e</w:t>
      </w:r>
      <w:r>
        <w:rPr>
          <w:rFonts w:ascii="Arial"/>
          <w:b/>
          <w:i/>
          <w:color w:val="808080"/>
          <w:spacing w:val="4"/>
          <w:sz w:val="12"/>
        </w:rPr>
        <w:t> </w:t>
      </w:r>
      <w:r>
        <w:rPr>
          <w:rFonts w:ascii="Arial"/>
          <w:b/>
          <w:i/>
          <w:color w:val="6B6B6D"/>
          <w:spacing w:val="-2"/>
          <w:sz w:val="12"/>
        </w:rPr>
        <w:t>C</w:t>
      </w:r>
      <w:r>
        <w:rPr>
          <w:rFonts w:ascii="Arial"/>
          <w:b/>
          <w:i/>
          <w:color w:val="525254"/>
          <w:spacing w:val="-2"/>
          <w:sz w:val="12"/>
        </w:rPr>
        <w:t>oun</w:t>
      </w:r>
      <w:r>
        <w:rPr>
          <w:rFonts w:ascii="Arial"/>
          <w:b/>
          <w:i/>
          <w:color w:val="6B6B6D"/>
          <w:spacing w:val="-2"/>
          <w:sz w:val="12"/>
        </w:rPr>
        <w:t>se</w:t>
      </w:r>
      <w:r>
        <w:rPr>
          <w:rFonts w:ascii="Arial"/>
          <w:b/>
          <w:i/>
          <w:color w:val="2F2F31"/>
          <w:spacing w:val="-2"/>
          <w:sz w:val="12"/>
        </w:rPr>
        <w:t>l</w:t>
      </w:r>
    </w:p>
    <w:p>
      <w:pPr>
        <w:pStyle w:val="BodyText"/>
        <w:spacing w:before="13"/>
        <w:rPr>
          <w:rFonts w:ascii="Arial"/>
          <w:b/>
          <w:i/>
          <w:sz w:val="12"/>
        </w:rPr>
      </w:pPr>
    </w:p>
    <w:p>
      <w:pPr>
        <w:spacing w:before="0"/>
        <w:ind w:left="0" w:right="6" w:firstLine="0"/>
        <w:jc w:val="right"/>
        <w:rPr>
          <w:b/>
          <w:sz w:val="13"/>
        </w:rPr>
      </w:pPr>
      <w:r>
        <w:rPr>
          <w:b/>
          <w:color w:val="6B6B6D"/>
          <w:w w:val="90"/>
          <w:sz w:val="13"/>
        </w:rPr>
        <w:t>C</w:t>
      </w:r>
      <w:r>
        <w:rPr>
          <w:b/>
          <w:color w:val="2F2F31"/>
          <w:w w:val="90"/>
          <w:sz w:val="13"/>
        </w:rPr>
        <w:t>hri</w:t>
      </w:r>
      <w:r>
        <w:rPr>
          <w:b/>
          <w:color w:val="525254"/>
          <w:w w:val="90"/>
          <w:sz w:val="13"/>
        </w:rPr>
        <w:t>s</w:t>
      </w:r>
      <w:r>
        <w:rPr>
          <w:b/>
          <w:color w:val="2F2F31"/>
          <w:w w:val="90"/>
          <w:sz w:val="13"/>
        </w:rPr>
        <w:t>tfanne</w:t>
      </w:r>
      <w:r>
        <w:rPr>
          <w:b/>
          <w:color w:val="2F2F31"/>
          <w:spacing w:val="-1"/>
          <w:w w:val="90"/>
          <w:sz w:val="13"/>
        </w:rPr>
        <w:t> </w:t>
      </w:r>
      <w:r>
        <w:rPr>
          <w:b/>
          <w:color w:val="414242"/>
          <w:spacing w:val="-2"/>
          <w:sz w:val="13"/>
        </w:rPr>
        <w:t>Str</w:t>
      </w:r>
      <w:r>
        <w:rPr>
          <w:b/>
          <w:color w:val="1D1F21"/>
          <w:spacing w:val="-2"/>
          <w:sz w:val="13"/>
        </w:rPr>
        <w:t>um</w:t>
      </w:r>
    </w:p>
    <w:p>
      <w:pPr>
        <w:spacing w:before="9"/>
        <w:ind w:left="0" w:right="6" w:firstLine="0"/>
        <w:jc w:val="right"/>
        <w:rPr>
          <w:rFonts w:ascii="Arial"/>
          <w:b/>
          <w:i/>
          <w:sz w:val="12"/>
        </w:rPr>
      </w:pPr>
      <w:r>
        <w:rPr>
          <w:rFonts w:ascii="Arial"/>
          <w:b/>
          <w:i/>
          <w:color w:val="525254"/>
          <w:spacing w:val="2"/>
          <w:w w:val="80"/>
          <w:sz w:val="12"/>
        </w:rPr>
        <w:t>Admi11i</w:t>
      </w:r>
      <w:r>
        <w:rPr>
          <w:rFonts w:ascii="Arial"/>
          <w:b/>
          <w:i/>
          <w:color w:val="6B6B6D"/>
          <w:spacing w:val="2"/>
          <w:w w:val="80"/>
          <w:sz w:val="12"/>
        </w:rPr>
        <w:t>s</w:t>
      </w:r>
      <w:r>
        <w:rPr>
          <w:rFonts w:ascii="Arial"/>
          <w:b/>
          <w:i/>
          <w:color w:val="414242"/>
          <w:spacing w:val="2"/>
          <w:w w:val="80"/>
          <w:sz w:val="12"/>
        </w:rPr>
        <w:t>t</w:t>
      </w:r>
      <w:r>
        <w:rPr>
          <w:rFonts w:ascii="Arial"/>
          <w:b/>
          <w:i/>
          <w:color w:val="6B6B6D"/>
          <w:spacing w:val="2"/>
          <w:w w:val="80"/>
          <w:sz w:val="12"/>
        </w:rPr>
        <w:t>r</w:t>
      </w:r>
      <w:r>
        <w:rPr>
          <w:rFonts w:ascii="Arial"/>
          <w:b/>
          <w:i/>
          <w:color w:val="525254"/>
          <w:spacing w:val="2"/>
          <w:w w:val="80"/>
          <w:sz w:val="12"/>
        </w:rPr>
        <w:t>a1iv</w:t>
      </w:r>
      <w:r>
        <w:rPr>
          <w:rFonts w:ascii="Arial"/>
          <w:b/>
          <w:i/>
          <w:color w:val="6B6B6D"/>
          <w:spacing w:val="2"/>
          <w:w w:val="80"/>
          <w:sz w:val="12"/>
        </w:rPr>
        <w:t>e</w:t>
      </w:r>
      <w:r>
        <w:rPr>
          <w:rFonts w:ascii="Arial"/>
          <w:b/>
          <w:i/>
          <w:color w:val="6B6B6D"/>
          <w:spacing w:val="-3"/>
          <w:w w:val="80"/>
          <w:sz w:val="12"/>
        </w:rPr>
        <w:t> </w:t>
      </w:r>
      <w:r>
        <w:rPr>
          <w:rFonts w:ascii="Arial"/>
          <w:b/>
          <w:i/>
          <w:color w:val="525254"/>
          <w:spacing w:val="-2"/>
          <w:w w:val="90"/>
          <w:sz w:val="12"/>
        </w:rPr>
        <w:t>AssiJ</w:t>
      </w:r>
      <w:r>
        <w:rPr>
          <w:rFonts w:ascii="Arial"/>
          <w:b/>
          <w:i/>
          <w:color w:val="2F2F31"/>
          <w:spacing w:val="-2"/>
          <w:w w:val="90"/>
          <w:sz w:val="12"/>
        </w:rPr>
        <w:t>1</w:t>
      </w:r>
      <w:r>
        <w:rPr>
          <w:rFonts w:ascii="Arial"/>
          <w:b/>
          <w:i/>
          <w:color w:val="525254"/>
          <w:spacing w:val="-2"/>
          <w:w w:val="90"/>
          <w:sz w:val="12"/>
        </w:rPr>
        <w:t>am</w:t>
      </w: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spacing w:before="45"/>
        <w:rPr>
          <w:rFonts w:ascii="Arial"/>
          <w:b/>
          <w:i/>
          <w:sz w:val="12"/>
        </w:rPr>
      </w:pPr>
    </w:p>
    <w:p>
      <w:pPr>
        <w:spacing w:before="1"/>
        <w:ind w:left="874" w:right="0" w:firstLine="0"/>
        <w:jc w:val="left"/>
        <w:rPr>
          <w:sz w:val="117"/>
        </w:rPr>
      </w:pPr>
      <w:r>
        <w:rPr>
          <w:color w:val="414242"/>
          <w:w w:val="70"/>
          <w:sz w:val="117"/>
        </w:rPr>
        <w:t>-</w:t>
      </w:r>
      <w:r>
        <w:rPr>
          <w:color w:val="414242"/>
          <w:spacing w:val="-5"/>
          <w:w w:val="85"/>
          <w:sz w:val="117"/>
        </w:rPr>
        <w:t>$-</w:t>
      </w:r>
    </w:p>
    <w:p>
      <w:pPr>
        <w:spacing w:line="261" w:lineRule="auto" w:before="78"/>
        <w:ind w:left="573" w:right="24" w:hanging="3"/>
        <w:jc w:val="left"/>
        <w:rPr>
          <w:i/>
          <w:sz w:val="15"/>
        </w:rPr>
      </w:pPr>
      <w:r>
        <w:rPr>
          <w:i/>
          <w:color w:val="808080"/>
          <w:w w:val="75"/>
          <w:sz w:val="15"/>
        </w:rPr>
        <w:t>The Orego11</w:t>
      </w:r>
      <w:r>
        <w:rPr>
          <w:i/>
          <w:color w:val="808080"/>
          <w:spacing w:val="-10"/>
          <w:sz w:val="15"/>
        </w:rPr>
        <w:t> </w:t>
      </w:r>
      <w:r>
        <w:rPr>
          <w:i/>
          <w:color w:val="6B6B6D"/>
          <w:w w:val="75"/>
          <w:sz w:val="10"/>
        </w:rPr>
        <w:t>L,111</w:t>
      </w:r>
      <w:r>
        <w:rPr>
          <w:i/>
          <w:color w:val="A8AAAC"/>
          <w:w w:val="75"/>
          <w:sz w:val="10"/>
        </w:rPr>
        <w:t>1</w:t>
      </w:r>
      <w:r>
        <w:rPr>
          <w:i/>
          <w:color w:val="A8AAAC"/>
          <w:spacing w:val="-6"/>
          <w:w w:val="75"/>
          <w:sz w:val="10"/>
        </w:rPr>
        <w:t> </w:t>
      </w:r>
      <w:r>
        <w:rPr>
          <w:i/>
          <w:color w:val="808080"/>
          <w:w w:val="75"/>
          <w:sz w:val="15"/>
        </w:rPr>
        <w:t>CoJ1JJJJissio11</w:t>
      </w:r>
      <w:r>
        <w:rPr>
          <w:i/>
          <w:color w:val="808080"/>
          <w:spacing w:val="40"/>
          <w:sz w:val="15"/>
        </w:rPr>
        <w:t> </w:t>
      </w:r>
      <w:r>
        <w:rPr>
          <w:i/>
          <w:color w:val="808080"/>
          <w:w w:val="90"/>
          <w:sz w:val="15"/>
        </w:rPr>
        <w:t>is</w:t>
      </w:r>
      <w:r>
        <w:rPr>
          <w:i/>
          <w:color w:val="808080"/>
          <w:spacing w:val="-6"/>
          <w:w w:val="90"/>
          <w:sz w:val="15"/>
        </w:rPr>
        <w:t> </w:t>
      </w:r>
      <w:r>
        <w:rPr>
          <w:i/>
          <w:color w:val="808080"/>
          <w:w w:val="90"/>
          <w:sz w:val="15"/>
        </w:rPr>
        <w:t>housed</w:t>
      </w:r>
      <w:r>
        <w:rPr>
          <w:i/>
          <w:color w:val="808080"/>
          <w:spacing w:val="-6"/>
          <w:w w:val="90"/>
          <w:sz w:val="15"/>
        </w:rPr>
        <w:t> </w:t>
      </w:r>
      <w:r>
        <w:rPr>
          <w:i/>
          <w:color w:val="808080"/>
          <w:w w:val="90"/>
          <w:sz w:val="12"/>
        </w:rPr>
        <w:t>al</w:t>
      </w:r>
      <w:r>
        <w:rPr>
          <w:i/>
          <w:color w:val="808080"/>
          <w:spacing w:val="11"/>
          <w:sz w:val="12"/>
        </w:rPr>
        <w:t> </w:t>
      </w:r>
      <w:r>
        <w:rPr>
          <w:i/>
          <w:color w:val="808080"/>
          <w:w w:val="90"/>
          <w:sz w:val="15"/>
        </w:rPr>
        <w:t>the</w:t>
      </w:r>
      <w:r>
        <w:rPr>
          <w:i/>
          <w:color w:val="808080"/>
          <w:spacing w:val="-5"/>
          <w:w w:val="90"/>
          <w:sz w:val="15"/>
        </w:rPr>
        <w:t> </w:t>
      </w:r>
      <w:r>
        <w:rPr>
          <w:i/>
          <w:color w:val="525254"/>
          <w:w w:val="90"/>
          <w:sz w:val="15"/>
        </w:rPr>
        <w:t>1</w:t>
      </w:r>
      <w:r>
        <w:rPr>
          <w:i/>
          <w:color w:val="808080"/>
          <w:w w:val="90"/>
          <w:sz w:val="15"/>
        </w:rPr>
        <w:t>1'/i!laJJJelle</w:t>
      </w:r>
    </w:p>
    <w:p>
      <w:pPr>
        <w:spacing w:line="194" w:lineRule="exact" w:before="0"/>
        <w:ind w:left="579" w:right="0" w:firstLine="0"/>
        <w:jc w:val="left"/>
        <w:rPr>
          <w:i/>
          <w:sz w:val="15"/>
        </w:rPr>
      </w:pPr>
      <w:r>
        <w:rPr>
          <w:i/>
          <w:color w:val="808080"/>
          <w:w w:val="75"/>
          <w:sz w:val="15"/>
        </w:rPr>
        <w:t>U11iversi{J</w:t>
      </w:r>
      <w:r>
        <w:rPr>
          <w:i/>
          <w:color w:val="808080"/>
          <w:spacing w:val="17"/>
          <w:sz w:val="15"/>
        </w:rPr>
        <w:t> </w:t>
      </w:r>
      <w:r>
        <w:rPr>
          <w:i/>
          <w:color w:val="808080"/>
          <w:w w:val="75"/>
          <w:sz w:val="15"/>
        </w:rPr>
        <w:t>College</w:t>
      </w:r>
      <w:r>
        <w:rPr>
          <w:i/>
          <w:color w:val="808080"/>
          <w:spacing w:val="-3"/>
          <w:sz w:val="15"/>
        </w:rPr>
        <w:t> </w:t>
      </w:r>
      <w:r>
        <w:rPr>
          <w:color w:val="808080"/>
          <w:w w:val="75"/>
          <w:sz w:val="21"/>
        </w:rPr>
        <w:t>ef</w:t>
      </w:r>
      <w:r>
        <w:rPr>
          <w:color w:val="808080"/>
          <w:spacing w:val="4"/>
          <w:sz w:val="21"/>
        </w:rPr>
        <w:t> </w:t>
      </w:r>
      <w:r>
        <w:rPr>
          <w:i/>
          <w:color w:val="808080"/>
          <w:spacing w:val="-4"/>
          <w:w w:val="75"/>
          <w:sz w:val="15"/>
        </w:rPr>
        <w:t>Law,</w:t>
      </w:r>
    </w:p>
    <w:p>
      <w:pPr>
        <w:spacing w:line="264" w:lineRule="auto" w:before="7"/>
        <w:ind w:left="578" w:right="-2" w:firstLine="8"/>
        <w:jc w:val="left"/>
        <w:rPr>
          <w:i/>
          <w:sz w:val="15"/>
        </w:rPr>
      </w:pPr>
      <w:r>
        <w:rPr>
          <w:i/>
          <w:color w:val="808080"/>
          <w:w w:val="75"/>
          <w:sz w:val="15"/>
        </w:rPr>
        <w:t>J1Jhich t1lso prol'ides</w:t>
      </w:r>
      <w:r>
        <w:rPr>
          <w:i/>
          <w:color w:val="808080"/>
          <w:sz w:val="15"/>
        </w:rPr>
        <w:t> </w:t>
      </w:r>
      <w:r>
        <w:rPr>
          <w:i/>
          <w:color w:val="808080"/>
          <w:w w:val="75"/>
          <w:sz w:val="15"/>
        </w:rPr>
        <w:t>exemtive,</w:t>
      </w:r>
      <w:r>
        <w:rPr>
          <w:i/>
          <w:color w:val="808080"/>
          <w:spacing w:val="40"/>
          <w:sz w:val="15"/>
        </w:rPr>
        <w:t> </w:t>
      </w:r>
      <w:r>
        <w:rPr>
          <w:b/>
          <w:i/>
          <w:color w:val="808080"/>
          <w:w w:val="80"/>
          <w:sz w:val="15"/>
        </w:rPr>
        <w:t>ad111i11islrt1Hve</w:t>
      </w:r>
      <w:r>
        <w:rPr>
          <w:b/>
          <w:i/>
          <w:color w:val="808080"/>
          <w:spacing w:val="-3"/>
          <w:w w:val="80"/>
          <w:sz w:val="15"/>
        </w:rPr>
        <w:t> </w:t>
      </w:r>
      <w:r>
        <w:rPr>
          <w:b/>
          <w:i/>
          <w:color w:val="808080"/>
          <w:w w:val="80"/>
          <w:sz w:val="14"/>
        </w:rPr>
        <w:t>and</w:t>
      </w:r>
      <w:r>
        <w:rPr>
          <w:b/>
          <w:i/>
          <w:color w:val="808080"/>
          <w:spacing w:val="-2"/>
          <w:w w:val="80"/>
          <w:sz w:val="14"/>
        </w:rPr>
        <w:t> </w:t>
      </w:r>
      <w:r>
        <w:rPr>
          <w:b/>
          <w:i/>
          <w:color w:val="6B6B6D"/>
          <w:w w:val="80"/>
          <w:sz w:val="14"/>
        </w:rPr>
        <w:t>r</w:t>
      </w:r>
      <w:r>
        <w:rPr>
          <w:b/>
          <w:i/>
          <w:color w:val="979799"/>
          <w:w w:val="80"/>
          <w:sz w:val="14"/>
        </w:rPr>
        <w:t>esearrh</w:t>
      </w:r>
      <w:r>
        <w:rPr>
          <w:b/>
          <w:i/>
          <w:color w:val="979799"/>
          <w:spacing w:val="40"/>
          <w:sz w:val="14"/>
        </w:rPr>
        <w:t> </w:t>
      </w:r>
      <w:r>
        <w:rPr>
          <w:i/>
          <w:color w:val="808080"/>
          <w:w w:val="80"/>
          <w:sz w:val="15"/>
        </w:rPr>
        <w:t>support far</w:t>
      </w:r>
      <w:r>
        <w:rPr>
          <w:i/>
          <w:color w:val="808080"/>
          <w:spacing w:val="-5"/>
          <w:w w:val="80"/>
          <w:sz w:val="15"/>
        </w:rPr>
        <w:t> </w:t>
      </w:r>
      <w:r>
        <w:rPr>
          <w:i/>
          <w:color w:val="808080"/>
          <w:w w:val="80"/>
          <w:sz w:val="15"/>
        </w:rPr>
        <w:t>the</w:t>
      </w:r>
      <w:r>
        <w:rPr>
          <w:i/>
          <w:color w:val="808080"/>
          <w:sz w:val="15"/>
        </w:rPr>
        <w:t> </w:t>
      </w:r>
      <w:r>
        <w:rPr>
          <w:i/>
          <w:color w:val="808080"/>
          <w:w w:val="80"/>
          <w:sz w:val="15"/>
        </w:rPr>
        <w:t>ComJJJissio11</w:t>
      </w:r>
      <w:r>
        <w:rPr>
          <w:i/>
          <w:color w:val="525254"/>
          <w:w w:val="80"/>
          <w:sz w:val="15"/>
        </w:rPr>
        <w:t>.</w:t>
      </w:r>
    </w:p>
    <w:p>
      <w:pPr>
        <w:pStyle w:val="Heading1"/>
        <w:ind w:left="302"/>
      </w:pPr>
      <w:r>
        <w:rPr>
          <w:b w:val="0"/>
        </w:rPr>
        <w:br w:type="column"/>
      </w:r>
      <w:r>
        <w:rPr>
          <w:color w:val="9E646D"/>
          <w:w w:val="90"/>
        </w:rPr>
        <w:t>OREGON</w:t>
      </w:r>
      <w:r>
        <w:rPr>
          <w:color w:val="9E646D"/>
          <w:spacing w:val="45"/>
        </w:rPr>
        <w:t> </w:t>
      </w:r>
      <w:r>
        <w:rPr>
          <w:color w:val="9E646D"/>
          <w:w w:val="90"/>
        </w:rPr>
        <w:t>LAW</w:t>
      </w:r>
      <w:r>
        <w:rPr>
          <w:color w:val="9E646D"/>
          <w:spacing w:val="23"/>
        </w:rPr>
        <w:t> </w:t>
      </w:r>
      <w:r>
        <w:rPr>
          <w:color w:val="9E646D"/>
          <w:spacing w:val="-2"/>
          <w:w w:val="90"/>
        </w:rPr>
        <w:t>COMMISSION</w:t>
      </w:r>
    </w:p>
    <w:p>
      <w:pPr>
        <w:pStyle w:val="BodyText"/>
        <w:rPr>
          <w:b/>
          <w:sz w:val="39"/>
        </w:rPr>
      </w:pPr>
    </w:p>
    <w:p>
      <w:pPr>
        <w:pStyle w:val="BodyText"/>
        <w:spacing w:before="301"/>
        <w:rPr>
          <w:b/>
          <w:sz w:val="39"/>
        </w:rPr>
      </w:pPr>
    </w:p>
    <w:p>
      <w:pPr>
        <w:spacing w:line="434" w:lineRule="auto" w:before="0"/>
        <w:ind w:left="2569" w:right="4214" w:firstLine="0"/>
        <w:jc w:val="center"/>
        <w:rPr>
          <w:b/>
          <w:sz w:val="30"/>
        </w:rPr>
      </w:pPr>
      <w:r>
        <w:rPr/>
        <mc:AlternateContent>
          <mc:Choice Requires="wps">
            <w:drawing>
              <wp:anchor distT="0" distB="0" distL="0" distR="0" allowOverlap="1" layoutInCell="1" locked="0" behindDoc="0" simplePos="0" relativeHeight="15746560">
                <wp:simplePos x="0" y="0"/>
                <wp:positionH relativeFrom="page">
                  <wp:posOffset>1510588</wp:posOffset>
                </wp:positionH>
                <wp:positionV relativeFrom="paragraph">
                  <wp:posOffset>-172905</wp:posOffset>
                </wp:positionV>
                <wp:extent cx="1270" cy="8337550"/>
                <wp:effectExtent l="0" t="0" r="0" b="0"/>
                <wp:wrapNone/>
                <wp:docPr id="50" name="Graphic 50"/>
                <wp:cNvGraphicFramePr>
                  <a:graphicFrameLocks/>
                </wp:cNvGraphicFramePr>
                <a:graphic>
                  <a:graphicData uri="http://schemas.microsoft.com/office/word/2010/wordprocessingShape">
                    <wps:wsp>
                      <wps:cNvPr id="50" name="Graphic 50"/>
                      <wps:cNvSpPr/>
                      <wps:spPr>
                        <a:xfrm>
                          <a:off x="0" y="0"/>
                          <a:ext cx="1270" cy="8337550"/>
                        </a:xfrm>
                        <a:custGeom>
                          <a:avLst/>
                          <a:gdLst/>
                          <a:ahLst/>
                          <a:cxnLst/>
                          <a:rect l="l" t="t" r="r" b="b"/>
                          <a:pathLst>
                            <a:path w="0" h="8337550">
                              <a:moveTo>
                                <a:pt x="0" y="8337357"/>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6560" from="118.943985pt,642.870197pt" to="118.943985pt,-13.614645pt" stroked="true" strokeweight=".480582pt" strokecolor="#000000">
                <v:stroke dashstyle="solid"/>
                <w10:wrap type="none"/>
              </v:line>
            </w:pict>
          </mc:Fallback>
        </mc:AlternateContent>
      </w:r>
      <w:r>
        <w:rPr>
          <w:b/>
          <w:color w:val="1D1F21"/>
          <w:w w:val="105"/>
          <w:sz w:val="30"/>
        </w:rPr>
        <w:t>Adoption Records Work</w:t>
      </w:r>
      <w:r>
        <w:rPr>
          <w:b/>
          <w:color w:val="1D1F21"/>
          <w:spacing w:val="-6"/>
          <w:w w:val="105"/>
          <w:sz w:val="30"/>
        </w:rPr>
        <w:t> </w:t>
      </w:r>
      <w:r>
        <w:rPr>
          <w:b/>
          <w:color w:val="1D1F21"/>
          <w:w w:val="105"/>
          <w:sz w:val="30"/>
        </w:rPr>
        <w:t>Group</w:t>
      </w:r>
      <w:r>
        <w:rPr>
          <w:b/>
          <w:color w:val="1D1F21"/>
          <w:spacing w:val="-3"/>
          <w:w w:val="105"/>
          <w:sz w:val="30"/>
        </w:rPr>
        <w:t> </w:t>
      </w:r>
      <w:r>
        <w:rPr>
          <w:b/>
          <w:color w:val="1D1F21"/>
          <w:w w:val="105"/>
          <w:sz w:val="30"/>
        </w:rPr>
        <w:t>Report HB 2366</w:t>
      </w:r>
    </w:p>
    <w:p>
      <w:pPr>
        <w:pStyle w:val="BodyText"/>
        <w:spacing w:before="283"/>
        <w:rPr>
          <w:b/>
          <w:sz w:val="30"/>
        </w:rPr>
      </w:pPr>
    </w:p>
    <w:p>
      <w:pPr>
        <w:spacing w:before="0"/>
        <w:ind w:left="0" w:right="1639" w:firstLine="0"/>
        <w:jc w:val="center"/>
        <w:rPr>
          <w:b/>
          <w:sz w:val="30"/>
        </w:rPr>
      </w:pPr>
      <w:r>
        <w:rPr>
          <w:b/>
          <w:color w:val="1D1F21"/>
          <w:spacing w:val="-8"/>
          <w:sz w:val="30"/>
        </w:rPr>
        <w:t>Prepared</w:t>
      </w:r>
      <w:r>
        <w:rPr>
          <w:b/>
          <w:color w:val="1D1F21"/>
          <w:spacing w:val="-2"/>
          <w:sz w:val="30"/>
        </w:rPr>
        <w:t> </w:t>
      </w:r>
      <w:r>
        <w:rPr>
          <w:b/>
          <w:color w:val="1D1F21"/>
          <w:spacing w:val="-5"/>
          <w:sz w:val="30"/>
        </w:rPr>
        <w:t>by:</w:t>
      </w:r>
    </w:p>
    <w:p>
      <w:pPr>
        <w:pStyle w:val="BodyText"/>
        <w:rPr>
          <w:b/>
          <w:sz w:val="30"/>
        </w:rPr>
      </w:pPr>
    </w:p>
    <w:p>
      <w:pPr>
        <w:pStyle w:val="BodyText"/>
        <w:spacing w:before="215"/>
        <w:rPr>
          <w:b/>
          <w:sz w:val="30"/>
        </w:rPr>
      </w:pPr>
    </w:p>
    <w:p>
      <w:pPr>
        <w:spacing w:before="1"/>
        <w:ind w:left="0" w:right="1661" w:firstLine="0"/>
        <w:jc w:val="center"/>
        <w:rPr>
          <w:b/>
          <w:sz w:val="30"/>
        </w:rPr>
      </w:pPr>
      <w:r>
        <w:rPr>
          <w:b/>
          <w:color w:val="1D1F21"/>
          <w:sz w:val="30"/>
        </w:rPr>
        <w:t>Corey</w:t>
      </w:r>
      <w:r>
        <w:rPr>
          <w:b/>
          <w:color w:val="1D1F21"/>
          <w:spacing w:val="4"/>
          <w:sz w:val="30"/>
        </w:rPr>
        <w:t> </w:t>
      </w:r>
      <w:r>
        <w:rPr>
          <w:b/>
          <w:color w:val="1D1F21"/>
          <w:spacing w:val="-2"/>
          <w:sz w:val="30"/>
        </w:rPr>
        <w:t>Driscoll</w:t>
      </w:r>
    </w:p>
    <w:p>
      <w:pPr>
        <w:spacing w:before="29"/>
        <w:ind w:left="0" w:right="1680" w:firstLine="0"/>
        <w:jc w:val="center"/>
        <w:rPr>
          <w:rFonts w:ascii="Arial"/>
          <w:sz w:val="30"/>
        </w:rPr>
      </w:pPr>
      <w:r>
        <w:rPr>
          <w:rFonts w:ascii="Arial"/>
          <w:color w:val="2F2F31"/>
          <w:spacing w:val="-10"/>
          <w:sz w:val="30"/>
        </w:rPr>
        <w:t>&amp;</w:t>
      </w:r>
    </w:p>
    <w:p>
      <w:pPr>
        <w:spacing w:line="256" w:lineRule="auto" w:before="21"/>
        <w:ind w:left="1681" w:right="3180" w:firstLine="1272"/>
        <w:jc w:val="left"/>
        <w:rPr>
          <w:b/>
          <w:sz w:val="30"/>
        </w:rPr>
      </w:pPr>
      <w:r>
        <w:rPr>
          <w:b/>
          <w:color w:val="1D1F21"/>
          <w:sz w:val="30"/>
        </w:rPr>
        <w:t>Caitlynn Dahlquist Willamette </w:t>
      </w:r>
      <w:r>
        <w:rPr>
          <w:b/>
          <w:color w:val="2F2F31"/>
          <w:sz w:val="30"/>
        </w:rPr>
        <w:t>University </w:t>
      </w:r>
      <w:r>
        <w:rPr>
          <w:b/>
          <w:color w:val="1D1F21"/>
          <w:sz w:val="30"/>
        </w:rPr>
        <w:t>College of </w:t>
      </w:r>
      <w:r>
        <w:rPr>
          <w:b/>
          <w:color w:val="2F2F31"/>
          <w:sz w:val="30"/>
        </w:rPr>
        <w:t>Law Law</w:t>
      </w:r>
      <w:r>
        <w:rPr>
          <w:b/>
          <w:color w:val="2F2F31"/>
          <w:spacing w:val="4"/>
          <w:sz w:val="30"/>
        </w:rPr>
        <w:t> </w:t>
      </w:r>
      <w:r>
        <w:rPr>
          <w:b/>
          <w:color w:val="2F2F31"/>
          <w:sz w:val="30"/>
        </w:rPr>
        <w:t>Clerks</w:t>
      </w:r>
      <w:r>
        <w:rPr>
          <w:b/>
          <w:color w:val="525254"/>
          <w:sz w:val="30"/>
        </w:rPr>
        <w:t>,</w:t>
      </w:r>
      <w:r>
        <w:rPr>
          <w:b/>
          <w:color w:val="525254"/>
          <w:spacing w:val="-7"/>
          <w:sz w:val="30"/>
        </w:rPr>
        <w:t> </w:t>
      </w:r>
      <w:r>
        <w:rPr>
          <w:b/>
          <w:color w:val="1D1F21"/>
          <w:sz w:val="30"/>
        </w:rPr>
        <w:t>Oregon</w:t>
      </w:r>
      <w:r>
        <w:rPr>
          <w:b/>
          <w:color w:val="1D1F21"/>
          <w:spacing w:val="-1"/>
          <w:sz w:val="30"/>
        </w:rPr>
        <w:t> </w:t>
      </w:r>
      <w:r>
        <w:rPr>
          <w:b/>
          <w:color w:val="2F2F31"/>
          <w:sz w:val="30"/>
        </w:rPr>
        <w:t>Law </w:t>
      </w:r>
      <w:r>
        <w:rPr>
          <w:b/>
          <w:color w:val="1D1F21"/>
          <w:spacing w:val="-2"/>
          <w:sz w:val="30"/>
        </w:rPr>
        <w:t>Commission</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71"/>
        <w:rPr>
          <w:b/>
          <w:sz w:val="30"/>
        </w:rPr>
      </w:pPr>
    </w:p>
    <w:p>
      <w:pPr>
        <w:spacing w:line="432" w:lineRule="auto" w:before="0"/>
        <w:ind w:left="1052" w:right="2699" w:firstLine="0"/>
        <w:jc w:val="center"/>
        <w:rPr>
          <w:b/>
          <w:sz w:val="30"/>
        </w:rPr>
      </w:pPr>
      <w:r>
        <w:rPr>
          <w:b/>
          <w:color w:val="2F2F31"/>
          <w:sz w:val="30"/>
        </w:rPr>
        <w:t>From the </w:t>
      </w:r>
      <w:r>
        <w:rPr>
          <w:b/>
          <w:color w:val="1D1F21"/>
          <w:sz w:val="30"/>
        </w:rPr>
        <w:t>Offices of </w:t>
      </w:r>
      <w:r>
        <w:rPr>
          <w:b/>
          <w:color w:val="2F2F31"/>
          <w:sz w:val="30"/>
        </w:rPr>
        <w:t>the Executive </w:t>
      </w:r>
      <w:r>
        <w:rPr>
          <w:b/>
          <w:color w:val="1D1F21"/>
          <w:sz w:val="30"/>
        </w:rPr>
        <w:t>Director Jeffrey C. Dobbins</w:t>
      </w:r>
    </w:p>
    <w:p>
      <w:pPr>
        <w:pStyle w:val="BodyText"/>
        <w:spacing w:before="276"/>
        <w:rPr>
          <w:b/>
          <w:sz w:val="30"/>
        </w:rPr>
      </w:pPr>
    </w:p>
    <w:p>
      <w:pPr>
        <w:spacing w:before="0"/>
        <w:ind w:left="865" w:right="3048" w:firstLine="0"/>
        <w:jc w:val="center"/>
        <w:rPr>
          <w:sz w:val="17"/>
        </w:rPr>
      </w:pPr>
      <w:r>
        <w:rPr>
          <w:color w:val="1D1F21"/>
          <w:spacing w:val="-5"/>
          <w:w w:val="105"/>
          <w:sz w:val="17"/>
        </w:rPr>
        <w:t>20</w:t>
      </w:r>
    </w:p>
    <w:p>
      <w:pPr>
        <w:spacing w:after="0"/>
        <w:jc w:val="center"/>
        <w:rPr>
          <w:sz w:val="17"/>
        </w:rPr>
        <w:sectPr>
          <w:type w:val="continuous"/>
          <w:pgSz w:w="12240" w:h="15840"/>
          <w:pgMar w:header="0" w:footer="0" w:top="1000" w:bottom="280" w:left="0" w:right="0"/>
          <w:cols w:num="2" w:equalWidth="0">
            <w:col w:w="2228" w:space="40"/>
            <w:col w:w="9972"/>
          </w:cols>
        </w:sectPr>
      </w:pPr>
    </w:p>
    <w:p>
      <w:pPr>
        <w:pStyle w:val="Heading5"/>
        <w:numPr>
          <w:ilvl w:val="0"/>
          <w:numId w:val="4"/>
        </w:numPr>
        <w:tabs>
          <w:tab w:pos="2555" w:val="left" w:leader="none"/>
        </w:tabs>
        <w:spacing w:line="240" w:lineRule="auto" w:before="60" w:after="0"/>
        <w:ind w:left="2555" w:right="0" w:hanging="719"/>
        <w:jc w:val="left"/>
      </w:pPr>
      <w:bookmarkStart w:name="Final Report for HB2366-1" w:id="28"/>
      <w:bookmarkEnd w:id="28"/>
      <w:r>
        <w:rPr>
          <w:b w:val="0"/>
        </w:rPr>
      </w:r>
      <w:r>
        <w:rPr>
          <w:spacing w:val="-2"/>
        </w:rPr>
        <w:t>Introduction</w:t>
      </w:r>
    </w:p>
    <w:p>
      <w:pPr>
        <w:pStyle w:val="BodyText"/>
        <w:spacing w:line="276" w:lineRule="auto" w:before="239"/>
        <w:ind w:left="2520" w:right="1520"/>
      </w:pPr>
      <w:r>
        <w:rPr/>
        <w:t>Since adoption is not recognized at common law, Oregon’s adoption statutes are found primarily in ORS Chapter 109.</w:t>
      </w:r>
      <w:r>
        <w:rPr>
          <w:spacing w:val="40"/>
        </w:rPr>
        <w:t> </w:t>
      </w:r>
      <w:r>
        <w:rPr/>
        <w:t>Oregon’s law and public policy favors the adoptive</w:t>
      </w:r>
      <w:r>
        <w:rPr>
          <w:spacing w:val="-3"/>
        </w:rPr>
        <w:t> </w:t>
      </w:r>
      <w:r>
        <w:rPr/>
        <w:t>parents</w:t>
      </w:r>
      <w:r>
        <w:rPr>
          <w:spacing w:val="-3"/>
        </w:rPr>
        <w:t> </w:t>
      </w:r>
      <w:r>
        <w:rPr/>
        <w:t>in</w:t>
      </w:r>
      <w:r>
        <w:rPr>
          <w:spacing w:val="-3"/>
        </w:rPr>
        <w:t> </w:t>
      </w:r>
      <w:r>
        <w:rPr/>
        <w:t>an</w:t>
      </w:r>
      <w:r>
        <w:rPr>
          <w:spacing w:val="-3"/>
        </w:rPr>
        <w:t> </w:t>
      </w:r>
      <w:r>
        <w:rPr/>
        <w:t>adoption</w:t>
      </w:r>
      <w:r>
        <w:rPr>
          <w:spacing w:val="-3"/>
        </w:rPr>
        <w:t> </w:t>
      </w:r>
      <w:r>
        <w:rPr/>
        <w:t>proceeding.</w:t>
      </w:r>
      <w:r>
        <w:rPr>
          <w:spacing w:val="40"/>
        </w:rPr>
        <w:t> </w:t>
      </w:r>
      <w:r>
        <w:rPr/>
        <w:t>This</w:t>
      </w:r>
      <w:r>
        <w:rPr>
          <w:spacing w:val="-3"/>
        </w:rPr>
        <w:t> </w:t>
      </w:r>
      <w:r>
        <w:rPr/>
        <w:t>is</w:t>
      </w:r>
      <w:r>
        <w:rPr>
          <w:spacing w:val="-3"/>
        </w:rPr>
        <w:t> </w:t>
      </w:r>
      <w:r>
        <w:rPr/>
        <w:t>true</w:t>
      </w:r>
      <w:r>
        <w:rPr>
          <w:spacing w:val="-3"/>
        </w:rPr>
        <w:t> </w:t>
      </w:r>
      <w:r>
        <w:rPr/>
        <w:t>of</w:t>
      </w:r>
      <w:r>
        <w:rPr>
          <w:spacing w:val="-3"/>
        </w:rPr>
        <w:t> </w:t>
      </w:r>
      <w:r>
        <w:rPr/>
        <w:t>most</w:t>
      </w:r>
      <w:r>
        <w:rPr>
          <w:spacing w:val="-3"/>
        </w:rPr>
        <w:t> </w:t>
      </w:r>
      <w:r>
        <w:rPr/>
        <w:t>states.</w:t>
      </w:r>
      <w:r>
        <w:rPr>
          <w:spacing w:val="40"/>
        </w:rPr>
        <w:t> </w:t>
      </w:r>
      <w:r>
        <w:rPr/>
        <w:t>Many</w:t>
      </w:r>
      <w:r>
        <w:rPr>
          <w:spacing w:val="-3"/>
        </w:rPr>
        <w:t> </w:t>
      </w:r>
      <w:r>
        <w:rPr/>
        <w:t>groups and individuals brought their concerns regarding the need to update Oregon’s adoption statutes to the Oregon Law Commission.</w:t>
      </w:r>
      <w:r>
        <w:rPr>
          <w:spacing w:val="40"/>
        </w:rPr>
        <w:t> </w:t>
      </w:r>
      <w:r>
        <w:rPr/>
        <w:t>This update included considering the balance between the adoptive parents’ and birth parents’ rights in an adoption proceeding.</w:t>
      </w:r>
      <w:r>
        <w:rPr>
          <w:spacing w:val="40"/>
        </w:rPr>
        <w:t> </w:t>
      </w:r>
      <w:r>
        <w:rPr/>
        <w:t>The OLC has worked on many projects in the past involving juvenile rights including the Uniform Paternity Act Work Group (2007) and the Putative Father Work Group (2005).</w:t>
      </w:r>
      <w:r>
        <w:rPr>
          <w:spacing w:val="40"/>
        </w:rPr>
        <w:t> </w:t>
      </w:r>
      <w:r>
        <w:rPr/>
        <w:t>The concerns brought to the OLC regarding adoption provisions such as putative father rights, re-adoption, and the role of the Department of Human Services in independent adoptions is a natural extension to the OLC’s previous work in this area of law.</w:t>
      </w:r>
      <w:r>
        <w:rPr>
          <w:spacing w:val="40"/>
        </w:rPr>
        <w:t> </w:t>
      </w:r>
      <w:r>
        <w:rPr/>
        <w:t>The goal of this project had been to revise and update adoption statutes to provide clarification and consistency in this area of Oregon law.</w:t>
      </w:r>
    </w:p>
    <w:p>
      <w:pPr>
        <w:pStyle w:val="Heading5"/>
        <w:numPr>
          <w:ilvl w:val="0"/>
          <w:numId w:val="4"/>
        </w:numPr>
        <w:tabs>
          <w:tab w:pos="2459" w:val="left" w:leader="none"/>
        </w:tabs>
        <w:spacing w:line="240" w:lineRule="auto" w:before="202" w:after="0"/>
        <w:ind w:left="2459" w:right="0" w:hanging="659"/>
        <w:jc w:val="left"/>
      </w:pPr>
      <w:r>
        <w:rPr/>
        <w:t>History</w:t>
      </w:r>
      <w:r>
        <w:rPr>
          <w:spacing w:val="-1"/>
        </w:rPr>
        <w:t> </w:t>
      </w:r>
      <w:r>
        <w:rPr/>
        <w:t>of</w:t>
      </w:r>
      <w:r>
        <w:rPr>
          <w:spacing w:val="-1"/>
        </w:rPr>
        <w:t> </w:t>
      </w:r>
      <w:r>
        <w:rPr/>
        <w:t>the </w:t>
      </w:r>
      <w:r>
        <w:rPr>
          <w:spacing w:val="-2"/>
        </w:rPr>
        <w:t>Project</w:t>
      </w:r>
    </w:p>
    <w:p>
      <w:pPr>
        <w:pStyle w:val="BodyText"/>
        <w:spacing w:line="276" w:lineRule="auto" w:before="240"/>
        <w:ind w:left="2519" w:right="1469"/>
      </w:pPr>
      <w:r>
        <w:rPr/>
        <w:t>The Oregon Judicial Department (OJD) requested the Oregon Law Commission review of ORS 7.211 in July 2010.</w:t>
      </w:r>
      <w:r>
        <w:rPr>
          <w:spacing w:val="40"/>
        </w:rPr>
        <w:t> </w:t>
      </w:r>
      <w:r>
        <w:rPr/>
        <w:t>The specific request was to consider the issue of access</w:t>
      </w:r>
      <w:r>
        <w:rPr>
          <w:spacing w:val="-3"/>
        </w:rPr>
        <w:t> </w:t>
      </w:r>
      <w:r>
        <w:rPr/>
        <w:t>to</w:t>
      </w:r>
      <w:r>
        <w:rPr>
          <w:spacing w:val="-3"/>
        </w:rPr>
        <w:t> </w:t>
      </w:r>
      <w:r>
        <w:rPr/>
        <w:t>the</w:t>
      </w:r>
      <w:r>
        <w:rPr>
          <w:spacing w:val="-3"/>
        </w:rPr>
        <w:t> </w:t>
      </w:r>
      <w:r>
        <w:rPr/>
        <w:t>court’s</w:t>
      </w:r>
      <w:r>
        <w:rPr>
          <w:spacing w:val="-3"/>
        </w:rPr>
        <w:t> </w:t>
      </w:r>
      <w:r>
        <w:rPr/>
        <w:t>adoption</w:t>
      </w:r>
      <w:r>
        <w:rPr>
          <w:spacing w:val="-3"/>
        </w:rPr>
        <w:t> </w:t>
      </w:r>
      <w:r>
        <w:rPr/>
        <w:t>files.</w:t>
      </w:r>
      <w:r>
        <w:rPr>
          <w:spacing w:val="-3"/>
        </w:rPr>
        <w:t> </w:t>
      </w:r>
      <w:r>
        <w:rPr/>
        <w:t>In</w:t>
      </w:r>
      <w:r>
        <w:rPr>
          <w:spacing w:val="-2"/>
        </w:rPr>
        <w:t> </w:t>
      </w:r>
      <w:r>
        <w:rPr/>
        <w:t>2012,</w:t>
      </w:r>
      <w:r>
        <w:rPr>
          <w:spacing w:val="-3"/>
        </w:rPr>
        <w:t> </w:t>
      </w:r>
      <w:r>
        <w:rPr/>
        <w:t>the</w:t>
      </w:r>
      <w:r>
        <w:rPr>
          <w:spacing w:val="-3"/>
        </w:rPr>
        <w:t> </w:t>
      </w:r>
      <w:r>
        <w:rPr/>
        <w:t>Adoption</w:t>
      </w:r>
      <w:r>
        <w:rPr>
          <w:spacing w:val="-3"/>
        </w:rPr>
        <w:t> </w:t>
      </w:r>
      <w:r>
        <w:rPr/>
        <w:t>Work</w:t>
      </w:r>
      <w:r>
        <w:rPr>
          <w:spacing w:val="-3"/>
        </w:rPr>
        <w:t> </w:t>
      </w:r>
      <w:r>
        <w:rPr/>
        <w:t>Group</w:t>
      </w:r>
      <w:r>
        <w:rPr>
          <w:spacing w:val="-3"/>
        </w:rPr>
        <w:t> </w:t>
      </w:r>
      <w:r>
        <w:rPr/>
        <w:t>was</w:t>
      </w:r>
      <w:r>
        <w:rPr>
          <w:spacing w:val="-3"/>
        </w:rPr>
        <w:t> </w:t>
      </w:r>
      <w:r>
        <w:rPr/>
        <w:t>formed</w:t>
      </w:r>
      <w:r>
        <w:rPr>
          <w:spacing w:val="-3"/>
        </w:rPr>
        <w:t> </w:t>
      </w:r>
      <w:r>
        <w:rPr/>
        <w:t>to address adoption records as well as other substantive issues. In 2013, SB 623 passed as a result of the Work Groups recommendation regarding adoption records.</w:t>
      </w:r>
      <w:r>
        <w:rPr>
          <w:spacing w:val="40"/>
        </w:rPr>
        <w:t> </w:t>
      </w:r>
      <w:r>
        <w:rPr/>
        <w:t>SB 623 (2013) went into effect in January 1, 2014.</w:t>
      </w:r>
      <w:r>
        <w:rPr>
          <w:spacing w:val="40"/>
        </w:rPr>
        <w:t> </w:t>
      </w:r>
      <w:r>
        <w:rPr/>
        <w:t>The Work Group supported HB 1536 (2014), which was proposed by OJD to clear up some issues related to birth parents’ access to adoption records arising from SB 623.</w:t>
      </w:r>
      <w:r>
        <w:rPr>
          <w:spacing w:val="40"/>
        </w:rPr>
        <w:t> </w:t>
      </w:r>
      <w:r>
        <w:rPr/>
        <w:t>In August 2014, the Work Group began meeting to continue its work on other substantive areas of adoption law.</w:t>
      </w:r>
      <w:r>
        <w:rPr>
          <w:spacing w:val="40"/>
        </w:rPr>
        <w:t> </w:t>
      </w:r>
      <w:r>
        <w:rPr/>
        <w:t>The Work Group focused their efforts on housekeeping changes needed in response to the implementation of HB 1536 and SB 632, and much needed changes, clarifications</w:t>
      </w:r>
      <w:r>
        <w:rPr>
          <w:spacing w:val="40"/>
        </w:rPr>
        <w:t> </w:t>
      </w:r>
      <w:r>
        <w:rPr/>
        <w:t>and updates to the re-adoption provisions in ORS Chapter 109. The Work Group members were dedicated to make the changes necessary to improve access to adoption records and improve other aspects of Oregon adoption law.</w:t>
      </w:r>
    </w:p>
    <w:p>
      <w:pPr>
        <w:pStyle w:val="BodyText"/>
        <w:spacing w:line="276" w:lineRule="auto" w:before="199"/>
        <w:ind w:left="2519" w:right="1649"/>
      </w:pPr>
      <w:r>
        <w:rPr/>
        <w:t>The Work Group was chaired by Oregon Law Commissioner John DiLorenzo, Jr. The Work Group was made up of several representatives from the State of Oregon: Judge Rita Cobb, Washington County Circuit Court; Caroline Burnell, Oregon Department</w:t>
      </w:r>
      <w:r>
        <w:rPr>
          <w:spacing w:val="-4"/>
        </w:rPr>
        <w:t> </w:t>
      </w:r>
      <w:r>
        <w:rPr/>
        <w:t>of</w:t>
      </w:r>
      <w:r>
        <w:rPr>
          <w:spacing w:val="-4"/>
        </w:rPr>
        <w:t> </w:t>
      </w:r>
      <w:r>
        <w:rPr/>
        <w:t>Human</w:t>
      </w:r>
      <w:r>
        <w:rPr>
          <w:spacing w:val="-4"/>
        </w:rPr>
        <w:t> </w:t>
      </w:r>
      <w:r>
        <w:rPr/>
        <w:t>Services;</w:t>
      </w:r>
      <w:r>
        <w:rPr>
          <w:spacing w:val="-4"/>
        </w:rPr>
        <w:t> </w:t>
      </w:r>
      <w:r>
        <w:rPr/>
        <w:t>Lois</w:t>
      </w:r>
      <w:r>
        <w:rPr>
          <w:spacing w:val="-4"/>
        </w:rPr>
        <w:t> </w:t>
      </w:r>
      <w:r>
        <w:rPr/>
        <w:t>Day,</w:t>
      </w:r>
      <w:r>
        <w:rPr>
          <w:spacing w:val="-4"/>
        </w:rPr>
        <w:t> </w:t>
      </w:r>
      <w:r>
        <w:rPr/>
        <w:t>Oregon</w:t>
      </w:r>
      <w:r>
        <w:rPr>
          <w:spacing w:val="-4"/>
        </w:rPr>
        <w:t> </w:t>
      </w:r>
      <w:r>
        <w:rPr/>
        <w:t>Department</w:t>
      </w:r>
      <w:r>
        <w:rPr>
          <w:spacing w:val="-4"/>
        </w:rPr>
        <w:t> </w:t>
      </w:r>
      <w:r>
        <w:rPr/>
        <w:t>of</w:t>
      </w:r>
      <w:r>
        <w:rPr>
          <w:spacing w:val="-4"/>
        </w:rPr>
        <w:t> </w:t>
      </w:r>
      <w:r>
        <w:rPr/>
        <w:t>Human</w:t>
      </w:r>
      <w:r>
        <w:rPr>
          <w:spacing w:val="-4"/>
        </w:rPr>
        <w:t> </w:t>
      </w:r>
      <w:r>
        <w:rPr/>
        <w:t>Services; Kathy Prouty, Oregon Department of Human Services; Gail Schelle, Oregon Department of Human Services; Carla Crane, Oregon Department of Human Services; Megan Hassen, Oregon Judicial Department; Leola McKenzie, Oregon Judicial Department; Cynthia Bidnick, Oregon Judicial Department; Carol Reis,</w:t>
      </w:r>
    </w:p>
    <w:p>
      <w:pPr>
        <w:spacing w:after="0" w:line="276" w:lineRule="auto"/>
        <w:sectPr>
          <w:footerReference w:type="default" r:id="rId29"/>
          <w:pgSz w:w="12240" w:h="15840"/>
          <w:pgMar w:header="0" w:footer="523" w:top="1380" w:bottom="720" w:left="0" w:right="0"/>
          <w:pgNumType w:start="21"/>
        </w:sectPr>
      </w:pPr>
    </w:p>
    <w:p>
      <w:pPr>
        <w:pStyle w:val="BodyText"/>
        <w:spacing w:line="276" w:lineRule="auto" w:before="78"/>
        <w:ind w:left="2519" w:right="1520"/>
      </w:pPr>
      <w:r>
        <w:rPr/>
        <w:t>Oregon Judicial Department Appellate Records Office; Carmen Brady-Wright, Oregon Department of Justice; Joanne Southery, Oregon Department of Justice. There</w:t>
      </w:r>
      <w:r>
        <w:rPr>
          <w:spacing w:val="-3"/>
        </w:rPr>
        <w:t> </w:t>
      </w:r>
      <w:r>
        <w:rPr/>
        <w:t>were</w:t>
      </w:r>
      <w:r>
        <w:rPr>
          <w:spacing w:val="-3"/>
        </w:rPr>
        <w:t> </w:t>
      </w:r>
      <w:r>
        <w:rPr/>
        <w:t>also</w:t>
      </w:r>
      <w:r>
        <w:rPr>
          <w:spacing w:val="-3"/>
        </w:rPr>
        <w:t> </w:t>
      </w:r>
      <w:r>
        <w:rPr/>
        <w:t>private</w:t>
      </w:r>
      <w:r>
        <w:rPr>
          <w:spacing w:val="-3"/>
        </w:rPr>
        <w:t> </w:t>
      </w:r>
      <w:r>
        <w:rPr/>
        <w:t>attorneys</w:t>
      </w:r>
      <w:r>
        <w:rPr>
          <w:spacing w:val="-3"/>
        </w:rPr>
        <w:t> </w:t>
      </w:r>
      <w:r>
        <w:rPr/>
        <w:t>represented:</w:t>
      </w:r>
      <w:r>
        <w:rPr>
          <w:spacing w:val="-3"/>
        </w:rPr>
        <w:t> </w:t>
      </w:r>
      <w:r>
        <w:rPr/>
        <w:t>John</w:t>
      </w:r>
      <w:r>
        <w:rPr>
          <w:spacing w:val="-3"/>
        </w:rPr>
        <w:t> </w:t>
      </w:r>
      <w:r>
        <w:rPr/>
        <w:t>Chally,</w:t>
      </w:r>
      <w:r>
        <w:rPr>
          <w:spacing w:val="-2"/>
        </w:rPr>
        <w:t> </w:t>
      </w:r>
      <w:r>
        <w:rPr/>
        <w:t>Bouneff</w:t>
      </w:r>
      <w:r>
        <w:rPr>
          <w:spacing w:val="-2"/>
        </w:rPr>
        <w:t> </w:t>
      </w:r>
      <w:r>
        <w:rPr/>
        <w:t>&amp;</w:t>
      </w:r>
      <w:r>
        <w:rPr>
          <w:spacing w:val="-2"/>
        </w:rPr>
        <w:t> </w:t>
      </w:r>
      <w:r>
        <w:rPr/>
        <w:t>Chally;</w:t>
      </w:r>
      <w:r>
        <w:rPr>
          <w:spacing w:val="-2"/>
        </w:rPr>
        <w:t> </w:t>
      </w:r>
      <w:r>
        <w:rPr/>
        <w:t>Jane Edwards; Whitney Hill, Youth, Rights &amp; Justice; Susan Moffet, Dexter &amp; Moffet; Robin</w:t>
      </w:r>
      <w:r>
        <w:rPr>
          <w:spacing w:val="-3"/>
        </w:rPr>
        <w:t> </w:t>
      </w:r>
      <w:r>
        <w:rPr/>
        <w:t>Pope;</w:t>
      </w:r>
      <w:r>
        <w:rPr>
          <w:spacing w:val="-3"/>
        </w:rPr>
        <w:t> </w:t>
      </w:r>
      <w:r>
        <w:rPr/>
        <w:t>John</w:t>
      </w:r>
      <w:r>
        <w:rPr>
          <w:spacing w:val="-3"/>
        </w:rPr>
        <w:t> </w:t>
      </w:r>
      <w:r>
        <w:rPr/>
        <w:t>Wittwer,</w:t>
      </w:r>
      <w:r>
        <w:rPr>
          <w:spacing w:val="-3"/>
        </w:rPr>
        <w:t> </w:t>
      </w:r>
      <w:r>
        <w:rPr/>
        <w:t>John</w:t>
      </w:r>
      <w:r>
        <w:rPr>
          <w:spacing w:val="-3"/>
        </w:rPr>
        <w:t> </w:t>
      </w:r>
      <w:r>
        <w:rPr/>
        <w:t>Wittwer</w:t>
      </w:r>
      <w:r>
        <w:rPr>
          <w:spacing w:val="-3"/>
        </w:rPr>
        <w:t> </w:t>
      </w:r>
      <w:r>
        <w:rPr/>
        <w:t>Lawyers.</w:t>
      </w:r>
      <w:r>
        <w:rPr>
          <w:spacing w:val="40"/>
        </w:rPr>
        <w:t> </w:t>
      </w:r>
      <w:r>
        <w:rPr/>
        <w:t>Adoption</w:t>
      </w:r>
      <w:r>
        <w:rPr>
          <w:spacing w:val="-4"/>
        </w:rPr>
        <w:t> </w:t>
      </w:r>
      <w:r>
        <w:rPr/>
        <w:t>agency/services</w:t>
      </w:r>
      <w:r>
        <w:rPr>
          <w:spacing w:val="-3"/>
        </w:rPr>
        <w:t> </w:t>
      </w:r>
      <w:r>
        <w:rPr/>
        <w:t>were represented by Shari Levine, Open Adoption and Family Services, Robin Neal, Catholic Charities, Pregnancy Support and Adoption Services, and David Slansky, Journeys of the Heart. Public members of the Work Group were Melissa Busch, Ansley</w:t>
      </w:r>
      <w:r>
        <w:rPr>
          <w:spacing w:val="-4"/>
        </w:rPr>
        <w:t> </w:t>
      </w:r>
      <w:r>
        <w:rPr/>
        <w:t>J.</w:t>
      </w:r>
      <w:r>
        <w:rPr>
          <w:spacing w:val="-4"/>
        </w:rPr>
        <w:t> </w:t>
      </w:r>
      <w:r>
        <w:rPr/>
        <w:t>Dennison-Bernatz,</w:t>
      </w:r>
      <w:r>
        <w:rPr>
          <w:spacing w:val="-4"/>
        </w:rPr>
        <w:t> </w:t>
      </w:r>
      <w:r>
        <w:rPr/>
        <w:t>Michele</w:t>
      </w:r>
      <w:r>
        <w:rPr>
          <w:spacing w:val="-4"/>
        </w:rPr>
        <w:t> </w:t>
      </w:r>
      <w:r>
        <w:rPr/>
        <w:t>Greco,</w:t>
      </w:r>
      <w:r>
        <w:rPr>
          <w:spacing w:val="-4"/>
        </w:rPr>
        <w:t> </w:t>
      </w:r>
      <w:r>
        <w:rPr/>
        <w:t>and</w:t>
      </w:r>
      <w:r>
        <w:rPr>
          <w:spacing w:val="-4"/>
        </w:rPr>
        <w:t> </w:t>
      </w:r>
      <w:r>
        <w:rPr/>
        <w:t>David</w:t>
      </w:r>
      <w:r>
        <w:rPr>
          <w:spacing w:val="-4"/>
        </w:rPr>
        <w:t> </w:t>
      </w:r>
      <w:r>
        <w:rPr/>
        <w:t>Tilchin.</w:t>
      </w:r>
      <w:r>
        <w:rPr>
          <w:spacing w:val="-4"/>
        </w:rPr>
        <w:t> </w:t>
      </w:r>
      <w:r>
        <w:rPr/>
        <w:t>The</w:t>
      </w:r>
      <w:r>
        <w:rPr>
          <w:spacing w:val="-4"/>
        </w:rPr>
        <w:t> </w:t>
      </w:r>
      <w:r>
        <w:rPr/>
        <w:t>Work</w:t>
      </w:r>
      <w:r>
        <w:rPr>
          <w:spacing w:val="-4"/>
        </w:rPr>
        <w:t> </w:t>
      </w:r>
      <w:r>
        <w:rPr/>
        <w:t>Group’s interested</w:t>
      </w:r>
      <w:r>
        <w:rPr>
          <w:spacing w:val="-3"/>
        </w:rPr>
        <w:t> </w:t>
      </w:r>
      <w:r>
        <w:rPr/>
        <w:t>parties</w:t>
      </w:r>
      <w:r>
        <w:rPr>
          <w:spacing w:val="-3"/>
        </w:rPr>
        <w:t> </w:t>
      </w:r>
      <w:r>
        <w:rPr/>
        <w:t>were</w:t>
      </w:r>
      <w:r>
        <w:rPr>
          <w:spacing w:val="-3"/>
        </w:rPr>
        <w:t> </w:t>
      </w:r>
      <w:r>
        <w:rPr/>
        <w:t>Representative</w:t>
      </w:r>
      <w:r>
        <w:rPr>
          <w:spacing w:val="-3"/>
        </w:rPr>
        <w:t> </w:t>
      </w:r>
      <w:r>
        <w:rPr/>
        <w:t>Margaret</w:t>
      </w:r>
      <w:r>
        <w:rPr>
          <w:spacing w:val="-4"/>
        </w:rPr>
        <w:t> </w:t>
      </w:r>
      <w:r>
        <w:rPr/>
        <w:t>Doherty;</w:t>
      </w:r>
      <w:r>
        <w:rPr>
          <w:spacing w:val="-4"/>
        </w:rPr>
        <w:t> </w:t>
      </w:r>
      <w:r>
        <w:rPr/>
        <w:t>Susan</w:t>
      </w:r>
      <w:r>
        <w:rPr>
          <w:spacing w:val="-3"/>
        </w:rPr>
        <w:t> </w:t>
      </w:r>
      <w:r>
        <w:rPr/>
        <w:t>Gary,</w:t>
      </w:r>
      <w:r>
        <w:rPr>
          <w:spacing w:val="-3"/>
        </w:rPr>
        <w:t> </w:t>
      </w:r>
      <w:r>
        <w:rPr/>
        <w:t>Oregon</w:t>
      </w:r>
      <w:r>
        <w:rPr>
          <w:spacing w:val="-3"/>
        </w:rPr>
        <w:t> </w:t>
      </w:r>
      <w:r>
        <w:rPr/>
        <w:t>State Bar; Professor Leslie Harris, University of Oregon School of Law; Sunny Moore; Ron Morgan; Tamera Slack; and Mickey Serice, Oregon Department of Human Services.</w:t>
      </w:r>
      <w:r>
        <w:rPr>
          <w:spacing w:val="40"/>
        </w:rPr>
        <w:t> </w:t>
      </w:r>
      <w:r>
        <w:rPr/>
        <w:t>The Work Group staff included Professor Jeff Dobbins, Oregon Law Commission, Wendy Johnson, Oregon Law Commission, Philip Schradle, Oregon Law Commission, and BeaLisa Sydlik, Deputy Legislative Counsel.</w:t>
      </w:r>
    </w:p>
    <w:p>
      <w:pPr>
        <w:pStyle w:val="BodyText"/>
        <w:spacing w:line="276" w:lineRule="auto" w:before="200"/>
        <w:ind w:left="2520" w:right="1464"/>
      </w:pPr>
      <w:r>
        <w:rPr/>
        <w:t>The Work Group met five times between August 2014 and February 2015.</w:t>
      </w:r>
      <w:r>
        <w:rPr>
          <w:spacing w:val="40"/>
        </w:rPr>
        <w:t> </w:t>
      </w:r>
      <w:r>
        <w:rPr/>
        <w:t>If authorized, the Work Group will continue after the 2015 session to address other substantive</w:t>
      </w:r>
      <w:r>
        <w:rPr>
          <w:spacing w:val="-4"/>
        </w:rPr>
        <w:t> </w:t>
      </w:r>
      <w:r>
        <w:rPr/>
        <w:t>issues</w:t>
      </w:r>
      <w:r>
        <w:rPr>
          <w:spacing w:val="-4"/>
        </w:rPr>
        <w:t> </w:t>
      </w:r>
      <w:r>
        <w:rPr/>
        <w:t>with</w:t>
      </w:r>
      <w:r>
        <w:rPr>
          <w:spacing w:val="-4"/>
        </w:rPr>
        <w:t> </w:t>
      </w:r>
      <w:r>
        <w:rPr/>
        <w:t>adoption</w:t>
      </w:r>
      <w:r>
        <w:rPr>
          <w:spacing w:val="-4"/>
        </w:rPr>
        <w:t> </w:t>
      </w:r>
      <w:r>
        <w:rPr/>
        <w:t>laws</w:t>
      </w:r>
      <w:r>
        <w:rPr>
          <w:spacing w:val="-4"/>
        </w:rPr>
        <w:t> </w:t>
      </w:r>
      <w:r>
        <w:rPr/>
        <w:t>for</w:t>
      </w:r>
      <w:r>
        <w:rPr>
          <w:spacing w:val="-3"/>
        </w:rPr>
        <w:t> </w:t>
      </w:r>
      <w:r>
        <w:rPr/>
        <w:t>recommendation</w:t>
      </w:r>
      <w:r>
        <w:rPr>
          <w:spacing w:val="-3"/>
        </w:rPr>
        <w:t> </w:t>
      </w:r>
      <w:r>
        <w:rPr/>
        <w:t>to</w:t>
      </w:r>
      <w:r>
        <w:rPr>
          <w:spacing w:val="-3"/>
        </w:rPr>
        <w:t> </w:t>
      </w:r>
      <w:r>
        <w:rPr/>
        <w:t>the</w:t>
      </w:r>
      <w:r>
        <w:rPr>
          <w:spacing w:val="-3"/>
        </w:rPr>
        <w:t> </w:t>
      </w:r>
      <w:r>
        <w:rPr/>
        <w:t>2016</w:t>
      </w:r>
      <w:r>
        <w:rPr>
          <w:spacing w:val="-3"/>
        </w:rPr>
        <w:t> </w:t>
      </w:r>
      <w:r>
        <w:rPr/>
        <w:t>and/or</w:t>
      </w:r>
      <w:r>
        <w:rPr>
          <w:spacing w:val="-3"/>
        </w:rPr>
        <w:t> </w:t>
      </w:r>
      <w:r>
        <w:rPr/>
        <w:t>2017 legislative sessions.</w:t>
      </w:r>
      <w:r>
        <w:rPr>
          <w:spacing w:val="40"/>
        </w:rPr>
        <w:t> </w:t>
      </w:r>
      <w:r>
        <w:rPr/>
        <w:t>These issues include matters regarding birth parent consent, putative fathers and a putative father registry, and advertisement/solicitation </w:t>
      </w:r>
      <w:r>
        <w:rPr>
          <w:spacing w:val="-2"/>
        </w:rPr>
        <w:t>prohibitions.</w:t>
      </w:r>
    </w:p>
    <w:p>
      <w:pPr>
        <w:pStyle w:val="BodyText"/>
      </w:pPr>
    </w:p>
    <w:p>
      <w:pPr>
        <w:pStyle w:val="BodyText"/>
        <w:spacing w:before="168"/>
      </w:pPr>
    </w:p>
    <w:p>
      <w:pPr>
        <w:pStyle w:val="Heading5"/>
        <w:numPr>
          <w:ilvl w:val="0"/>
          <w:numId w:val="4"/>
        </w:numPr>
        <w:tabs>
          <w:tab w:pos="2519" w:val="left" w:leader="none"/>
        </w:tabs>
        <w:spacing w:line="240" w:lineRule="auto" w:before="0" w:after="0"/>
        <w:ind w:left="2519" w:right="0" w:hanging="719"/>
        <w:jc w:val="left"/>
      </w:pPr>
      <w:r>
        <w:rPr/>
        <w:t>Statement</w:t>
      </w:r>
      <w:r>
        <w:rPr>
          <w:spacing w:val="-2"/>
        </w:rPr>
        <w:t> </w:t>
      </w:r>
      <w:r>
        <w:rPr/>
        <w:t>of</w:t>
      </w:r>
      <w:r>
        <w:rPr>
          <w:spacing w:val="-2"/>
        </w:rPr>
        <w:t> </w:t>
      </w:r>
      <w:r>
        <w:rPr/>
        <w:t>the</w:t>
      </w:r>
      <w:r>
        <w:rPr>
          <w:spacing w:val="-1"/>
        </w:rPr>
        <w:t> </w:t>
      </w:r>
      <w:r>
        <w:rPr>
          <w:spacing w:val="-2"/>
        </w:rPr>
        <w:t>Problem</w:t>
      </w:r>
    </w:p>
    <w:p>
      <w:pPr>
        <w:pStyle w:val="BodyText"/>
        <w:spacing w:line="276" w:lineRule="auto" w:before="239"/>
        <w:ind w:left="2520" w:right="1649"/>
      </w:pPr>
      <w:r>
        <w:rPr/>
        <w:t>Technology is changing the way the court filing system operates.</w:t>
      </w:r>
      <w:r>
        <w:rPr>
          <w:spacing w:val="40"/>
        </w:rPr>
        <w:t> </w:t>
      </w:r>
      <w:r>
        <w:rPr/>
        <w:t>With the implementation of eCourt, it is necessary to ensure that statutes are up to date with this new filing system without creating a substantial burden on the court’s administrators.</w:t>
      </w:r>
      <w:r>
        <w:rPr>
          <w:spacing w:val="40"/>
        </w:rPr>
        <w:t> </w:t>
      </w:r>
      <w:r>
        <w:rPr/>
        <w:t>The issue of adoption records was addressed primarily in SB 623 (2013) and HB 1536 (2014).</w:t>
      </w:r>
      <w:r>
        <w:rPr>
          <w:spacing w:val="40"/>
        </w:rPr>
        <w:t> </w:t>
      </w:r>
      <w:r>
        <w:rPr/>
        <w:t>However, once these two bills went into effect, key players affected by the changes and updates to the adoption statutes recognized the need to clean up and clarify certain provisions. The housekeeping provisions developed</w:t>
      </w:r>
      <w:r>
        <w:rPr>
          <w:spacing w:val="-3"/>
        </w:rPr>
        <w:t> </w:t>
      </w:r>
      <w:r>
        <w:rPr/>
        <w:t>by</w:t>
      </w:r>
      <w:r>
        <w:rPr>
          <w:spacing w:val="-3"/>
        </w:rPr>
        <w:t> </w:t>
      </w:r>
      <w:r>
        <w:rPr/>
        <w:t>the</w:t>
      </w:r>
      <w:r>
        <w:rPr>
          <w:spacing w:val="-3"/>
        </w:rPr>
        <w:t> </w:t>
      </w:r>
      <w:r>
        <w:rPr/>
        <w:t>Work</w:t>
      </w:r>
      <w:r>
        <w:rPr>
          <w:spacing w:val="-3"/>
        </w:rPr>
        <w:t> </w:t>
      </w:r>
      <w:r>
        <w:rPr/>
        <w:t>Group</w:t>
      </w:r>
      <w:r>
        <w:rPr>
          <w:spacing w:val="-3"/>
        </w:rPr>
        <w:t> </w:t>
      </w:r>
      <w:r>
        <w:rPr/>
        <w:t>are</w:t>
      </w:r>
      <w:r>
        <w:rPr>
          <w:spacing w:val="-3"/>
        </w:rPr>
        <w:t> </w:t>
      </w:r>
      <w:r>
        <w:rPr/>
        <w:t>needed</w:t>
      </w:r>
      <w:r>
        <w:rPr>
          <w:spacing w:val="-3"/>
        </w:rPr>
        <w:t> </w:t>
      </w:r>
      <w:r>
        <w:rPr/>
        <w:t>in</w:t>
      </w:r>
      <w:r>
        <w:rPr>
          <w:spacing w:val="-3"/>
        </w:rPr>
        <w:t> </w:t>
      </w:r>
      <w:r>
        <w:rPr/>
        <w:t>order</w:t>
      </w:r>
      <w:r>
        <w:rPr>
          <w:spacing w:val="-3"/>
        </w:rPr>
        <w:t> </w:t>
      </w:r>
      <w:r>
        <w:rPr/>
        <w:t>to</w:t>
      </w:r>
      <w:r>
        <w:rPr>
          <w:spacing w:val="-3"/>
        </w:rPr>
        <w:t> </w:t>
      </w:r>
      <w:r>
        <w:rPr/>
        <w:t>further</w:t>
      </w:r>
      <w:r>
        <w:rPr>
          <w:spacing w:val="-3"/>
        </w:rPr>
        <w:t> </w:t>
      </w:r>
      <w:r>
        <w:rPr/>
        <w:t>the</w:t>
      </w:r>
      <w:r>
        <w:rPr>
          <w:spacing w:val="-3"/>
        </w:rPr>
        <w:t> </w:t>
      </w:r>
      <w:r>
        <w:rPr/>
        <w:t>Work</w:t>
      </w:r>
      <w:r>
        <w:rPr>
          <w:spacing w:val="-3"/>
        </w:rPr>
        <w:t> </w:t>
      </w:r>
      <w:r>
        <w:rPr/>
        <w:t>Group’s</w:t>
      </w:r>
      <w:r>
        <w:rPr>
          <w:spacing w:val="-3"/>
        </w:rPr>
        <w:t> </w:t>
      </w:r>
      <w:r>
        <w:rPr/>
        <w:t>goal to update and clarify Oregon’s adoption statutes. In conjunction with HB 2365-1 (2015), this proposal will help accomplish the Work Group’s goal.</w:t>
      </w:r>
    </w:p>
    <w:p>
      <w:pPr>
        <w:pStyle w:val="BodyText"/>
        <w:spacing w:before="244"/>
      </w:pPr>
    </w:p>
    <w:p>
      <w:pPr>
        <w:pStyle w:val="Heading5"/>
        <w:numPr>
          <w:ilvl w:val="0"/>
          <w:numId w:val="4"/>
        </w:numPr>
        <w:tabs>
          <w:tab w:pos="2579" w:val="left" w:leader="none"/>
        </w:tabs>
        <w:spacing w:line="240" w:lineRule="auto" w:before="0" w:after="0"/>
        <w:ind w:left="2579" w:right="0" w:hanging="779"/>
        <w:jc w:val="left"/>
      </w:pPr>
      <w:r>
        <w:rPr/>
        <w:t>Objectives of the </w:t>
      </w:r>
      <w:r>
        <w:rPr>
          <w:spacing w:val="-2"/>
        </w:rPr>
        <w:t>Proposal</w:t>
      </w:r>
    </w:p>
    <w:p>
      <w:pPr>
        <w:pStyle w:val="BodyText"/>
        <w:spacing w:line="276" w:lineRule="auto" w:before="239"/>
        <w:ind w:left="2520" w:right="1464"/>
      </w:pPr>
      <w:r>
        <w:rPr/>
        <w:t>The Work Group recommends HB 2366-1 to the 2015 Legislative Assembly.</w:t>
      </w:r>
      <w:r>
        <w:rPr>
          <w:spacing w:val="40"/>
        </w:rPr>
        <w:t> </w:t>
      </w:r>
      <w:r>
        <w:rPr/>
        <w:t>The proposal</w:t>
      </w:r>
      <w:r>
        <w:rPr>
          <w:spacing w:val="-4"/>
        </w:rPr>
        <w:t> </w:t>
      </w:r>
      <w:r>
        <w:rPr/>
        <w:t>is</w:t>
      </w:r>
      <w:r>
        <w:rPr>
          <w:spacing w:val="-4"/>
        </w:rPr>
        <w:t> </w:t>
      </w:r>
      <w:r>
        <w:rPr/>
        <w:t>a</w:t>
      </w:r>
      <w:r>
        <w:rPr>
          <w:spacing w:val="-4"/>
        </w:rPr>
        <w:t> </w:t>
      </w:r>
      <w:r>
        <w:rPr/>
        <w:t>focused</w:t>
      </w:r>
      <w:r>
        <w:rPr>
          <w:spacing w:val="-4"/>
        </w:rPr>
        <w:t> </w:t>
      </w:r>
      <w:r>
        <w:rPr/>
        <w:t>cleanup</w:t>
      </w:r>
      <w:r>
        <w:rPr>
          <w:spacing w:val="-4"/>
        </w:rPr>
        <w:t> </w:t>
      </w:r>
      <w:r>
        <w:rPr/>
        <w:t>of</w:t>
      </w:r>
      <w:r>
        <w:rPr>
          <w:spacing w:val="-4"/>
        </w:rPr>
        <w:t> </w:t>
      </w:r>
      <w:r>
        <w:rPr/>
        <w:t>the</w:t>
      </w:r>
      <w:r>
        <w:rPr>
          <w:spacing w:val="-4"/>
        </w:rPr>
        <w:t> </w:t>
      </w:r>
      <w:r>
        <w:rPr/>
        <w:t>adoption</w:t>
      </w:r>
      <w:r>
        <w:rPr>
          <w:spacing w:val="-2"/>
        </w:rPr>
        <w:t> </w:t>
      </w:r>
      <w:r>
        <w:rPr/>
        <w:t>provisions</w:t>
      </w:r>
      <w:r>
        <w:rPr>
          <w:spacing w:val="-4"/>
        </w:rPr>
        <w:t> </w:t>
      </w:r>
      <w:r>
        <w:rPr/>
        <w:t>that</w:t>
      </w:r>
      <w:r>
        <w:rPr>
          <w:spacing w:val="-4"/>
        </w:rPr>
        <w:t> </w:t>
      </w:r>
      <w:r>
        <w:rPr/>
        <w:t>passed</w:t>
      </w:r>
      <w:r>
        <w:rPr>
          <w:spacing w:val="-4"/>
        </w:rPr>
        <w:t> </w:t>
      </w:r>
      <w:r>
        <w:rPr/>
        <w:t>the</w:t>
      </w:r>
      <w:r>
        <w:rPr>
          <w:spacing w:val="-4"/>
        </w:rPr>
        <w:t> </w:t>
      </w:r>
      <w:r>
        <w:rPr/>
        <w:t>legislature</w:t>
      </w:r>
      <w:r>
        <w:rPr>
          <w:spacing w:val="-4"/>
        </w:rPr>
        <w:t> </w:t>
      </w:r>
      <w:r>
        <w:rPr/>
        <w:t>in</w:t>
      </w:r>
    </w:p>
    <w:p>
      <w:pPr>
        <w:spacing w:after="0" w:line="276" w:lineRule="auto"/>
        <w:sectPr>
          <w:pgSz w:w="12240" w:h="15840"/>
          <w:pgMar w:header="0" w:footer="523" w:top="1360" w:bottom="720" w:left="0" w:right="0"/>
        </w:sectPr>
      </w:pPr>
    </w:p>
    <w:p>
      <w:pPr>
        <w:pStyle w:val="BodyText"/>
        <w:spacing w:line="276" w:lineRule="auto" w:before="78"/>
        <w:ind w:left="2520" w:right="1464"/>
      </w:pPr>
      <w:r>
        <w:rPr/>
        <w:t>2013</w:t>
      </w:r>
      <w:r>
        <w:rPr>
          <w:spacing w:val="-3"/>
        </w:rPr>
        <w:t> </w:t>
      </w:r>
      <w:r>
        <w:rPr/>
        <w:t>and</w:t>
      </w:r>
      <w:r>
        <w:rPr>
          <w:spacing w:val="-3"/>
        </w:rPr>
        <w:t> </w:t>
      </w:r>
      <w:r>
        <w:rPr/>
        <w:t>2014.</w:t>
      </w:r>
      <w:r>
        <w:rPr>
          <w:spacing w:val="-3"/>
        </w:rPr>
        <w:t> </w:t>
      </w:r>
      <w:r>
        <w:rPr/>
        <w:t>The</w:t>
      </w:r>
      <w:r>
        <w:rPr>
          <w:spacing w:val="-3"/>
        </w:rPr>
        <w:t> </w:t>
      </w:r>
      <w:r>
        <w:rPr/>
        <w:t>main</w:t>
      </w:r>
      <w:r>
        <w:rPr>
          <w:spacing w:val="-3"/>
        </w:rPr>
        <w:t> </w:t>
      </w:r>
      <w:r>
        <w:rPr/>
        <w:t>focus</w:t>
      </w:r>
      <w:r>
        <w:rPr>
          <w:spacing w:val="-3"/>
        </w:rPr>
        <w:t> </w:t>
      </w:r>
      <w:r>
        <w:rPr/>
        <w:t>and</w:t>
      </w:r>
      <w:r>
        <w:rPr>
          <w:spacing w:val="-3"/>
        </w:rPr>
        <w:t> </w:t>
      </w:r>
      <w:r>
        <w:rPr/>
        <w:t>objective</w:t>
      </w:r>
      <w:r>
        <w:rPr>
          <w:spacing w:val="-3"/>
        </w:rPr>
        <w:t> </w:t>
      </w:r>
      <w:r>
        <w:rPr/>
        <w:t>of</w:t>
      </w:r>
      <w:r>
        <w:rPr>
          <w:spacing w:val="-3"/>
        </w:rPr>
        <w:t> </w:t>
      </w:r>
      <w:r>
        <w:rPr/>
        <w:t>this</w:t>
      </w:r>
      <w:r>
        <w:rPr>
          <w:spacing w:val="-3"/>
        </w:rPr>
        <w:t> </w:t>
      </w:r>
      <w:r>
        <w:rPr/>
        <w:t>proposal</w:t>
      </w:r>
      <w:r>
        <w:rPr>
          <w:spacing w:val="-3"/>
        </w:rPr>
        <w:t> </w:t>
      </w:r>
      <w:r>
        <w:rPr/>
        <w:t>is</w:t>
      </w:r>
      <w:r>
        <w:rPr>
          <w:spacing w:val="-3"/>
        </w:rPr>
        <w:t> </w:t>
      </w:r>
      <w:r>
        <w:rPr/>
        <w:t>to</w:t>
      </w:r>
      <w:r>
        <w:rPr>
          <w:spacing w:val="-3"/>
        </w:rPr>
        <w:t> </w:t>
      </w:r>
      <w:r>
        <w:rPr/>
        <w:t>update</w:t>
      </w:r>
      <w:r>
        <w:rPr>
          <w:spacing w:val="-3"/>
        </w:rPr>
        <w:t> </w:t>
      </w:r>
      <w:r>
        <w:rPr/>
        <w:t>and</w:t>
      </w:r>
      <w:r>
        <w:rPr>
          <w:spacing w:val="-3"/>
        </w:rPr>
        <w:t> </w:t>
      </w:r>
      <w:r>
        <w:rPr/>
        <w:t>clarify certain fee provisions, thus providing clarity and equity as to the fees paid by the parties involved in an adoption or re-adoption.</w:t>
      </w:r>
      <w:r>
        <w:rPr>
          <w:spacing w:val="40"/>
        </w:rPr>
        <w:t> </w:t>
      </w:r>
      <w:r>
        <w:rPr/>
        <w:t>This bill accompanies HB 2365 (2015).</w:t>
      </w:r>
      <w:r>
        <w:rPr>
          <w:spacing w:val="40"/>
        </w:rPr>
        <w:t> </w:t>
      </w:r>
      <w:r>
        <w:rPr/>
        <w:t>The concepts were separated into two bills based on whether or not the change warranted a fiscal report from the Legislative Fiscal Office.</w:t>
      </w:r>
    </w:p>
    <w:p>
      <w:pPr>
        <w:pStyle w:val="Heading5"/>
        <w:numPr>
          <w:ilvl w:val="0"/>
          <w:numId w:val="4"/>
        </w:numPr>
        <w:tabs>
          <w:tab w:pos="2580" w:val="left" w:leader="none"/>
        </w:tabs>
        <w:spacing w:line="240" w:lineRule="auto" w:before="202" w:after="0"/>
        <w:ind w:left="2580" w:right="0" w:hanging="780"/>
        <w:jc w:val="left"/>
      </w:pPr>
      <w:r>
        <w:rPr/>
        <w:t>Review</w:t>
      </w:r>
      <w:r>
        <w:rPr>
          <w:spacing w:val="-3"/>
        </w:rPr>
        <w:t> </w:t>
      </w:r>
      <w:r>
        <w:rPr/>
        <w:t>of</w:t>
      </w:r>
      <w:r>
        <w:rPr>
          <w:spacing w:val="-1"/>
        </w:rPr>
        <w:t> </w:t>
      </w:r>
      <w:r>
        <w:rPr/>
        <w:t>legal</w:t>
      </w:r>
      <w:r>
        <w:rPr>
          <w:spacing w:val="-1"/>
        </w:rPr>
        <w:t> </w:t>
      </w:r>
      <w:r>
        <w:rPr/>
        <w:t>solutions existing</w:t>
      </w:r>
      <w:r>
        <w:rPr>
          <w:spacing w:val="-1"/>
        </w:rPr>
        <w:t> </w:t>
      </w:r>
      <w:r>
        <w:rPr/>
        <w:t>or</w:t>
      </w:r>
      <w:r>
        <w:rPr>
          <w:spacing w:val="-1"/>
        </w:rPr>
        <w:t> </w:t>
      </w:r>
      <w:r>
        <w:rPr/>
        <w:t>proposed </w:t>
      </w:r>
      <w:r>
        <w:rPr>
          <w:spacing w:val="-2"/>
        </w:rPr>
        <w:t>elsewhere</w:t>
      </w:r>
    </w:p>
    <w:p>
      <w:pPr>
        <w:pStyle w:val="BodyText"/>
        <w:spacing w:line="276" w:lineRule="auto" w:before="239"/>
        <w:ind w:left="2520" w:right="1520"/>
      </w:pPr>
      <w:r>
        <w:rPr/>
        <w:t>The Work Group reviewed and discussed existing practice in Oregon after the implementation of SB 623 (2013) and HB 1536 (2014), then worked to resolve concerns and questions that arose from the new provisions. The variety in membership</w:t>
      </w:r>
      <w:r>
        <w:rPr>
          <w:spacing w:val="-4"/>
        </w:rPr>
        <w:t> </w:t>
      </w:r>
      <w:r>
        <w:rPr/>
        <w:t>of</w:t>
      </w:r>
      <w:r>
        <w:rPr>
          <w:spacing w:val="-4"/>
        </w:rPr>
        <w:t> </w:t>
      </w:r>
      <w:r>
        <w:rPr/>
        <w:t>the</w:t>
      </w:r>
      <w:r>
        <w:rPr>
          <w:spacing w:val="-4"/>
        </w:rPr>
        <w:t> </w:t>
      </w:r>
      <w:r>
        <w:rPr/>
        <w:t>Work</w:t>
      </w:r>
      <w:r>
        <w:rPr>
          <w:spacing w:val="-4"/>
        </w:rPr>
        <w:t> </w:t>
      </w:r>
      <w:r>
        <w:rPr/>
        <w:t>Group</w:t>
      </w:r>
      <w:r>
        <w:rPr>
          <w:spacing w:val="-4"/>
        </w:rPr>
        <w:t> </w:t>
      </w:r>
      <w:r>
        <w:rPr/>
        <w:t>brought</w:t>
      </w:r>
      <w:r>
        <w:rPr>
          <w:spacing w:val="-4"/>
        </w:rPr>
        <w:t> </w:t>
      </w:r>
      <w:r>
        <w:rPr/>
        <w:t>many</w:t>
      </w:r>
      <w:r>
        <w:rPr>
          <w:spacing w:val="-4"/>
        </w:rPr>
        <w:t> </w:t>
      </w:r>
      <w:r>
        <w:rPr/>
        <w:t>important</w:t>
      </w:r>
      <w:r>
        <w:rPr>
          <w:spacing w:val="-4"/>
        </w:rPr>
        <w:t> </w:t>
      </w:r>
      <w:r>
        <w:rPr/>
        <w:t>perspectives</w:t>
      </w:r>
      <w:r>
        <w:rPr>
          <w:spacing w:val="-4"/>
        </w:rPr>
        <w:t> </w:t>
      </w:r>
      <w:r>
        <w:rPr/>
        <w:t>and</w:t>
      </w:r>
      <w:r>
        <w:rPr>
          <w:spacing w:val="-4"/>
        </w:rPr>
        <w:t> </w:t>
      </w:r>
      <w:r>
        <w:rPr/>
        <w:t>insights</w:t>
      </w:r>
      <w:r>
        <w:rPr>
          <w:spacing w:val="-4"/>
        </w:rPr>
        <w:t> </w:t>
      </w:r>
      <w:r>
        <w:rPr/>
        <w:t>to the table and allowed the Work Group to work through the issues and reach consensus on legal solutions.</w:t>
      </w:r>
    </w:p>
    <w:p>
      <w:pPr>
        <w:pStyle w:val="Heading5"/>
        <w:numPr>
          <w:ilvl w:val="0"/>
          <w:numId w:val="4"/>
        </w:numPr>
        <w:tabs>
          <w:tab w:pos="2459" w:val="left" w:leader="none"/>
        </w:tabs>
        <w:spacing w:line="240" w:lineRule="auto" w:before="203" w:after="0"/>
        <w:ind w:left="2459" w:right="0" w:hanging="659"/>
        <w:jc w:val="left"/>
      </w:pPr>
      <w:r>
        <w:rPr/>
        <w:t>The </w:t>
      </w:r>
      <w:r>
        <w:rPr>
          <w:spacing w:val="-2"/>
        </w:rPr>
        <w:t>Proposal</w:t>
      </w:r>
    </w:p>
    <w:p>
      <w:pPr>
        <w:spacing w:before="241"/>
        <w:ind w:left="2520" w:right="0" w:firstLine="0"/>
        <w:jc w:val="left"/>
        <w:rPr>
          <w:b/>
          <w:sz w:val="24"/>
        </w:rPr>
      </w:pPr>
      <w:r>
        <w:rPr>
          <w:b/>
          <w:sz w:val="24"/>
        </w:rPr>
        <w:t>Section </w:t>
      </w:r>
      <w:r>
        <w:rPr>
          <w:b/>
          <w:spacing w:val="-10"/>
          <w:sz w:val="24"/>
        </w:rPr>
        <w:t>1</w:t>
      </w:r>
    </w:p>
    <w:p>
      <w:pPr>
        <w:pStyle w:val="BodyText"/>
        <w:spacing w:line="276" w:lineRule="auto" w:before="239"/>
        <w:ind w:left="2519" w:right="1464"/>
      </w:pPr>
      <w:r>
        <w:rPr/>
        <w:t>This section amends ORS 21.135, changing the filing fee for adoptions to $255. This is a $3.00 increase from the current filing fee. This fee increase is proposed to cover the costs for the court’s issuance of a certificate of adoption. ORS 109.410 requires the issuance of a certificate of adoption in every adoption case. However, petitioners and/or their attorneys do not always pay the required $1.00 fee. Court staff has to spend</w:t>
      </w:r>
      <w:r>
        <w:rPr>
          <w:spacing w:val="-3"/>
        </w:rPr>
        <w:t> </w:t>
      </w:r>
      <w:r>
        <w:rPr/>
        <w:t>time</w:t>
      </w:r>
      <w:r>
        <w:rPr>
          <w:spacing w:val="-3"/>
        </w:rPr>
        <w:t> </w:t>
      </w:r>
      <w:r>
        <w:rPr/>
        <w:t>getting</w:t>
      </w:r>
      <w:r>
        <w:rPr>
          <w:spacing w:val="-3"/>
        </w:rPr>
        <w:t> </w:t>
      </w:r>
      <w:r>
        <w:rPr/>
        <w:t>the</w:t>
      </w:r>
      <w:r>
        <w:rPr>
          <w:spacing w:val="-3"/>
        </w:rPr>
        <w:t> </w:t>
      </w:r>
      <w:r>
        <w:rPr/>
        <w:t>fee</w:t>
      </w:r>
      <w:r>
        <w:rPr>
          <w:spacing w:val="-3"/>
        </w:rPr>
        <w:t> </w:t>
      </w:r>
      <w:r>
        <w:rPr/>
        <w:t>from</w:t>
      </w:r>
      <w:r>
        <w:rPr>
          <w:spacing w:val="-5"/>
        </w:rPr>
        <w:t> </w:t>
      </w:r>
      <w:r>
        <w:rPr/>
        <w:t>petitioners</w:t>
      </w:r>
      <w:r>
        <w:rPr>
          <w:spacing w:val="-3"/>
        </w:rPr>
        <w:t> </w:t>
      </w:r>
      <w:r>
        <w:rPr/>
        <w:t>and/or</w:t>
      </w:r>
      <w:r>
        <w:rPr>
          <w:spacing w:val="-4"/>
        </w:rPr>
        <w:t> </w:t>
      </w:r>
      <w:r>
        <w:rPr/>
        <w:t>their</w:t>
      </w:r>
      <w:r>
        <w:rPr>
          <w:spacing w:val="-3"/>
        </w:rPr>
        <w:t> </w:t>
      </w:r>
      <w:r>
        <w:rPr/>
        <w:t>attorney.</w:t>
      </w:r>
      <w:r>
        <w:rPr>
          <w:spacing w:val="-3"/>
        </w:rPr>
        <w:t> </w:t>
      </w:r>
      <w:r>
        <w:rPr/>
        <w:t>This</w:t>
      </w:r>
      <w:r>
        <w:rPr>
          <w:spacing w:val="-3"/>
        </w:rPr>
        <w:t> </w:t>
      </w:r>
      <w:r>
        <w:rPr/>
        <w:t>is</w:t>
      </w:r>
      <w:r>
        <w:rPr>
          <w:spacing w:val="-3"/>
        </w:rPr>
        <w:t> </w:t>
      </w:r>
      <w:r>
        <w:rPr/>
        <w:t>an</w:t>
      </w:r>
      <w:r>
        <w:rPr>
          <w:spacing w:val="-5"/>
        </w:rPr>
        <w:t> </w:t>
      </w:r>
      <w:r>
        <w:rPr/>
        <w:t>inefficient use of court staff time. The Work Group believes the process will be simplified and the</w:t>
      </w:r>
      <w:r>
        <w:rPr>
          <w:spacing w:val="-1"/>
        </w:rPr>
        <w:t> </w:t>
      </w:r>
      <w:r>
        <w:rPr/>
        <w:t>fee</w:t>
      </w:r>
      <w:r>
        <w:rPr>
          <w:spacing w:val="-1"/>
        </w:rPr>
        <w:t> </w:t>
      </w:r>
      <w:r>
        <w:rPr/>
        <w:t>collected</w:t>
      </w:r>
      <w:r>
        <w:rPr>
          <w:spacing w:val="-1"/>
        </w:rPr>
        <w:t> </w:t>
      </w:r>
      <w:r>
        <w:rPr/>
        <w:t>much</w:t>
      </w:r>
      <w:r>
        <w:rPr>
          <w:spacing w:val="-1"/>
        </w:rPr>
        <w:t> </w:t>
      </w:r>
      <w:r>
        <w:rPr/>
        <w:t>more</w:t>
      </w:r>
      <w:r>
        <w:rPr>
          <w:spacing w:val="-1"/>
        </w:rPr>
        <w:t> </w:t>
      </w:r>
      <w:r>
        <w:rPr/>
        <w:t>easily</w:t>
      </w:r>
      <w:r>
        <w:rPr>
          <w:spacing w:val="-1"/>
        </w:rPr>
        <w:t> </w:t>
      </w:r>
      <w:r>
        <w:rPr/>
        <w:t>by</w:t>
      </w:r>
      <w:r>
        <w:rPr>
          <w:spacing w:val="-1"/>
        </w:rPr>
        <w:t> </w:t>
      </w:r>
      <w:r>
        <w:rPr/>
        <w:t>including</w:t>
      </w:r>
      <w:r>
        <w:rPr>
          <w:spacing w:val="-2"/>
        </w:rPr>
        <w:t> </w:t>
      </w:r>
      <w:r>
        <w:rPr/>
        <w:t>the certificate fee with the filing fee, thus promoting court efficiency.</w:t>
      </w:r>
    </w:p>
    <w:p>
      <w:pPr>
        <w:pStyle w:val="Heading5"/>
        <w:spacing w:before="202"/>
        <w:ind w:left="2520"/>
      </w:pPr>
      <w:r>
        <w:rPr/>
        <w:t>Section </w:t>
      </w:r>
      <w:r>
        <w:rPr>
          <w:spacing w:val="-10"/>
        </w:rPr>
        <w:t>2</w:t>
      </w:r>
    </w:p>
    <w:p>
      <w:pPr>
        <w:pStyle w:val="BodyText"/>
        <w:spacing w:line="276" w:lineRule="auto" w:before="239"/>
        <w:ind w:left="2520" w:right="1464"/>
      </w:pPr>
      <w:r>
        <w:rPr/>
        <w:t>This</w:t>
      </w:r>
      <w:r>
        <w:rPr>
          <w:spacing w:val="-4"/>
        </w:rPr>
        <w:t> </w:t>
      </w:r>
      <w:r>
        <w:rPr/>
        <w:t>section</w:t>
      </w:r>
      <w:r>
        <w:rPr>
          <w:spacing w:val="-4"/>
        </w:rPr>
        <w:t> </w:t>
      </w:r>
      <w:r>
        <w:rPr/>
        <w:t>amends</w:t>
      </w:r>
      <w:r>
        <w:rPr>
          <w:spacing w:val="-4"/>
        </w:rPr>
        <w:t> </w:t>
      </w:r>
      <w:r>
        <w:rPr/>
        <w:t>ORS</w:t>
      </w:r>
      <w:r>
        <w:rPr>
          <w:spacing w:val="-4"/>
        </w:rPr>
        <w:t> </w:t>
      </w:r>
      <w:r>
        <w:rPr/>
        <w:t>109.410</w:t>
      </w:r>
      <w:r>
        <w:rPr>
          <w:spacing w:val="-4"/>
        </w:rPr>
        <w:t> </w:t>
      </w:r>
      <w:r>
        <w:rPr/>
        <w:t>removing</w:t>
      </w:r>
      <w:r>
        <w:rPr>
          <w:spacing w:val="-4"/>
        </w:rPr>
        <w:t> </w:t>
      </w:r>
      <w:r>
        <w:rPr/>
        <w:t>the</w:t>
      </w:r>
      <w:r>
        <w:rPr>
          <w:spacing w:val="-2"/>
        </w:rPr>
        <w:t> </w:t>
      </w:r>
      <w:r>
        <w:rPr/>
        <w:t>fee</w:t>
      </w:r>
      <w:r>
        <w:rPr>
          <w:spacing w:val="-3"/>
        </w:rPr>
        <w:t> </w:t>
      </w:r>
      <w:r>
        <w:rPr/>
        <w:t>requirement</w:t>
      </w:r>
      <w:r>
        <w:rPr>
          <w:spacing w:val="-3"/>
        </w:rPr>
        <w:t> </w:t>
      </w:r>
      <w:r>
        <w:rPr/>
        <w:t>for</w:t>
      </w:r>
      <w:r>
        <w:rPr>
          <w:spacing w:val="-5"/>
        </w:rPr>
        <w:t> </w:t>
      </w:r>
      <w:r>
        <w:rPr/>
        <w:t>the</w:t>
      </w:r>
      <w:r>
        <w:rPr>
          <w:spacing w:val="-4"/>
        </w:rPr>
        <w:t> </w:t>
      </w:r>
      <w:r>
        <w:rPr/>
        <w:t>issuance</w:t>
      </w:r>
      <w:r>
        <w:rPr>
          <w:spacing w:val="-4"/>
        </w:rPr>
        <w:t> </w:t>
      </w:r>
      <w:r>
        <w:rPr/>
        <w:t>of adoption certificates pursuant to the fee increase under Section 1 of this bill.</w:t>
      </w:r>
    </w:p>
    <w:p>
      <w:pPr>
        <w:pStyle w:val="Heading5"/>
        <w:spacing w:before="203"/>
        <w:ind w:left="2520"/>
      </w:pPr>
      <w:r>
        <w:rPr/>
        <w:t>Section </w:t>
      </w:r>
      <w:r>
        <w:rPr>
          <w:spacing w:val="-10"/>
        </w:rPr>
        <w:t>3</w:t>
      </w:r>
    </w:p>
    <w:p>
      <w:pPr>
        <w:pStyle w:val="BodyText"/>
        <w:spacing w:line="276" w:lineRule="auto" w:before="239"/>
        <w:ind w:left="2520" w:right="1464"/>
      </w:pPr>
      <w:r>
        <w:rPr/>
        <w:t>ORS 109.319 allows a person whose consent for an adoption is required to file a motion</w:t>
      </w:r>
      <w:r>
        <w:rPr>
          <w:spacing w:val="-3"/>
        </w:rPr>
        <w:t> </w:t>
      </w:r>
      <w:r>
        <w:rPr/>
        <w:t>with</w:t>
      </w:r>
      <w:r>
        <w:rPr>
          <w:spacing w:val="-3"/>
        </w:rPr>
        <w:t> </w:t>
      </w:r>
      <w:r>
        <w:rPr/>
        <w:t>the</w:t>
      </w:r>
      <w:r>
        <w:rPr>
          <w:spacing w:val="-3"/>
        </w:rPr>
        <w:t> </w:t>
      </w:r>
      <w:r>
        <w:rPr/>
        <w:t>court</w:t>
      </w:r>
      <w:r>
        <w:rPr>
          <w:spacing w:val="-3"/>
        </w:rPr>
        <w:t> </w:t>
      </w:r>
      <w:r>
        <w:rPr/>
        <w:t>to</w:t>
      </w:r>
      <w:r>
        <w:rPr>
          <w:spacing w:val="-3"/>
        </w:rPr>
        <w:t> </w:t>
      </w:r>
      <w:r>
        <w:rPr/>
        <w:t>inspect</w:t>
      </w:r>
      <w:r>
        <w:rPr>
          <w:spacing w:val="-3"/>
        </w:rPr>
        <w:t> </w:t>
      </w:r>
      <w:r>
        <w:rPr/>
        <w:t>the</w:t>
      </w:r>
      <w:r>
        <w:rPr>
          <w:spacing w:val="-3"/>
        </w:rPr>
        <w:t> </w:t>
      </w:r>
      <w:r>
        <w:rPr/>
        <w:t>adoption</w:t>
      </w:r>
      <w:r>
        <w:rPr>
          <w:spacing w:val="-3"/>
        </w:rPr>
        <w:t> </w:t>
      </w:r>
      <w:r>
        <w:rPr/>
        <w:t>records</w:t>
      </w:r>
      <w:r>
        <w:rPr>
          <w:spacing w:val="-3"/>
        </w:rPr>
        <w:t> </w:t>
      </w:r>
      <w:r>
        <w:rPr/>
        <w:t>after</w:t>
      </w:r>
      <w:r>
        <w:rPr>
          <w:spacing w:val="-3"/>
        </w:rPr>
        <w:t> </w:t>
      </w:r>
      <w:r>
        <w:rPr/>
        <w:t>the</w:t>
      </w:r>
      <w:r>
        <w:rPr>
          <w:spacing w:val="-3"/>
        </w:rPr>
        <w:t> </w:t>
      </w:r>
      <w:r>
        <w:rPr/>
        <w:t>adoptee</w:t>
      </w:r>
      <w:r>
        <w:rPr>
          <w:spacing w:val="-3"/>
        </w:rPr>
        <w:t> </w:t>
      </w:r>
      <w:r>
        <w:rPr/>
        <w:t>has</w:t>
      </w:r>
      <w:r>
        <w:rPr>
          <w:spacing w:val="-3"/>
        </w:rPr>
        <w:t> </w:t>
      </w:r>
      <w:r>
        <w:rPr/>
        <w:t>turned</w:t>
      </w:r>
      <w:r>
        <w:rPr>
          <w:spacing w:val="-3"/>
        </w:rPr>
        <w:t> </w:t>
      </w:r>
      <w:r>
        <w:rPr/>
        <w:t>18 years old. There is a fee for filing such a motion.</w:t>
      </w:r>
    </w:p>
    <w:p>
      <w:pPr>
        <w:pStyle w:val="BodyText"/>
        <w:spacing w:line="276" w:lineRule="auto" w:before="200"/>
        <w:ind w:left="2520" w:right="1464"/>
      </w:pPr>
      <w:r>
        <w:rPr/>
        <w:t>Some</w:t>
      </w:r>
      <w:r>
        <w:rPr>
          <w:spacing w:val="-3"/>
        </w:rPr>
        <w:t> </w:t>
      </w:r>
      <w:r>
        <w:rPr/>
        <w:t>adoptions</w:t>
      </w:r>
      <w:r>
        <w:rPr>
          <w:spacing w:val="-3"/>
        </w:rPr>
        <w:t> </w:t>
      </w:r>
      <w:r>
        <w:rPr/>
        <w:t>are</w:t>
      </w:r>
      <w:r>
        <w:rPr>
          <w:spacing w:val="-3"/>
        </w:rPr>
        <w:t> </w:t>
      </w:r>
      <w:r>
        <w:rPr/>
        <w:t>consented</w:t>
      </w:r>
      <w:r>
        <w:rPr>
          <w:spacing w:val="-3"/>
        </w:rPr>
        <w:t> </w:t>
      </w:r>
      <w:r>
        <w:rPr/>
        <w:t>to</w:t>
      </w:r>
      <w:r>
        <w:rPr>
          <w:spacing w:val="-3"/>
        </w:rPr>
        <w:t> </w:t>
      </w:r>
      <w:r>
        <w:rPr/>
        <w:t>by</w:t>
      </w:r>
      <w:r>
        <w:rPr>
          <w:spacing w:val="-4"/>
        </w:rPr>
        <w:t> </w:t>
      </w:r>
      <w:r>
        <w:rPr/>
        <w:t>DHS</w:t>
      </w:r>
      <w:r>
        <w:rPr>
          <w:spacing w:val="-3"/>
        </w:rPr>
        <w:t> </w:t>
      </w:r>
      <w:r>
        <w:rPr/>
        <w:t>under</w:t>
      </w:r>
      <w:r>
        <w:rPr>
          <w:spacing w:val="-3"/>
        </w:rPr>
        <w:t> </w:t>
      </w:r>
      <w:r>
        <w:rPr/>
        <w:t>ORS</w:t>
      </w:r>
      <w:r>
        <w:rPr>
          <w:spacing w:val="-3"/>
        </w:rPr>
        <w:t> </w:t>
      </w:r>
      <w:r>
        <w:rPr/>
        <w:t>109.325</w:t>
      </w:r>
      <w:r>
        <w:rPr>
          <w:spacing w:val="-3"/>
        </w:rPr>
        <w:t> </w:t>
      </w:r>
      <w:r>
        <w:rPr/>
        <w:t>or</w:t>
      </w:r>
      <w:r>
        <w:rPr>
          <w:spacing w:val="-3"/>
        </w:rPr>
        <w:t> </w:t>
      </w:r>
      <w:r>
        <w:rPr/>
        <w:t>419B.529.</w:t>
      </w:r>
      <w:r>
        <w:rPr>
          <w:spacing w:val="-3"/>
        </w:rPr>
        <w:t> </w:t>
      </w:r>
      <w:r>
        <w:rPr/>
        <w:t>Often,</w:t>
      </w:r>
      <w:r>
        <w:rPr>
          <w:spacing w:val="-3"/>
        </w:rPr>
        <w:t> </w:t>
      </w:r>
      <w:r>
        <w:rPr/>
        <w:t>in these cases, the birth parent is a low income individual. The Work Group felt that requiring a filing fee for access to adoption records could be prohibitive for such individuals. Thus, this amendment removes the fee for DHS consented adoptions.</w:t>
      </w:r>
    </w:p>
    <w:p>
      <w:pPr>
        <w:spacing w:after="0" w:line="276" w:lineRule="auto"/>
        <w:sectPr>
          <w:pgSz w:w="12240" w:h="15840"/>
          <w:pgMar w:header="0" w:footer="523" w:top="1360" w:bottom="720" w:left="0" w:right="0"/>
        </w:sectPr>
      </w:pPr>
    </w:p>
    <w:p>
      <w:pPr>
        <w:pStyle w:val="BodyText"/>
        <w:spacing w:before="78"/>
        <w:ind w:left="2520"/>
      </w:pPr>
      <w:r>
        <w:rPr/>
        <w:t>This</w:t>
      </w:r>
      <w:r>
        <w:rPr>
          <w:spacing w:val="-4"/>
        </w:rPr>
        <w:t> </w:t>
      </w:r>
      <w:r>
        <w:rPr/>
        <w:t>section</w:t>
      </w:r>
      <w:r>
        <w:rPr>
          <w:spacing w:val="-2"/>
        </w:rPr>
        <w:t> </w:t>
      </w:r>
      <w:r>
        <w:rPr/>
        <w:t>also</w:t>
      </w:r>
      <w:r>
        <w:rPr>
          <w:spacing w:val="-2"/>
        </w:rPr>
        <w:t> </w:t>
      </w:r>
      <w:r>
        <w:rPr/>
        <w:t>clarifies</w:t>
      </w:r>
      <w:r>
        <w:rPr>
          <w:spacing w:val="-1"/>
        </w:rPr>
        <w:t> </w:t>
      </w:r>
      <w:r>
        <w:rPr/>
        <w:t>that</w:t>
      </w:r>
      <w:r>
        <w:rPr>
          <w:spacing w:val="-2"/>
        </w:rPr>
        <w:t> </w:t>
      </w:r>
      <w:r>
        <w:rPr/>
        <w:t>the</w:t>
      </w:r>
      <w:r>
        <w:rPr>
          <w:spacing w:val="-2"/>
        </w:rPr>
        <w:t> </w:t>
      </w:r>
      <w:r>
        <w:rPr/>
        <w:t>fee</w:t>
      </w:r>
      <w:r>
        <w:rPr>
          <w:spacing w:val="-2"/>
        </w:rPr>
        <w:t> </w:t>
      </w:r>
      <w:r>
        <w:rPr/>
        <w:t>for</w:t>
      </w:r>
      <w:r>
        <w:rPr>
          <w:spacing w:val="-2"/>
        </w:rPr>
        <w:t> </w:t>
      </w:r>
      <w:r>
        <w:rPr/>
        <w:t>non-DHS</w:t>
      </w:r>
      <w:r>
        <w:rPr>
          <w:spacing w:val="-2"/>
        </w:rPr>
        <w:t> </w:t>
      </w:r>
      <w:r>
        <w:rPr/>
        <w:t>birth</w:t>
      </w:r>
      <w:r>
        <w:rPr>
          <w:spacing w:val="-1"/>
        </w:rPr>
        <w:t> </w:t>
      </w:r>
      <w:r>
        <w:rPr/>
        <w:t>parents</w:t>
      </w:r>
      <w:r>
        <w:rPr>
          <w:spacing w:val="-2"/>
        </w:rPr>
        <w:t> </w:t>
      </w:r>
      <w:r>
        <w:rPr/>
        <w:t>is</w:t>
      </w:r>
      <w:r>
        <w:rPr>
          <w:spacing w:val="-2"/>
        </w:rPr>
        <w:t> </w:t>
      </w:r>
      <w:r>
        <w:rPr/>
        <w:t>the</w:t>
      </w:r>
      <w:r>
        <w:rPr>
          <w:spacing w:val="-1"/>
        </w:rPr>
        <w:t> </w:t>
      </w:r>
      <w:r>
        <w:rPr/>
        <w:t>fee</w:t>
      </w:r>
      <w:r>
        <w:rPr>
          <w:spacing w:val="-2"/>
        </w:rPr>
        <w:t> </w:t>
      </w:r>
      <w:r>
        <w:rPr/>
        <w:t>under</w:t>
      </w:r>
      <w:r>
        <w:rPr>
          <w:spacing w:val="-2"/>
        </w:rPr>
        <w:t> </w:t>
      </w:r>
      <w:r>
        <w:rPr>
          <w:spacing w:val="-5"/>
        </w:rPr>
        <w:t>ORS</w:t>
      </w:r>
    </w:p>
    <w:p>
      <w:pPr>
        <w:pStyle w:val="BodyText"/>
        <w:spacing w:before="40"/>
        <w:ind w:left="2520"/>
      </w:pPr>
      <w:r>
        <w:rPr/>
        <w:t>21.145</w:t>
      </w:r>
      <w:r>
        <w:rPr>
          <w:spacing w:val="-1"/>
        </w:rPr>
        <w:t> </w:t>
      </w:r>
      <w:r>
        <w:rPr/>
        <w:t>for</w:t>
      </w:r>
      <w:r>
        <w:rPr>
          <w:spacing w:val="-1"/>
        </w:rPr>
        <w:t> </w:t>
      </w:r>
      <w:r>
        <w:rPr/>
        <w:t>simple</w:t>
      </w:r>
      <w:r>
        <w:rPr>
          <w:spacing w:val="-1"/>
        </w:rPr>
        <w:t> </w:t>
      </w:r>
      <w:r>
        <w:rPr/>
        <w:t>proceedings</w:t>
      </w:r>
      <w:r>
        <w:rPr>
          <w:spacing w:val="-1"/>
        </w:rPr>
        <w:t> </w:t>
      </w:r>
      <w:r>
        <w:rPr/>
        <w:t>rather</w:t>
      </w:r>
      <w:r>
        <w:rPr>
          <w:spacing w:val="-1"/>
        </w:rPr>
        <w:t> </w:t>
      </w:r>
      <w:r>
        <w:rPr/>
        <w:t>than</w:t>
      </w:r>
      <w:r>
        <w:rPr>
          <w:spacing w:val="-1"/>
        </w:rPr>
        <w:t> </w:t>
      </w:r>
      <w:r>
        <w:rPr/>
        <w:t>the</w:t>
      </w:r>
      <w:r>
        <w:rPr>
          <w:spacing w:val="-1"/>
        </w:rPr>
        <w:t> </w:t>
      </w:r>
      <w:r>
        <w:rPr/>
        <w:t>standard</w:t>
      </w:r>
      <w:r>
        <w:rPr>
          <w:spacing w:val="-1"/>
        </w:rPr>
        <w:t> </w:t>
      </w:r>
      <w:r>
        <w:rPr/>
        <w:t>fee</w:t>
      </w:r>
      <w:r>
        <w:rPr>
          <w:spacing w:val="-1"/>
        </w:rPr>
        <w:t> </w:t>
      </w:r>
      <w:r>
        <w:rPr/>
        <w:t>under</w:t>
      </w:r>
      <w:r>
        <w:rPr>
          <w:spacing w:val="-1"/>
        </w:rPr>
        <w:t> </w:t>
      </w:r>
      <w:r>
        <w:rPr/>
        <w:t>ORS</w:t>
      </w:r>
      <w:r>
        <w:rPr>
          <w:spacing w:val="-1"/>
        </w:rPr>
        <w:t> </w:t>
      </w:r>
      <w:r>
        <w:rPr>
          <w:spacing w:val="-2"/>
        </w:rPr>
        <w:t>21.135.</w:t>
      </w:r>
    </w:p>
    <w:p>
      <w:pPr>
        <w:pStyle w:val="Heading5"/>
        <w:spacing w:before="245"/>
        <w:ind w:left="2520"/>
      </w:pPr>
      <w:r>
        <w:rPr/>
        <w:t>Section </w:t>
      </w:r>
      <w:r>
        <w:rPr>
          <w:spacing w:val="-10"/>
        </w:rPr>
        <w:t>4</w:t>
      </w:r>
    </w:p>
    <w:p>
      <w:pPr>
        <w:pStyle w:val="BodyText"/>
        <w:spacing w:line="276" w:lineRule="auto" w:before="239"/>
        <w:ind w:left="2520" w:right="1464"/>
      </w:pPr>
      <w:r>
        <w:rPr/>
        <w:t>This</w:t>
      </w:r>
      <w:r>
        <w:rPr>
          <w:spacing w:val="-4"/>
        </w:rPr>
        <w:t> </w:t>
      </w:r>
      <w:r>
        <w:rPr/>
        <w:t>section</w:t>
      </w:r>
      <w:r>
        <w:rPr>
          <w:spacing w:val="-4"/>
        </w:rPr>
        <w:t> </w:t>
      </w:r>
      <w:r>
        <w:rPr/>
        <w:t>is</w:t>
      </w:r>
      <w:r>
        <w:rPr>
          <w:spacing w:val="-4"/>
        </w:rPr>
        <w:t> </w:t>
      </w:r>
      <w:r>
        <w:rPr/>
        <w:t>the</w:t>
      </w:r>
      <w:r>
        <w:rPr>
          <w:spacing w:val="-4"/>
        </w:rPr>
        <w:t> </w:t>
      </w:r>
      <w:r>
        <w:rPr/>
        <w:t>emergency</w:t>
      </w:r>
      <w:r>
        <w:rPr>
          <w:spacing w:val="-4"/>
        </w:rPr>
        <w:t> </w:t>
      </w:r>
      <w:r>
        <w:rPr/>
        <w:t>clause</w:t>
      </w:r>
      <w:r>
        <w:rPr>
          <w:spacing w:val="-4"/>
        </w:rPr>
        <w:t> </w:t>
      </w:r>
      <w:r>
        <w:rPr/>
        <w:t>of</w:t>
      </w:r>
      <w:r>
        <w:rPr>
          <w:spacing w:val="-3"/>
        </w:rPr>
        <w:t> </w:t>
      </w:r>
      <w:r>
        <w:rPr/>
        <w:t>the</w:t>
      </w:r>
      <w:r>
        <w:rPr>
          <w:spacing w:val="-3"/>
        </w:rPr>
        <w:t> </w:t>
      </w:r>
      <w:r>
        <w:rPr/>
        <w:t>bill;</w:t>
      </w:r>
      <w:r>
        <w:rPr>
          <w:spacing w:val="-3"/>
        </w:rPr>
        <w:t> </w:t>
      </w:r>
      <w:r>
        <w:rPr/>
        <w:t>the</w:t>
      </w:r>
      <w:r>
        <w:rPr>
          <w:spacing w:val="-3"/>
        </w:rPr>
        <w:t> </w:t>
      </w:r>
      <w:r>
        <w:rPr/>
        <w:t>Work</w:t>
      </w:r>
      <w:r>
        <w:rPr>
          <w:spacing w:val="-3"/>
        </w:rPr>
        <w:t> </w:t>
      </w:r>
      <w:r>
        <w:rPr/>
        <w:t>Group</w:t>
      </w:r>
      <w:r>
        <w:rPr>
          <w:spacing w:val="-3"/>
        </w:rPr>
        <w:t> </w:t>
      </w:r>
      <w:r>
        <w:rPr/>
        <w:t>strongly</w:t>
      </w:r>
      <w:r>
        <w:rPr>
          <w:spacing w:val="-3"/>
        </w:rPr>
        <w:t> </w:t>
      </w:r>
      <w:r>
        <w:rPr/>
        <w:t>supports having the bill go into effective immediately upon signing.</w:t>
      </w:r>
    </w:p>
    <w:p>
      <w:pPr>
        <w:pStyle w:val="Heading5"/>
        <w:numPr>
          <w:ilvl w:val="0"/>
          <w:numId w:val="4"/>
        </w:numPr>
        <w:tabs>
          <w:tab w:pos="2459" w:val="left" w:leader="none"/>
        </w:tabs>
        <w:spacing w:line="240" w:lineRule="auto" w:before="202" w:after="0"/>
        <w:ind w:left="2459" w:right="0" w:hanging="659"/>
        <w:jc w:val="left"/>
      </w:pPr>
      <w:r>
        <w:rPr>
          <w:spacing w:val="-2"/>
        </w:rPr>
        <w:t>Conclusion</w:t>
      </w:r>
    </w:p>
    <w:p>
      <w:pPr>
        <w:pStyle w:val="BodyText"/>
        <w:spacing w:line="276" w:lineRule="auto" w:before="240"/>
        <w:ind w:left="2520" w:right="1464"/>
      </w:pPr>
      <w:r>
        <w:rPr/>
        <w:t>HB</w:t>
      </w:r>
      <w:r>
        <w:rPr>
          <w:spacing w:val="-3"/>
        </w:rPr>
        <w:t> </w:t>
      </w:r>
      <w:r>
        <w:rPr/>
        <w:t>2366-1</w:t>
      </w:r>
      <w:r>
        <w:rPr>
          <w:spacing w:val="-3"/>
        </w:rPr>
        <w:t> </w:t>
      </w:r>
      <w:r>
        <w:rPr/>
        <w:t>should</w:t>
      </w:r>
      <w:r>
        <w:rPr>
          <w:spacing w:val="-3"/>
        </w:rPr>
        <w:t> </w:t>
      </w:r>
      <w:r>
        <w:rPr/>
        <w:t>be</w:t>
      </w:r>
      <w:r>
        <w:rPr>
          <w:spacing w:val="-3"/>
        </w:rPr>
        <w:t> </w:t>
      </w:r>
      <w:r>
        <w:rPr/>
        <w:t>adopted</w:t>
      </w:r>
      <w:r>
        <w:rPr>
          <w:spacing w:val="-3"/>
        </w:rPr>
        <w:t> </w:t>
      </w:r>
      <w:r>
        <w:rPr/>
        <w:t>in</w:t>
      </w:r>
      <w:r>
        <w:rPr>
          <w:spacing w:val="-3"/>
        </w:rPr>
        <w:t> </w:t>
      </w:r>
      <w:r>
        <w:rPr/>
        <w:t>order</w:t>
      </w:r>
      <w:r>
        <w:rPr>
          <w:spacing w:val="-3"/>
        </w:rPr>
        <w:t> </w:t>
      </w:r>
      <w:r>
        <w:rPr/>
        <w:t>to</w:t>
      </w:r>
      <w:r>
        <w:rPr>
          <w:spacing w:val="-4"/>
        </w:rPr>
        <w:t> </w:t>
      </w:r>
      <w:r>
        <w:rPr/>
        <w:t>clarify</w:t>
      </w:r>
      <w:r>
        <w:rPr>
          <w:spacing w:val="-3"/>
        </w:rPr>
        <w:t> </w:t>
      </w:r>
      <w:r>
        <w:rPr/>
        <w:t>and</w:t>
      </w:r>
      <w:r>
        <w:rPr>
          <w:spacing w:val="-3"/>
        </w:rPr>
        <w:t> </w:t>
      </w:r>
      <w:r>
        <w:rPr/>
        <w:t>improve</w:t>
      </w:r>
      <w:r>
        <w:rPr>
          <w:spacing w:val="-3"/>
        </w:rPr>
        <w:t> </w:t>
      </w:r>
      <w:r>
        <w:rPr/>
        <w:t>the</w:t>
      </w:r>
      <w:r>
        <w:rPr>
          <w:spacing w:val="-3"/>
        </w:rPr>
        <w:t> </w:t>
      </w:r>
      <w:r>
        <w:rPr/>
        <w:t>law</w:t>
      </w:r>
      <w:r>
        <w:rPr>
          <w:spacing w:val="-3"/>
        </w:rPr>
        <w:t> </w:t>
      </w:r>
      <w:r>
        <w:rPr/>
        <w:t>setting</w:t>
      </w:r>
      <w:r>
        <w:rPr>
          <w:spacing w:val="-3"/>
        </w:rPr>
        <w:t> </w:t>
      </w:r>
      <w:r>
        <w:rPr/>
        <w:t>out adoption and re-adoption fees, as well as to promote court efficiency.</w:t>
      </w:r>
    </w:p>
    <w:p>
      <w:pPr>
        <w:pStyle w:val="BodyText"/>
      </w:pPr>
    </w:p>
    <w:p>
      <w:pPr>
        <w:pStyle w:val="BodyText"/>
        <w:spacing w:before="166"/>
      </w:pPr>
    </w:p>
    <w:p>
      <w:pPr>
        <w:spacing w:line="276" w:lineRule="auto" w:before="1"/>
        <w:ind w:left="2159" w:right="1464" w:firstLine="0"/>
        <w:jc w:val="left"/>
        <w:rPr>
          <w:sz w:val="22"/>
        </w:rPr>
      </w:pPr>
      <w:r>
        <w:rPr>
          <w:b/>
          <w:sz w:val="24"/>
        </w:rPr>
        <w:t>Amendment Note: </w:t>
      </w:r>
      <w:r>
        <w:rPr>
          <w:sz w:val="22"/>
        </w:rPr>
        <w:t>The House Judiciary Committee adopted the -2 amendments, which replaced</w:t>
      </w:r>
      <w:r>
        <w:rPr>
          <w:spacing w:val="-3"/>
          <w:sz w:val="22"/>
        </w:rPr>
        <w:t> </w:t>
      </w:r>
      <w:r>
        <w:rPr>
          <w:sz w:val="22"/>
        </w:rPr>
        <w:t>the</w:t>
      </w:r>
      <w:r>
        <w:rPr>
          <w:spacing w:val="-3"/>
          <w:sz w:val="22"/>
        </w:rPr>
        <w:t> </w:t>
      </w:r>
      <w:r>
        <w:rPr>
          <w:sz w:val="22"/>
        </w:rPr>
        <w:t>placeholder</w:t>
      </w:r>
      <w:r>
        <w:rPr>
          <w:spacing w:val="-3"/>
          <w:sz w:val="22"/>
        </w:rPr>
        <w:t> </w:t>
      </w:r>
      <w:r>
        <w:rPr>
          <w:sz w:val="22"/>
        </w:rPr>
        <w:t>bill</w:t>
      </w:r>
      <w:r>
        <w:rPr>
          <w:spacing w:val="-3"/>
          <w:sz w:val="22"/>
        </w:rPr>
        <w:t> </w:t>
      </w:r>
      <w:r>
        <w:rPr>
          <w:sz w:val="22"/>
        </w:rPr>
        <w:t>submitted</w:t>
      </w:r>
      <w:r>
        <w:rPr>
          <w:spacing w:val="-2"/>
          <w:sz w:val="22"/>
        </w:rPr>
        <w:t> </w:t>
      </w:r>
      <w:r>
        <w:rPr>
          <w:sz w:val="22"/>
        </w:rPr>
        <w:t>because</w:t>
      </w:r>
      <w:r>
        <w:rPr>
          <w:spacing w:val="-3"/>
          <w:sz w:val="22"/>
        </w:rPr>
        <w:t> </w:t>
      </w:r>
      <w:r>
        <w:rPr>
          <w:sz w:val="22"/>
        </w:rPr>
        <w:t>the</w:t>
      </w:r>
      <w:r>
        <w:rPr>
          <w:spacing w:val="-2"/>
          <w:sz w:val="22"/>
        </w:rPr>
        <w:t> </w:t>
      </w:r>
      <w:r>
        <w:rPr>
          <w:sz w:val="22"/>
        </w:rPr>
        <w:t>Work</w:t>
      </w:r>
      <w:r>
        <w:rPr>
          <w:spacing w:val="-3"/>
          <w:sz w:val="22"/>
        </w:rPr>
        <w:t> </w:t>
      </w:r>
      <w:r>
        <w:rPr>
          <w:sz w:val="22"/>
        </w:rPr>
        <w:t>Group</w:t>
      </w:r>
      <w:r>
        <w:rPr>
          <w:spacing w:val="-4"/>
          <w:sz w:val="22"/>
        </w:rPr>
        <w:t> </w:t>
      </w:r>
      <w:r>
        <w:rPr>
          <w:sz w:val="22"/>
        </w:rPr>
        <w:t>had</w:t>
      </w:r>
      <w:r>
        <w:rPr>
          <w:spacing w:val="-3"/>
          <w:sz w:val="22"/>
        </w:rPr>
        <w:t> </w:t>
      </w:r>
      <w:r>
        <w:rPr>
          <w:sz w:val="22"/>
        </w:rPr>
        <w:t>not</w:t>
      </w:r>
      <w:r>
        <w:rPr>
          <w:spacing w:val="-3"/>
          <w:sz w:val="22"/>
        </w:rPr>
        <w:t> </w:t>
      </w:r>
      <w:r>
        <w:rPr>
          <w:sz w:val="22"/>
        </w:rPr>
        <w:t>finished</w:t>
      </w:r>
      <w:r>
        <w:rPr>
          <w:spacing w:val="-3"/>
          <w:sz w:val="22"/>
        </w:rPr>
        <w:t> </w:t>
      </w:r>
      <w:r>
        <w:rPr>
          <w:sz w:val="22"/>
        </w:rPr>
        <w:t>its</w:t>
      </w:r>
      <w:r>
        <w:rPr>
          <w:spacing w:val="-3"/>
          <w:sz w:val="22"/>
        </w:rPr>
        <w:t> </w:t>
      </w:r>
      <w:r>
        <w:rPr>
          <w:sz w:val="22"/>
        </w:rPr>
        <w:t>work</w:t>
      </w:r>
      <w:r>
        <w:rPr>
          <w:spacing w:val="-3"/>
          <w:sz w:val="22"/>
        </w:rPr>
        <w:t> </w:t>
      </w:r>
      <w:r>
        <w:rPr>
          <w:sz w:val="22"/>
        </w:rPr>
        <w:t>and recommendation before the bill was filed. The -2 amendments are reflected in the description provided by this report and it contains the Work Group’s and Commission’s collective recommendations.</w:t>
      </w:r>
      <w:r>
        <w:rPr>
          <w:spacing w:val="40"/>
          <w:sz w:val="22"/>
        </w:rPr>
        <w:t> </w:t>
      </w:r>
      <w:r>
        <w:rPr>
          <w:sz w:val="22"/>
        </w:rPr>
        <w:t>The Senate Judiciary Committee adopted the –A3 amendments to resolve conflicts with HB 2365 and the Indian Tribes with regards to ICWA provisions. The –A3 amendments upheld the wishes of the Work Group.</w:t>
      </w:r>
      <w:r>
        <w:rPr>
          <w:spacing w:val="80"/>
          <w:sz w:val="22"/>
        </w:rPr>
        <w:t> </w:t>
      </w:r>
      <w:r>
        <w:rPr>
          <w:sz w:val="22"/>
        </w:rPr>
        <w:t>The Legislative Assembly enacted this proposal into law through HB 2366 with the -2 and –A3 amendments included.</w:t>
      </w:r>
    </w:p>
    <w:p>
      <w:pPr>
        <w:spacing w:after="0" w:line="276" w:lineRule="auto"/>
        <w:jc w:val="left"/>
        <w:rPr>
          <w:sz w:val="22"/>
        </w:rPr>
        <w:sectPr>
          <w:pgSz w:w="12240" w:h="15840"/>
          <w:pgMar w:header="0" w:footer="523" w:top="1360" w:bottom="720" w:left="0" w:right="0"/>
        </w:sectPr>
      </w:pPr>
    </w:p>
    <w:p>
      <w:pPr>
        <w:pStyle w:val="BodyText"/>
        <w:ind w:left="96"/>
        <w:rPr>
          <w:sz w:val="20"/>
        </w:rPr>
      </w:pPr>
      <w:bookmarkStart w:name="HB 2367 Cover" w:id="29"/>
      <w:bookmarkEnd w:id="29"/>
      <w:r>
        <w:rPr/>
      </w:r>
      <w:r>
        <w:rPr>
          <w:sz w:val="20"/>
        </w:rPr>
        <mc:AlternateContent>
          <mc:Choice Requires="wps">
            <w:drawing>
              <wp:inline distT="0" distB="0" distL="0" distR="0">
                <wp:extent cx="7641590" cy="171450"/>
                <wp:effectExtent l="0" t="0" r="0" b="0"/>
                <wp:docPr id="52" name="Group 52"/>
                <wp:cNvGraphicFramePr>
                  <a:graphicFrameLocks/>
                </wp:cNvGraphicFramePr>
                <a:graphic>
                  <a:graphicData uri="http://schemas.microsoft.com/office/word/2010/wordprocessingGroup">
                    <wpg:wgp>
                      <wpg:cNvPr id="52" name="Group 52"/>
                      <wpg:cNvGrpSpPr/>
                      <wpg:grpSpPr>
                        <a:xfrm>
                          <a:off x="0" y="0"/>
                          <a:ext cx="7641590" cy="171450"/>
                          <a:chExt cx="7641590" cy="171450"/>
                        </a:xfrm>
                      </wpg:grpSpPr>
                      <pic:pic>
                        <pic:nvPicPr>
                          <pic:cNvPr id="53" name="Image 53"/>
                          <pic:cNvPicPr/>
                        </pic:nvPicPr>
                        <pic:blipFill>
                          <a:blip r:embed="rId31" cstate="print"/>
                          <a:stretch>
                            <a:fillRect/>
                          </a:stretch>
                        </pic:blipFill>
                        <pic:spPr>
                          <a:xfrm>
                            <a:off x="4760643" y="0"/>
                            <a:ext cx="2880799" cy="171022"/>
                          </a:xfrm>
                          <a:prstGeom prst="rect">
                            <a:avLst/>
                          </a:prstGeom>
                        </pic:spPr>
                      </pic:pic>
                      <wps:wsp>
                        <wps:cNvPr id="54" name="Graphic 54"/>
                        <wps:cNvSpPr/>
                        <wps:spPr>
                          <a:xfrm>
                            <a:off x="0" y="6107"/>
                            <a:ext cx="4761230" cy="134620"/>
                          </a:xfrm>
                          <a:custGeom>
                            <a:avLst/>
                            <a:gdLst/>
                            <a:ahLst/>
                            <a:cxnLst/>
                            <a:rect l="l" t="t" r="r" b="b"/>
                            <a:pathLst>
                              <a:path w="4761230" h="134620">
                                <a:moveTo>
                                  <a:pt x="0" y="0"/>
                                </a:moveTo>
                                <a:lnTo>
                                  <a:pt x="4760642" y="0"/>
                                </a:lnTo>
                                <a:lnTo>
                                  <a:pt x="4760642" y="134374"/>
                                </a:lnTo>
                                <a:lnTo>
                                  <a:pt x="0" y="134374"/>
                                </a:lnTo>
                                <a:lnTo>
                                  <a:pt x="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601.7pt;height:13.5pt;mso-position-horizontal-relative:char;mso-position-vertical-relative:line" id="docshapegroup27" coordorigin="0,0" coordsize="12034,270">
                <v:shape style="position:absolute;left:7497;top:0;width:4537;height:270" type="#_x0000_t75" id="docshape28" stroked="false">
                  <v:imagedata r:id="rId31" o:title=""/>
                </v:shape>
                <v:rect style="position:absolute;left:0;top:9;width:7498;height:212" id="docshape29" filled="true" fillcolor="#000000" stroked="false">
                  <v:fill type="solid"/>
                </v:rect>
              </v:group>
            </w:pict>
          </mc:Fallback>
        </mc:AlternateContent>
      </w:r>
      <w:r>
        <w:rPr>
          <w:sz w:val="20"/>
        </w:rPr>
      </w:r>
    </w:p>
    <w:p>
      <w:pPr>
        <w:pStyle w:val="BodyText"/>
        <w:rPr>
          <w:sz w:val="20"/>
        </w:rPr>
      </w:pPr>
    </w:p>
    <w:p>
      <w:pPr>
        <w:pStyle w:val="BodyText"/>
        <w:spacing w:before="141"/>
        <w:rPr>
          <w:sz w:val="20"/>
        </w:rPr>
      </w:pPr>
    </w:p>
    <w:p>
      <w:pPr>
        <w:spacing w:after="0"/>
        <w:rPr>
          <w:sz w:val="20"/>
        </w:rPr>
        <w:sectPr>
          <w:footerReference w:type="default" r:id="rId30"/>
          <w:pgSz w:w="12240" w:h="15840"/>
          <w:pgMar w:header="0" w:footer="0" w:top="80" w:bottom="0" w:left="0" w:right="0"/>
        </w:sect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82"/>
        <w:rPr>
          <w:sz w:val="12"/>
        </w:rPr>
      </w:pPr>
    </w:p>
    <w:p>
      <w:pPr>
        <w:spacing w:line="259" w:lineRule="auto" w:before="0"/>
        <w:ind w:left="771" w:right="0" w:hanging="20"/>
        <w:jc w:val="left"/>
        <w:rPr>
          <w:sz w:val="12"/>
        </w:rPr>
      </w:pPr>
      <w:r>
        <w:rPr/>
        <w:drawing>
          <wp:anchor distT="0" distB="0" distL="0" distR="0" allowOverlap="1" layoutInCell="1" locked="0" behindDoc="0" simplePos="0" relativeHeight="15748096">
            <wp:simplePos x="0" y="0"/>
            <wp:positionH relativeFrom="page">
              <wp:posOffset>463857</wp:posOffset>
            </wp:positionH>
            <wp:positionV relativeFrom="paragraph">
              <wp:posOffset>-1107545</wp:posOffset>
            </wp:positionV>
            <wp:extent cx="915508" cy="903976"/>
            <wp:effectExtent l="0" t="0" r="0" b="0"/>
            <wp:wrapNone/>
            <wp:docPr id="55" name="Image 55"/>
            <wp:cNvGraphicFramePr>
              <a:graphicFrameLocks/>
            </wp:cNvGraphicFramePr>
            <a:graphic>
              <a:graphicData uri="http://schemas.openxmlformats.org/drawingml/2006/picture">
                <pic:pic>
                  <pic:nvPicPr>
                    <pic:cNvPr id="55" name="Image 55"/>
                    <pic:cNvPicPr/>
                  </pic:nvPicPr>
                  <pic:blipFill>
                    <a:blip r:embed="rId32" cstate="print"/>
                    <a:stretch>
                      <a:fillRect/>
                    </a:stretch>
                  </pic:blipFill>
                  <pic:spPr>
                    <a:xfrm>
                      <a:off x="0" y="0"/>
                      <a:ext cx="915508" cy="903976"/>
                    </a:xfrm>
                    <a:prstGeom prst="rect">
                      <a:avLst/>
                    </a:prstGeom>
                  </pic:spPr>
                </pic:pic>
              </a:graphicData>
            </a:graphic>
          </wp:anchor>
        </w:drawing>
      </w:r>
      <w:r>
        <w:rPr>
          <w:color w:val="383A3B"/>
          <w:w w:val="110"/>
          <w:sz w:val="12"/>
        </w:rPr>
        <w:t>24</w:t>
      </w:r>
      <w:r>
        <w:rPr>
          <w:color w:val="1F2121"/>
          <w:w w:val="110"/>
          <w:sz w:val="12"/>
        </w:rPr>
        <w:t>5</w:t>
      </w:r>
      <w:r>
        <w:rPr>
          <w:color w:val="1F2121"/>
          <w:spacing w:val="-7"/>
          <w:w w:val="110"/>
          <w:sz w:val="12"/>
        </w:rPr>
        <w:t> </w:t>
      </w:r>
      <w:r>
        <w:rPr>
          <w:color w:val="383A3B"/>
          <w:w w:val="110"/>
          <w:sz w:val="12"/>
        </w:rPr>
        <w:t>WIN</w:t>
      </w:r>
      <w:r>
        <w:rPr>
          <w:color w:val="1F2121"/>
          <w:w w:val="110"/>
          <w:sz w:val="12"/>
        </w:rPr>
        <w:t>T</w:t>
      </w:r>
      <w:r>
        <w:rPr>
          <w:color w:val="383A3B"/>
          <w:w w:val="110"/>
          <w:sz w:val="12"/>
        </w:rPr>
        <w:t>ER</w:t>
      </w:r>
      <w:r>
        <w:rPr>
          <w:color w:val="383A3B"/>
          <w:spacing w:val="-9"/>
          <w:w w:val="110"/>
          <w:sz w:val="12"/>
        </w:rPr>
        <w:t> </w:t>
      </w:r>
      <w:r>
        <w:rPr>
          <w:color w:val="383A3B"/>
          <w:w w:val="110"/>
          <w:sz w:val="12"/>
        </w:rPr>
        <w:t>STREE</w:t>
      </w:r>
      <w:r>
        <w:rPr>
          <w:color w:val="1F2121"/>
          <w:w w:val="110"/>
          <w:sz w:val="12"/>
        </w:rPr>
        <w:t>T</w:t>
      </w:r>
      <w:r>
        <w:rPr>
          <w:color w:val="1F2121"/>
          <w:spacing w:val="-6"/>
          <w:w w:val="110"/>
          <w:sz w:val="12"/>
        </w:rPr>
        <w:t> </w:t>
      </w:r>
      <w:r>
        <w:rPr>
          <w:color w:val="383A3B"/>
          <w:w w:val="110"/>
          <w:sz w:val="12"/>
        </w:rPr>
        <w:t>SE</w:t>
      </w:r>
      <w:r>
        <w:rPr>
          <w:color w:val="383A3B"/>
          <w:spacing w:val="40"/>
          <w:w w:val="110"/>
          <w:sz w:val="12"/>
        </w:rPr>
        <w:t> </w:t>
      </w:r>
      <w:r>
        <w:rPr>
          <w:color w:val="383A3B"/>
          <w:sz w:val="12"/>
        </w:rPr>
        <w:t>SALEM</w:t>
      </w:r>
      <w:r>
        <w:rPr>
          <w:color w:val="6B6B6E"/>
          <w:sz w:val="12"/>
        </w:rPr>
        <w:t>,</w:t>
      </w:r>
      <w:r>
        <w:rPr>
          <w:color w:val="6B6B6E"/>
          <w:spacing w:val="32"/>
          <w:sz w:val="12"/>
        </w:rPr>
        <w:t> </w:t>
      </w:r>
      <w:r>
        <w:rPr>
          <w:color w:val="383A3B"/>
          <w:sz w:val="12"/>
        </w:rPr>
        <w:t>OREGON</w:t>
      </w:r>
      <w:r>
        <w:rPr>
          <w:color w:val="383A3B"/>
          <w:spacing w:val="45"/>
          <w:sz w:val="12"/>
        </w:rPr>
        <w:t> </w:t>
      </w:r>
      <w:r>
        <w:rPr>
          <w:color w:val="4F4F52"/>
          <w:spacing w:val="-2"/>
          <w:sz w:val="12"/>
        </w:rPr>
        <w:t>9730</w:t>
      </w:r>
      <w:r>
        <w:rPr>
          <w:color w:val="1F2121"/>
          <w:spacing w:val="-2"/>
          <w:sz w:val="12"/>
        </w:rPr>
        <w:t>1</w:t>
      </w:r>
    </w:p>
    <w:p>
      <w:pPr>
        <w:pStyle w:val="BodyText"/>
        <w:spacing w:before="16"/>
        <w:rPr>
          <w:sz w:val="12"/>
        </w:rPr>
      </w:pPr>
    </w:p>
    <w:p>
      <w:pPr>
        <w:spacing w:before="0"/>
        <w:ind w:left="0" w:right="30" w:firstLine="0"/>
        <w:jc w:val="right"/>
        <w:rPr>
          <w:sz w:val="12"/>
        </w:rPr>
      </w:pPr>
      <w:r>
        <w:rPr>
          <w:color w:val="383A3B"/>
          <w:w w:val="105"/>
          <w:sz w:val="12"/>
        </w:rPr>
        <w:t>PHONE</w:t>
      </w:r>
      <w:r>
        <w:rPr>
          <w:color w:val="383A3B"/>
          <w:spacing w:val="15"/>
          <w:w w:val="105"/>
          <w:sz w:val="12"/>
        </w:rPr>
        <w:t> </w:t>
      </w:r>
      <w:r>
        <w:rPr>
          <w:color w:val="4F4F52"/>
          <w:w w:val="105"/>
          <w:sz w:val="12"/>
        </w:rPr>
        <w:t>503-370-</w:t>
      </w:r>
      <w:r>
        <w:rPr>
          <w:color w:val="4F4F52"/>
          <w:spacing w:val="-4"/>
          <w:w w:val="105"/>
          <w:sz w:val="12"/>
        </w:rPr>
        <w:t>6973</w:t>
      </w:r>
    </w:p>
    <w:p>
      <w:pPr>
        <w:spacing w:before="11"/>
        <w:ind w:left="0" w:right="16" w:firstLine="0"/>
        <w:jc w:val="right"/>
        <w:rPr>
          <w:sz w:val="12"/>
        </w:rPr>
      </w:pPr>
      <w:r>
        <w:rPr>
          <w:color w:val="383A3B"/>
          <w:sz w:val="12"/>
        </w:rPr>
        <w:t>FAX</w:t>
      </w:r>
      <w:r>
        <w:rPr>
          <w:color w:val="383A3B"/>
          <w:spacing w:val="50"/>
          <w:sz w:val="12"/>
        </w:rPr>
        <w:t> </w:t>
      </w:r>
      <w:r>
        <w:rPr>
          <w:color w:val="383A3B"/>
          <w:sz w:val="12"/>
        </w:rPr>
        <w:t>503</w:t>
      </w:r>
      <w:r>
        <w:rPr>
          <w:color w:val="1F2121"/>
          <w:sz w:val="12"/>
        </w:rPr>
        <w:t>-</w:t>
      </w:r>
      <w:r>
        <w:rPr>
          <w:color w:val="383A3B"/>
          <w:sz w:val="12"/>
        </w:rPr>
        <w:t>370-</w:t>
      </w:r>
      <w:r>
        <w:rPr>
          <w:color w:val="383A3B"/>
          <w:spacing w:val="-4"/>
          <w:sz w:val="12"/>
        </w:rPr>
        <w:t>3158</w:t>
      </w:r>
    </w:p>
    <w:p>
      <w:pPr>
        <w:spacing w:before="11"/>
        <w:ind w:left="0" w:right="23" w:firstLine="0"/>
        <w:jc w:val="right"/>
        <w:rPr>
          <w:sz w:val="12"/>
        </w:rPr>
      </w:pPr>
      <w:r>
        <w:rPr>
          <w:color w:val="383A3B"/>
          <w:spacing w:val="-2"/>
          <w:w w:val="105"/>
          <w:sz w:val="12"/>
        </w:rPr>
        <w:t>w\vw</w:t>
      </w:r>
      <w:r>
        <w:rPr>
          <w:color w:val="6B6B6E"/>
          <w:spacing w:val="-2"/>
          <w:w w:val="105"/>
          <w:sz w:val="12"/>
        </w:rPr>
        <w:t>.</w:t>
      </w:r>
      <w:r>
        <w:rPr>
          <w:color w:val="383A3B"/>
          <w:spacing w:val="-2"/>
          <w:w w:val="105"/>
          <w:sz w:val="12"/>
        </w:rPr>
        <w:t>wi</w:t>
      </w:r>
      <w:r>
        <w:rPr>
          <w:color w:val="1F2121"/>
          <w:spacing w:val="-2"/>
          <w:w w:val="105"/>
          <w:sz w:val="12"/>
        </w:rPr>
        <w:t>ll</w:t>
      </w:r>
      <w:r>
        <w:rPr>
          <w:color w:val="383A3B"/>
          <w:spacing w:val="-2"/>
          <w:w w:val="105"/>
          <w:sz w:val="12"/>
        </w:rPr>
        <w:t>amette.edu/wucl/olc</w:t>
      </w:r>
    </w:p>
    <w:p>
      <w:pPr>
        <w:pStyle w:val="BodyText"/>
        <w:rPr>
          <w:sz w:val="12"/>
        </w:rPr>
      </w:pPr>
    </w:p>
    <w:p>
      <w:pPr>
        <w:pStyle w:val="BodyText"/>
        <w:spacing w:before="38"/>
        <w:rPr>
          <w:sz w:val="12"/>
        </w:rPr>
      </w:pPr>
    </w:p>
    <w:p>
      <w:pPr>
        <w:spacing w:before="0"/>
        <w:ind w:left="0" w:right="37" w:firstLine="0"/>
        <w:jc w:val="right"/>
        <w:rPr>
          <w:sz w:val="12"/>
        </w:rPr>
      </w:pPr>
      <w:r>
        <w:rPr>
          <w:color w:val="383A3B"/>
          <w:spacing w:val="-2"/>
          <w:w w:val="105"/>
          <w:sz w:val="12"/>
        </w:rPr>
        <w:t>COMMISSIONERS</w:t>
      </w:r>
    </w:p>
    <w:p>
      <w:pPr>
        <w:pStyle w:val="BodyText"/>
        <w:spacing w:before="22"/>
        <w:rPr>
          <w:sz w:val="12"/>
        </w:rPr>
      </w:pPr>
    </w:p>
    <w:p>
      <w:pPr>
        <w:spacing w:line="268" w:lineRule="auto" w:before="1"/>
        <w:ind w:left="1050" w:right="12" w:hanging="116"/>
        <w:jc w:val="right"/>
        <w:rPr>
          <w:sz w:val="12"/>
        </w:rPr>
      </w:pPr>
      <w:r>
        <w:rPr>
          <w:color w:val="1F2121"/>
          <w:spacing w:val="-2"/>
          <w:w w:val="110"/>
          <w:sz w:val="12"/>
        </w:rPr>
        <w:t>Lan</w:t>
      </w:r>
      <w:r>
        <w:rPr>
          <w:color w:val="4F4F52"/>
          <w:spacing w:val="-2"/>
          <w:w w:val="110"/>
          <w:sz w:val="12"/>
        </w:rPr>
        <w:t>e </w:t>
      </w:r>
      <w:r>
        <w:rPr>
          <w:color w:val="383A3B"/>
          <w:spacing w:val="-2"/>
          <w:w w:val="110"/>
          <w:sz w:val="12"/>
        </w:rPr>
        <w:t>P.</w:t>
      </w:r>
      <w:r>
        <w:rPr>
          <w:color w:val="383A3B"/>
          <w:spacing w:val="-6"/>
          <w:w w:val="110"/>
          <w:sz w:val="12"/>
        </w:rPr>
        <w:t> </w:t>
      </w:r>
      <w:r>
        <w:rPr>
          <w:color w:val="383A3B"/>
          <w:spacing w:val="-2"/>
          <w:w w:val="110"/>
          <w:sz w:val="12"/>
        </w:rPr>
        <w:t>S</w:t>
      </w:r>
      <w:r>
        <w:rPr>
          <w:color w:val="1F2121"/>
          <w:spacing w:val="-2"/>
          <w:w w:val="110"/>
          <w:sz w:val="12"/>
        </w:rPr>
        <w:t>h</w:t>
      </w:r>
      <w:r>
        <w:rPr>
          <w:color w:val="4F4F52"/>
          <w:spacing w:val="-2"/>
          <w:w w:val="110"/>
          <w:sz w:val="12"/>
        </w:rPr>
        <w:t>e</w:t>
      </w:r>
      <w:r>
        <w:rPr>
          <w:color w:val="1F2121"/>
          <w:spacing w:val="-2"/>
          <w:w w:val="110"/>
          <w:sz w:val="12"/>
        </w:rPr>
        <w:t>tt</w:t>
      </w:r>
      <w:r>
        <w:rPr>
          <w:color w:val="383A3B"/>
          <w:spacing w:val="-2"/>
          <w:w w:val="110"/>
          <w:sz w:val="12"/>
        </w:rPr>
        <w:t>e</w:t>
      </w:r>
      <w:r>
        <w:rPr>
          <w:color w:val="1F2121"/>
          <w:spacing w:val="-2"/>
          <w:w w:val="110"/>
          <w:sz w:val="12"/>
        </w:rPr>
        <w:t>rl</w:t>
      </w:r>
      <w:r>
        <w:rPr>
          <w:color w:val="383A3B"/>
          <w:spacing w:val="-2"/>
          <w:w w:val="110"/>
          <w:sz w:val="12"/>
        </w:rPr>
        <w:t>y,</w:t>
      </w:r>
      <w:r>
        <w:rPr>
          <w:color w:val="383A3B"/>
          <w:spacing w:val="-7"/>
          <w:w w:val="110"/>
          <w:sz w:val="12"/>
        </w:rPr>
        <w:t> </w:t>
      </w:r>
      <w:r>
        <w:rPr>
          <w:color w:val="4F4F52"/>
          <w:spacing w:val="-2"/>
          <w:w w:val="110"/>
          <w:sz w:val="12"/>
        </w:rPr>
        <w:t>C</w:t>
      </w:r>
      <w:r>
        <w:rPr>
          <w:color w:val="1F2121"/>
          <w:spacing w:val="-2"/>
          <w:w w:val="110"/>
          <w:sz w:val="12"/>
        </w:rPr>
        <w:t>h</w:t>
      </w:r>
      <w:r>
        <w:rPr>
          <w:color w:val="383A3B"/>
          <w:spacing w:val="-2"/>
          <w:w w:val="110"/>
          <w:sz w:val="12"/>
        </w:rPr>
        <w:t>ai</w:t>
      </w:r>
      <w:r>
        <w:rPr>
          <w:color w:val="0A0A0C"/>
          <w:spacing w:val="-2"/>
          <w:w w:val="110"/>
          <w:sz w:val="12"/>
        </w:rPr>
        <w:t>r</w:t>
      </w:r>
      <w:r>
        <w:rPr>
          <w:color w:val="0A0A0C"/>
          <w:spacing w:val="40"/>
          <w:w w:val="110"/>
          <w:sz w:val="12"/>
        </w:rPr>
        <w:t> </w:t>
      </w:r>
      <w:r>
        <w:rPr>
          <w:color w:val="383A3B"/>
          <w:w w:val="110"/>
          <w:sz w:val="12"/>
        </w:rPr>
        <w:t>Prof</w:t>
      </w:r>
      <w:r>
        <w:rPr>
          <w:color w:val="6B6B6E"/>
          <w:w w:val="110"/>
          <w:sz w:val="12"/>
        </w:rPr>
        <w:t>.</w:t>
      </w:r>
      <w:r>
        <w:rPr>
          <w:color w:val="6B6B6E"/>
          <w:spacing w:val="-9"/>
          <w:w w:val="110"/>
          <w:sz w:val="12"/>
        </w:rPr>
        <w:t> </w:t>
      </w:r>
      <w:r>
        <w:rPr>
          <w:color w:val="383A3B"/>
          <w:w w:val="110"/>
          <w:sz w:val="12"/>
        </w:rPr>
        <w:t>Bernar</w:t>
      </w:r>
      <w:r>
        <w:rPr>
          <w:color w:val="1F2121"/>
          <w:w w:val="110"/>
          <w:sz w:val="12"/>
        </w:rPr>
        <w:t>d</w:t>
      </w:r>
      <w:r>
        <w:rPr>
          <w:color w:val="1F2121"/>
          <w:spacing w:val="1"/>
          <w:w w:val="110"/>
          <w:sz w:val="12"/>
        </w:rPr>
        <w:t> </w:t>
      </w:r>
      <w:r>
        <w:rPr>
          <w:color w:val="383A3B"/>
          <w:w w:val="110"/>
          <w:sz w:val="12"/>
        </w:rPr>
        <w:t>F</w:t>
      </w:r>
      <w:r>
        <w:rPr>
          <w:color w:val="6B6B6E"/>
          <w:w w:val="110"/>
          <w:sz w:val="12"/>
        </w:rPr>
        <w:t>.</w:t>
      </w:r>
      <w:r>
        <w:rPr>
          <w:color w:val="6B6B6E"/>
          <w:spacing w:val="-3"/>
          <w:w w:val="110"/>
          <w:sz w:val="12"/>
        </w:rPr>
        <w:t> </w:t>
      </w:r>
      <w:r>
        <w:rPr>
          <w:color w:val="4F4F52"/>
          <w:spacing w:val="-4"/>
          <w:w w:val="110"/>
          <w:sz w:val="12"/>
        </w:rPr>
        <w:t>Va</w:t>
      </w:r>
      <w:r>
        <w:rPr>
          <w:color w:val="1F2121"/>
          <w:spacing w:val="-4"/>
          <w:w w:val="110"/>
          <w:sz w:val="12"/>
        </w:rPr>
        <w:t>i</w:t>
      </w:r>
      <w:r>
        <w:rPr>
          <w:color w:val="4F4F52"/>
          <w:spacing w:val="-4"/>
          <w:w w:val="110"/>
          <w:sz w:val="12"/>
        </w:rPr>
        <w:t>l,</w:t>
      </w:r>
    </w:p>
    <w:p>
      <w:pPr>
        <w:spacing w:line="127" w:lineRule="exact" w:before="0"/>
        <w:ind w:left="0" w:right="17" w:firstLine="0"/>
        <w:jc w:val="right"/>
        <w:rPr>
          <w:sz w:val="12"/>
        </w:rPr>
      </w:pPr>
      <w:r>
        <w:rPr>
          <w:color w:val="1F2121"/>
          <w:w w:val="105"/>
          <w:sz w:val="12"/>
        </w:rPr>
        <w:t>V</w:t>
      </w:r>
      <w:r>
        <w:rPr>
          <w:color w:val="4F4F52"/>
          <w:w w:val="105"/>
          <w:sz w:val="12"/>
        </w:rPr>
        <w:t>ice-</w:t>
      </w:r>
      <w:r>
        <w:rPr>
          <w:color w:val="4F4F52"/>
          <w:spacing w:val="-2"/>
          <w:w w:val="105"/>
          <w:sz w:val="12"/>
        </w:rPr>
        <w:t>C</w:t>
      </w:r>
      <w:r>
        <w:rPr>
          <w:color w:val="1F2121"/>
          <w:spacing w:val="-2"/>
          <w:w w:val="105"/>
          <w:sz w:val="12"/>
        </w:rPr>
        <w:t>hai</w:t>
      </w:r>
      <w:r>
        <w:rPr>
          <w:color w:val="383A3B"/>
          <w:spacing w:val="-2"/>
          <w:w w:val="105"/>
          <w:sz w:val="12"/>
        </w:rPr>
        <w:t>r</w:t>
      </w:r>
    </w:p>
    <w:p>
      <w:pPr>
        <w:spacing w:line="261" w:lineRule="auto" w:before="11"/>
        <w:ind w:left="761" w:right="22" w:hanging="291"/>
        <w:jc w:val="right"/>
        <w:rPr>
          <w:sz w:val="12"/>
        </w:rPr>
      </w:pPr>
      <w:r>
        <w:rPr>
          <w:color w:val="383A3B"/>
          <w:w w:val="105"/>
          <w:sz w:val="12"/>
        </w:rPr>
        <w:t>Chief Just</w:t>
      </w:r>
      <w:r>
        <w:rPr>
          <w:color w:val="1F2121"/>
          <w:w w:val="105"/>
          <w:sz w:val="12"/>
        </w:rPr>
        <w:t>ic</w:t>
      </w:r>
      <w:r>
        <w:rPr>
          <w:color w:val="383A3B"/>
          <w:w w:val="105"/>
          <w:sz w:val="12"/>
        </w:rPr>
        <w:t>e </w:t>
      </w:r>
      <w:r>
        <w:rPr>
          <w:color w:val="1F2121"/>
          <w:w w:val="105"/>
          <w:sz w:val="12"/>
        </w:rPr>
        <w:t>Th</w:t>
      </w:r>
      <w:r>
        <w:rPr>
          <w:color w:val="383A3B"/>
          <w:w w:val="105"/>
          <w:sz w:val="12"/>
        </w:rPr>
        <w:t>omas A</w:t>
      </w:r>
      <w:r>
        <w:rPr>
          <w:color w:val="6B6B6E"/>
          <w:w w:val="105"/>
          <w:sz w:val="12"/>
        </w:rPr>
        <w:t>. </w:t>
      </w:r>
      <w:r>
        <w:rPr>
          <w:color w:val="383A3B"/>
          <w:w w:val="105"/>
          <w:sz w:val="12"/>
        </w:rPr>
        <w:t>Ba</w:t>
      </w:r>
      <w:r>
        <w:rPr>
          <w:color w:val="1F2121"/>
          <w:w w:val="105"/>
          <w:sz w:val="12"/>
        </w:rPr>
        <w:t>l</w:t>
      </w:r>
      <w:r>
        <w:rPr>
          <w:color w:val="383A3B"/>
          <w:w w:val="105"/>
          <w:sz w:val="12"/>
        </w:rPr>
        <w:t>mer</w:t>
      </w:r>
      <w:r>
        <w:rPr>
          <w:color w:val="383A3B"/>
          <w:spacing w:val="40"/>
          <w:w w:val="105"/>
          <w:sz w:val="12"/>
        </w:rPr>
        <w:t> </w:t>
      </w:r>
      <w:r>
        <w:rPr>
          <w:color w:val="1F2121"/>
          <w:w w:val="105"/>
          <w:sz w:val="12"/>
        </w:rPr>
        <w:t>D</w:t>
      </w:r>
      <w:r>
        <w:rPr>
          <w:color w:val="383A3B"/>
          <w:w w:val="105"/>
          <w:sz w:val="12"/>
        </w:rPr>
        <w:t>e</w:t>
      </w:r>
      <w:r>
        <w:rPr>
          <w:color w:val="1F2121"/>
          <w:w w:val="105"/>
          <w:sz w:val="12"/>
        </w:rPr>
        <w:t>a</w:t>
      </w:r>
      <w:r>
        <w:rPr>
          <w:color w:val="383A3B"/>
          <w:w w:val="105"/>
          <w:sz w:val="12"/>
        </w:rPr>
        <w:t>n Curtis Bridgema</w:t>
      </w:r>
      <w:r>
        <w:rPr>
          <w:color w:val="1F2121"/>
          <w:w w:val="105"/>
          <w:sz w:val="12"/>
        </w:rPr>
        <w:t>n</w:t>
      </w:r>
      <w:r>
        <w:rPr>
          <w:color w:val="1F2121"/>
          <w:spacing w:val="40"/>
          <w:w w:val="105"/>
          <w:sz w:val="12"/>
        </w:rPr>
        <w:t> </w:t>
      </w:r>
      <w:r>
        <w:rPr>
          <w:color w:val="383A3B"/>
          <w:w w:val="105"/>
          <w:sz w:val="12"/>
        </w:rPr>
        <w:t>Ju</w:t>
      </w:r>
      <w:r>
        <w:rPr>
          <w:color w:val="1F2121"/>
          <w:w w:val="105"/>
          <w:sz w:val="12"/>
        </w:rPr>
        <w:t>d</w:t>
      </w:r>
      <w:r>
        <w:rPr>
          <w:color w:val="383A3B"/>
          <w:w w:val="105"/>
          <w:sz w:val="12"/>
        </w:rPr>
        <w:t>ge Step</w:t>
      </w:r>
      <w:r>
        <w:rPr>
          <w:color w:val="0A0A0C"/>
          <w:w w:val="105"/>
          <w:sz w:val="12"/>
        </w:rPr>
        <w:t>h</w:t>
      </w:r>
      <w:r>
        <w:rPr>
          <w:color w:val="383A3B"/>
          <w:w w:val="105"/>
          <w:sz w:val="12"/>
        </w:rPr>
        <w:t>en K. Bushong</w:t>
      </w:r>
      <w:r>
        <w:rPr>
          <w:color w:val="383A3B"/>
          <w:spacing w:val="40"/>
          <w:w w:val="105"/>
          <w:sz w:val="12"/>
        </w:rPr>
        <w:t> </w:t>
      </w:r>
      <w:r>
        <w:rPr>
          <w:color w:val="383A3B"/>
          <w:w w:val="105"/>
          <w:sz w:val="12"/>
        </w:rPr>
        <w:t>Mark</w:t>
      </w:r>
      <w:r>
        <w:rPr>
          <w:color w:val="383A3B"/>
          <w:w w:val="105"/>
          <w:sz w:val="12"/>
        </w:rPr>
        <w:t> B. Coms</w:t>
      </w:r>
      <w:r>
        <w:rPr>
          <w:color w:val="1F2121"/>
          <w:w w:val="105"/>
          <w:sz w:val="12"/>
        </w:rPr>
        <w:t>t</w:t>
      </w:r>
      <w:r>
        <w:rPr>
          <w:color w:val="383A3B"/>
          <w:w w:val="105"/>
          <w:sz w:val="12"/>
        </w:rPr>
        <w:t>ock</w:t>
      </w:r>
    </w:p>
    <w:p>
      <w:pPr>
        <w:spacing w:line="268" w:lineRule="auto" w:before="0"/>
        <w:ind w:left="1127" w:right="17" w:firstLine="13"/>
        <w:jc w:val="right"/>
        <w:rPr>
          <w:sz w:val="12"/>
        </w:rPr>
      </w:pPr>
      <w:r>
        <w:rPr>
          <w:color w:val="383A3B"/>
          <w:w w:val="110"/>
          <w:sz w:val="12"/>
        </w:rPr>
        <w:t>Jo</w:t>
      </w:r>
      <w:r>
        <w:rPr>
          <w:color w:val="1F2121"/>
          <w:w w:val="110"/>
          <w:sz w:val="12"/>
        </w:rPr>
        <w:t>h</w:t>
      </w:r>
      <w:r>
        <w:rPr>
          <w:color w:val="383A3B"/>
          <w:w w:val="110"/>
          <w:sz w:val="12"/>
        </w:rPr>
        <w:t>n </w:t>
      </w:r>
      <w:r>
        <w:rPr>
          <w:color w:val="4F4F52"/>
          <w:w w:val="110"/>
          <w:sz w:val="12"/>
        </w:rPr>
        <w:t>D</w:t>
      </w:r>
      <w:r>
        <w:rPr>
          <w:color w:val="1F2121"/>
          <w:w w:val="110"/>
          <w:sz w:val="12"/>
        </w:rPr>
        <w:t>i</w:t>
      </w:r>
      <w:r>
        <w:rPr>
          <w:color w:val="4F4F52"/>
          <w:w w:val="110"/>
          <w:sz w:val="12"/>
        </w:rPr>
        <w:t>lo</w:t>
      </w:r>
      <w:r>
        <w:rPr>
          <w:color w:val="1F2121"/>
          <w:w w:val="110"/>
          <w:sz w:val="12"/>
        </w:rPr>
        <w:t>r</w:t>
      </w:r>
      <w:r>
        <w:rPr>
          <w:color w:val="383A3B"/>
          <w:w w:val="110"/>
          <w:sz w:val="12"/>
        </w:rPr>
        <w:t>enzo,</w:t>
      </w:r>
      <w:r>
        <w:rPr>
          <w:color w:val="383A3B"/>
          <w:spacing w:val="-5"/>
          <w:w w:val="110"/>
          <w:sz w:val="12"/>
        </w:rPr>
        <w:t> </w:t>
      </w:r>
      <w:r>
        <w:rPr>
          <w:color w:val="1F2121"/>
          <w:w w:val="110"/>
          <w:sz w:val="12"/>
        </w:rPr>
        <w:t>J</w:t>
      </w:r>
      <w:r>
        <w:rPr>
          <w:color w:val="383A3B"/>
          <w:w w:val="110"/>
          <w:sz w:val="12"/>
        </w:rPr>
        <w:t>r</w:t>
      </w:r>
      <w:r>
        <w:rPr>
          <w:color w:val="6B6B6E"/>
          <w:w w:val="110"/>
          <w:sz w:val="12"/>
        </w:rPr>
        <w:t>.</w:t>
      </w:r>
      <w:r>
        <w:rPr>
          <w:color w:val="6B6B6E"/>
          <w:spacing w:val="40"/>
          <w:w w:val="110"/>
          <w:sz w:val="12"/>
        </w:rPr>
        <w:t> </w:t>
      </w:r>
      <w:r>
        <w:rPr>
          <w:color w:val="383A3B"/>
          <w:w w:val="110"/>
          <w:sz w:val="12"/>
        </w:rPr>
        <w:t>Prof</w:t>
      </w:r>
      <w:r>
        <w:rPr>
          <w:color w:val="6B6B6E"/>
          <w:w w:val="110"/>
          <w:sz w:val="12"/>
        </w:rPr>
        <w:t>.</w:t>
      </w:r>
      <w:r>
        <w:rPr>
          <w:color w:val="6B6B6E"/>
          <w:spacing w:val="-13"/>
          <w:w w:val="110"/>
          <w:sz w:val="12"/>
        </w:rPr>
        <w:t> </w:t>
      </w:r>
      <w:r>
        <w:rPr>
          <w:color w:val="4F4F52"/>
          <w:w w:val="110"/>
          <w:sz w:val="12"/>
        </w:rPr>
        <w:t>S</w:t>
      </w:r>
      <w:r>
        <w:rPr>
          <w:color w:val="1F2121"/>
          <w:w w:val="110"/>
          <w:sz w:val="12"/>
        </w:rPr>
        <w:t>u</w:t>
      </w:r>
      <w:r>
        <w:rPr>
          <w:color w:val="383A3B"/>
          <w:w w:val="110"/>
          <w:sz w:val="12"/>
        </w:rPr>
        <w:t>san</w:t>
      </w:r>
      <w:r>
        <w:rPr>
          <w:color w:val="383A3B"/>
          <w:spacing w:val="3"/>
          <w:w w:val="110"/>
          <w:sz w:val="12"/>
        </w:rPr>
        <w:t> </w:t>
      </w:r>
      <w:r>
        <w:rPr>
          <w:color w:val="383A3B"/>
          <w:w w:val="110"/>
          <w:sz w:val="12"/>
        </w:rPr>
        <w:t>N</w:t>
      </w:r>
      <w:r>
        <w:rPr>
          <w:color w:val="6B6B6E"/>
          <w:w w:val="110"/>
          <w:sz w:val="12"/>
        </w:rPr>
        <w:t>.</w:t>
      </w:r>
      <w:r>
        <w:rPr>
          <w:color w:val="6B6B6E"/>
          <w:spacing w:val="-9"/>
          <w:w w:val="110"/>
          <w:sz w:val="12"/>
        </w:rPr>
        <w:t> </w:t>
      </w:r>
      <w:r>
        <w:rPr>
          <w:color w:val="383A3B"/>
          <w:spacing w:val="-4"/>
          <w:w w:val="110"/>
          <w:sz w:val="12"/>
        </w:rPr>
        <w:t>Gary</w:t>
      </w:r>
    </w:p>
    <w:p>
      <w:pPr>
        <w:spacing w:line="132" w:lineRule="exact" w:before="0"/>
        <w:ind w:left="0" w:right="17" w:firstLine="0"/>
        <w:jc w:val="right"/>
        <w:rPr>
          <w:sz w:val="12"/>
        </w:rPr>
      </w:pPr>
      <w:r>
        <w:rPr>
          <w:color w:val="383A3B"/>
          <w:w w:val="110"/>
          <w:sz w:val="12"/>
        </w:rPr>
        <w:t>C</w:t>
      </w:r>
      <w:r>
        <w:rPr>
          <w:color w:val="1F2121"/>
          <w:w w:val="110"/>
          <w:sz w:val="12"/>
        </w:rPr>
        <w:t>hi</w:t>
      </w:r>
      <w:r>
        <w:rPr>
          <w:color w:val="383A3B"/>
          <w:w w:val="110"/>
          <w:sz w:val="12"/>
        </w:rPr>
        <w:t>ef</w:t>
      </w:r>
      <w:r>
        <w:rPr>
          <w:color w:val="383A3B"/>
          <w:spacing w:val="-8"/>
          <w:w w:val="110"/>
          <w:sz w:val="12"/>
        </w:rPr>
        <w:t> </w:t>
      </w:r>
      <w:r>
        <w:rPr>
          <w:color w:val="383A3B"/>
          <w:w w:val="110"/>
          <w:sz w:val="12"/>
        </w:rPr>
        <w:t>Judge</w:t>
      </w:r>
      <w:r>
        <w:rPr>
          <w:color w:val="383A3B"/>
          <w:spacing w:val="1"/>
          <w:w w:val="110"/>
          <w:sz w:val="12"/>
        </w:rPr>
        <w:t> </w:t>
      </w:r>
      <w:r>
        <w:rPr>
          <w:color w:val="383A3B"/>
          <w:w w:val="110"/>
          <w:sz w:val="12"/>
        </w:rPr>
        <w:t>Rick</w:t>
      </w:r>
      <w:r>
        <w:rPr>
          <w:color w:val="383A3B"/>
          <w:spacing w:val="-3"/>
          <w:w w:val="110"/>
          <w:sz w:val="12"/>
        </w:rPr>
        <w:t> </w:t>
      </w:r>
      <w:r>
        <w:rPr>
          <w:color w:val="383A3B"/>
          <w:w w:val="110"/>
          <w:sz w:val="12"/>
        </w:rPr>
        <w:t>T</w:t>
      </w:r>
      <w:r>
        <w:rPr>
          <w:color w:val="1F2121"/>
          <w:w w:val="110"/>
          <w:sz w:val="12"/>
        </w:rPr>
        <w:t>.</w:t>
      </w:r>
      <w:r>
        <w:rPr>
          <w:color w:val="1F2121"/>
          <w:spacing w:val="-2"/>
          <w:w w:val="110"/>
          <w:sz w:val="12"/>
        </w:rPr>
        <w:t> </w:t>
      </w:r>
      <w:r>
        <w:rPr>
          <w:color w:val="383A3B"/>
          <w:spacing w:val="-2"/>
          <w:w w:val="110"/>
          <w:sz w:val="12"/>
        </w:rPr>
        <w:t>Hase</w:t>
      </w:r>
      <w:r>
        <w:rPr>
          <w:color w:val="1F2121"/>
          <w:spacing w:val="-2"/>
          <w:w w:val="110"/>
          <w:sz w:val="12"/>
        </w:rPr>
        <w:t>lt</w:t>
      </w:r>
      <w:r>
        <w:rPr>
          <w:color w:val="4F4F52"/>
          <w:spacing w:val="-2"/>
          <w:w w:val="110"/>
          <w:sz w:val="12"/>
        </w:rPr>
        <w:t>on</w:t>
      </w:r>
    </w:p>
    <w:p>
      <w:pPr>
        <w:spacing w:before="10"/>
        <w:ind w:left="0" w:right="14" w:firstLine="0"/>
        <w:jc w:val="right"/>
        <w:rPr>
          <w:sz w:val="12"/>
        </w:rPr>
      </w:pPr>
      <w:r>
        <w:rPr>
          <w:color w:val="1F2121"/>
          <w:w w:val="105"/>
          <w:sz w:val="12"/>
        </w:rPr>
        <w:t>J</w:t>
      </w:r>
      <w:r>
        <w:rPr>
          <w:color w:val="383A3B"/>
          <w:w w:val="105"/>
          <w:sz w:val="12"/>
        </w:rPr>
        <w:t>ul</w:t>
      </w:r>
      <w:r>
        <w:rPr>
          <w:color w:val="1F2121"/>
          <w:w w:val="105"/>
          <w:sz w:val="12"/>
        </w:rPr>
        <w:t>i</w:t>
      </w:r>
      <w:r>
        <w:rPr>
          <w:color w:val="4F4F52"/>
          <w:w w:val="105"/>
          <w:sz w:val="12"/>
        </w:rPr>
        <w:t>e</w:t>
      </w:r>
      <w:r>
        <w:rPr>
          <w:color w:val="4F4F52"/>
          <w:spacing w:val="14"/>
          <w:w w:val="105"/>
          <w:sz w:val="12"/>
        </w:rPr>
        <w:t> </w:t>
      </w:r>
      <w:r>
        <w:rPr>
          <w:color w:val="1F2121"/>
          <w:w w:val="105"/>
          <w:sz w:val="12"/>
        </w:rPr>
        <w:t>H</w:t>
      </w:r>
      <w:r>
        <w:rPr>
          <w:color w:val="383A3B"/>
          <w:w w:val="105"/>
          <w:sz w:val="12"/>
        </w:rPr>
        <w:t>.</w:t>
      </w:r>
      <w:r>
        <w:rPr>
          <w:color w:val="383A3B"/>
          <w:spacing w:val="7"/>
          <w:w w:val="105"/>
          <w:sz w:val="12"/>
        </w:rPr>
        <w:t> </w:t>
      </w:r>
      <w:r>
        <w:rPr>
          <w:color w:val="383A3B"/>
          <w:spacing w:val="-2"/>
          <w:w w:val="105"/>
          <w:sz w:val="12"/>
        </w:rPr>
        <w:t>Mc</w:t>
      </w:r>
      <w:r>
        <w:rPr>
          <w:color w:val="1F2121"/>
          <w:spacing w:val="-2"/>
          <w:w w:val="105"/>
          <w:sz w:val="12"/>
        </w:rPr>
        <w:t>F</w:t>
      </w:r>
      <w:r>
        <w:rPr>
          <w:color w:val="4F4F52"/>
          <w:spacing w:val="-2"/>
          <w:w w:val="105"/>
          <w:sz w:val="12"/>
        </w:rPr>
        <w:t>ar</w:t>
      </w:r>
      <w:r>
        <w:rPr>
          <w:color w:val="0A0A0C"/>
          <w:spacing w:val="-2"/>
          <w:w w:val="105"/>
          <w:sz w:val="12"/>
        </w:rPr>
        <w:t>l</w:t>
      </w:r>
      <w:r>
        <w:rPr>
          <w:color w:val="383A3B"/>
          <w:spacing w:val="-2"/>
          <w:w w:val="105"/>
          <w:sz w:val="12"/>
        </w:rPr>
        <w:t>ane</w:t>
      </w:r>
    </w:p>
    <w:p>
      <w:pPr>
        <w:spacing w:line="259" w:lineRule="auto" w:before="16"/>
        <w:ind w:left="1064" w:right="19" w:firstLine="433"/>
        <w:jc w:val="right"/>
        <w:rPr>
          <w:sz w:val="12"/>
        </w:rPr>
      </w:pPr>
      <w:r>
        <w:rPr>
          <w:color w:val="1F2121"/>
          <w:w w:val="105"/>
          <w:sz w:val="12"/>
        </w:rPr>
        <w:t>H</w:t>
      </w:r>
      <w:r>
        <w:rPr>
          <w:color w:val="383A3B"/>
          <w:w w:val="105"/>
          <w:sz w:val="12"/>
        </w:rPr>
        <w:t>ardy</w:t>
      </w:r>
      <w:r>
        <w:rPr>
          <w:color w:val="383A3B"/>
          <w:spacing w:val="1"/>
          <w:w w:val="105"/>
          <w:sz w:val="12"/>
        </w:rPr>
        <w:t> </w:t>
      </w:r>
      <w:r>
        <w:rPr>
          <w:color w:val="383A3B"/>
          <w:w w:val="105"/>
          <w:sz w:val="12"/>
        </w:rPr>
        <w:t>Myers</w:t>
      </w:r>
      <w:r>
        <w:rPr>
          <w:color w:val="383A3B"/>
          <w:spacing w:val="40"/>
          <w:w w:val="105"/>
          <w:sz w:val="12"/>
        </w:rPr>
        <w:t> </w:t>
      </w:r>
      <w:r>
        <w:rPr>
          <w:color w:val="4F4F52"/>
          <w:w w:val="105"/>
          <w:sz w:val="12"/>
        </w:rPr>
        <w:t>Sen.</w:t>
      </w:r>
      <w:r>
        <w:rPr>
          <w:color w:val="4F4F52"/>
          <w:spacing w:val="14"/>
          <w:w w:val="105"/>
          <w:sz w:val="12"/>
        </w:rPr>
        <w:t> </w:t>
      </w:r>
      <w:r>
        <w:rPr>
          <w:color w:val="1F2121"/>
          <w:w w:val="105"/>
          <w:sz w:val="12"/>
        </w:rPr>
        <w:t>Fl</w:t>
      </w:r>
      <w:r>
        <w:rPr>
          <w:color w:val="383A3B"/>
          <w:w w:val="105"/>
          <w:sz w:val="12"/>
        </w:rPr>
        <w:t>oyd</w:t>
      </w:r>
      <w:r>
        <w:rPr>
          <w:color w:val="383A3B"/>
          <w:spacing w:val="15"/>
          <w:w w:val="105"/>
          <w:sz w:val="12"/>
        </w:rPr>
        <w:t> </w:t>
      </w:r>
      <w:r>
        <w:rPr>
          <w:color w:val="383A3B"/>
          <w:spacing w:val="-2"/>
          <w:w w:val="105"/>
          <w:sz w:val="12"/>
        </w:rPr>
        <w:t>Proza</w:t>
      </w:r>
      <w:r>
        <w:rPr>
          <w:color w:val="1F2121"/>
          <w:spacing w:val="-2"/>
          <w:w w:val="105"/>
          <w:sz w:val="12"/>
        </w:rPr>
        <w:t>n</w:t>
      </w:r>
      <w:r>
        <w:rPr>
          <w:color w:val="4F4F52"/>
          <w:spacing w:val="-2"/>
          <w:w w:val="105"/>
          <w:sz w:val="12"/>
        </w:rPr>
        <w:t>sk</w:t>
      </w:r>
      <w:r>
        <w:rPr>
          <w:color w:val="1F2121"/>
          <w:spacing w:val="-2"/>
          <w:w w:val="105"/>
          <w:sz w:val="12"/>
        </w:rPr>
        <w:t>i</w:t>
      </w:r>
    </w:p>
    <w:p>
      <w:pPr>
        <w:spacing w:line="138" w:lineRule="exact" w:before="0"/>
        <w:ind w:left="0" w:right="28" w:firstLine="0"/>
        <w:jc w:val="right"/>
        <w:rPr>
          <w:sz w:val="12"/>
        </w:rPr>
      </w:pPr>
      <w:r>
        <w:rPr>
          <w:rFonts w:ascii="Arial"/>
          <w:color w:val="4F4F52"/>
          <w:w w:val="105"/>
          <w:sz w:val="12"/>
        </w:rPr>
        <w:t>A</w:t>
      </w:r>
      <w:r>
        <w:rPr>
          <w:color w:val="383A3B"/>
          <w:w w:val="105"/>
          <w:sz w:val="12"/>
        </w:rPr>
        <w:t>ttom</w:t>
      </w:r>
      <w:r>
        <w:rPr>
          <w:color w:val="6B6B6E"/>
          <w:w w:val="105"/>
          <w:sz w:val="12"/>
        </w:rPr>
        <w:t>ey</w:t>
      </w:r>
      <w:r>
        <w:rPr>
          <w:color w:val="6B6B6E"/>
          <w:spacing w:val="18"/>
          <w:w w:val="105"/>
          <w:sz w:val="12"/>
        </w:rPr>
        <w:t> </w:t>
      </w:r>
      <w:r>
        <w:rPr>
          <w:color w:val="383A3B"/>
          <w:w w:val="105"/>
          <w:sz w:val="12"/>
        </w:rPr>
        <w:t>Genera</w:t>
      </w:r>
      <w:r>
        <w:rPr>
          <w:color w:val="1F2121"/>
          <w:w w:val="105"/>
          <w:sz w:val="12"/>
        </w:rPr>
        <w:t>l</w:t>
      </w:r>
      <w:r>
        <w:rPr>
          <w:color w:val="1F2121"/>
          <w:spacing w:val="12"/>
          <w:w w:val="105"/>
          <w:sz w:val="12"/>
        </w:rPr>
        <w:t> </w:t>
      </w:r>
      <w:r>
        <w:rPr>
          <w:color w:val="383A3B"/>
          <w:w w:val="105"/>
          <w:sz w:val="12"/>
        </w:rPr>
        <w:t>Ellen</w:t>
      </w:r>
      <w:r>
        <w:rPr>
          <w:color w:val="383A3B"/>
          <w:spacing w:val="20"/>
          <w:w w:val="105"/>
          <w:sz w:val="12"/>
        </w:rPr>
        <w:t> </w:t>
      </w:r>
      <w:r>
        <w:rPr>
          <w:color w:val="4F4F52"/>
          <w:spacing w:val="-2"/>
          <w:w w:val="105"/>
          <w:sz w:val="12"/>
        </w:rPr>
        <w:t>Rosenbl</w:t>
      </w:r>
      <w:r>
        <w:rPr>
          <w:color w:val="1F2121"/>
          <w:spacing w:val="-2"/>
          <w:w w:val="105"/>
          <w:sz w:val="12"/>
        </w:rPr>
        <w:t>u</w:t>
      </w:r>
      <w:r>
        <w:rPr>
          <w:color w:val="383A3B"/>
          <w:spacing w:val="-2"/>
          <w:w w:val="105"/>
          <w:sz w:val="12"/>
        </w:rPr>
        <w:t>m</w:t>
      </w:r>
    </w:p>
    <w:p>
      <w:pPr>
        <w:spacing w:line="259" w:lineRule="auto" w:before="16"/>
        <w:ind w:left="689" w:right="22" w:firstLine="893"/>
        <w:jc w:val="right"/>
        <w:rPr>
          <w:sz w:val="12"/>
        </w:rPr>
      </w:pPr>
      <w:r>
        <w:rPr>
          <w:color w:val="4F4F52"/>
          <w:spacing w:val="-2"/>
          <w:w w:val="110"/>
          <w:sz w:val="12"/>
        </w:rPr>
        <w:t>Scott</w:t>
      </w:r>
      <w:r>
        <w:rPr>
          <w:color w:val="4F4F52"/>
          <w:spacing w:val="-7"/>
          <w:w w:val="110"/>
          <w:sz w:val="12"/>
        </w:rPr>
        <w:t> </w:t>
      </w:r>
      <w:r>
        <w:rPr>
          <w:color w:val="383A3B"/>
          <w:spacing w:val="-2"/>
          <w:w w:val="110"/>
          <w:sz w:val="12"/>
        </w:rPr>
        <w:t>Shorr</w:t>
      </w:r>
      <w:r>
        <w:rPr>
          <w:color w:val="383A3B"/>
          <w:spacing w:val="40"/>
          <w:w w:val="110"/>
          <w:sz w:val="12"/>
        </w:rPr>
        <w:t> </w:t>
      </w:r>
      <w:r>
        <w:rPr>
          <w:color w:val="383A3B"/>
          <w:w w:val="110"/>
          <w:sz w:val="12"/>
        </w:rPr>
        <w:t>Rep</w:t>
      </w:r>
      <w:r>
        <w:rPr>
          <w:color w:val="6B6B6E"/>
          <w:w w:val="110"/>
          <w:sz w:val="12"/>
        </w:rPr>
        <w:t>.</w:t>
      </w:r>
      <w:r>
        <w:rPr>
          <w:color w:val="6B6B6E"/>
          <w:spacing w:val="-9"/>
          <w:w w:val="110"/>
          <w:sz w:val="12"/>
        </w:rPr>
        <w:t> </w:t>
      </w:r>
      <w:r>
        <w:rPr>
          <w:color w:val="1F2121"/>
          <w:w w:val="110"/>
          <w:sz w:val="12"/>
        </w:rPr>
        <w:t>J</w:t>
      </w:r>
      <w:r>
        <w:rPr>
          <w:color w:val="4F4F52"/>
          <w:w w:val="110"/>
          <w:sz w:val="12"/>
        </w:rPr>
        <w:t>en</w:t>
      </w:r>
      <w:r>
        <w:rPr>
          <w:color w:val="1F2121"/>
          <w:w w:val="110"/>
          <w:sz w:val="12"/>
        </w:rPr>
        <w:t>n</w:t>
      </w:r>
      <w:r>
        <w:rPr>
          <w:color w:val="4F4F52"/>
          <w:w w:val="110"/>
          <w:sz w:val="12"/>
        </w:rPr>
        <w:t>ife</w:t>
      </w:r>
      <w:r>
        <w:rPr>
          <w:color w:val="1F2121"/>
          <w:w w:val="110"/>
          <w:sz w:val="12"/>
        </w:rPr>
        <w:t>r</w:t>
      </w:r>
      <w:r>
        <w:rPr>
          <w:color w:val="1F2121"/>
          <w:spacing w:val="-3"/>
          <w:w w:val="110"/>
          <w:sz w:val="12"/>
        </w:rPr>
        <w:t> </w:t>
      </w:r>
      <w:r>
        <w:rPr>
          <w:color w:val="4F4F52"/>
          <w:w w:val="110"/>
          <w:sz w:val="12"/>
        </w:rPr>
        <w:t>A</w:t>
      </w:r>
      <w:r>
        <w:rPr>
          <w:color w:val="6B6B6E"/>
          <w:w w:val="110"/>
          <w:sz w:val="12"/>
        </w:rPr>
        <w:t>.</w:t>
      </w:r>
      <w:r>
        <w:rPr>
          <w:color w:val="6B6B6E"/>
          <w:spacing w:val="-8"/>
          <w:w w:val="110"/>
          <w:sz w:val="12"/>
        </w:rPr>
        <w:t> </w:t>
      </w:r>
      <w:r>
        <w:rPr>
          <w:color w:val="383A3B"/>
          <w:spacing w:val="-2"/>
          <w:w w:val="105"/>
          <w:sz w:val="12"/>
        </w:rPr>
        <w:t>W</w:t>
      </w:r>
      <w:r>
        <w:rPr>
          <w:color w:val="1F2121"/>
          <w:spacing w:val="-2"/>
          <w:w w:val="105"/>
          <w:sz w:val="12"/>
        </w:rPr>
        <w:t>ill</w:t>
      </w:r>
      <w:r>
        <w:rPr>
          <w:color w:val="383A3B"/>
          <w:spacing w:val="-2"/>
          <w:w w:val="105"/>
          <w:sz w:val="12"/>
        </w:rPr>
        <w:t>iamson</w:t>
      </w:r>
    </w:p>
    <w:p>
      <w:pPr>
        <w:pStyle w:val="BodyText"/>
        <w:rPr>
          <w:sz w:val="20"/>
        </w:rPr>
      </w:pPr>
    </w:p>
    <w:p>
      <w:pPr>
        <w:pStyle w:val="BodyText"/>
        <w:spacing w:before="99"/>
        <w:rPr>
          <w:sz w:val="20"/>
        </w:rPr>
      </w:pPr>
      <w:r>
        <w:rPr/>
        <mc:AlternateContent>
          <mc:Choice Requires="wps">
            <w:drawing>
              <wp:anchor distT="0" distB="0" distL="0" distR="0" allowOverlap="1" layoutInCell="1" locked="0" behindDoc="1" simplePos="0" relativeHeight="487606784">
                <wp:simplePos x="0" y="0"/>
                <wp:positionH relativeFrom="page">
                  <wp:posOffset>378410</wp:posOffset>
                </wp:positionH>
                <wp:positionV relativeFrom="paragraph">
                  <wp:posOffset>224720</wp:posOffset>
                </wp:positionV>
                <wp:extent cx="1007110" cy="1270"/>
                <wp:effectExtent l="0" t="0" r="0" b="0"/>
                <wp:wrapTopAndBottom/>
                <wp:docPr id="56" name="Graphic 56"/>
                <wp:cNvGraphicFramePr>
                  <a:graphicFrameLocks/>
                </wp:cNvGraphicFramePr>
                <a:graphic>
                  <a:graphicData uri="http://schemas.microsoft.com/office/word/2010/wordprocessingShape">
                    <wps:wsp>
                      <wps:cNvPr id="56" name="Graphic 56"/>
                      <wps:cNvSpPr/>
                      <wps:spPr>
                        <a:xfrm>
                          <a:off x="0" y="0"/>
                          <a:ext cx="1007110" cy="1270"/>
                        </a:xfrm>
                        <a:custGeom>
                          <a:avLst/>
                          <a:gdLst/>
                          <a:ahLst/>
                          <a:cxnLst/>
                          <a:rect l="l" t="t" r="r" b="b"/>
                          <a:pathLst>
                            <a:path w="1007110" h="0">
                              <a:moveTo>
                                <a:pt x="0" y="0"/>
                              </a:moveTo>
                              <a:lnTo>
                                <a:pt x="1007059"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9.79607pt;margin-top:17.694557pt;width:79.3pt;height:.1pt;mso-position-horizontal-relative:page;mso-position-vertical-relative:paragraph;z-index:-15709696;mso-wrap-distance-left:0;mso-wrap-distance-right:0" id="docshape30" coordorigin="596,354" coordsize="1586,0" path="m596,354l2182,354e" filled="false" stroked="true" strokeweight=".480941pt" strokecolor="#000000">
                <v:path arrowok="t"/>
                <v:stroke dashstyle="solid"/>
                <w10:wrap type="topAndBottom"/>
              </v:shape>
            </w:pict>
          </mc:Fallback>
        </mc:AlternateContent>
      </w:r>
    </w:p>
    <w:p>
      <w:pPr>
        <w:pStyle w:val="BodyText"/>
        <w:spacing w:before="24"/>
        <w:rPr>
          <w:sz w:val="12"/>
        </w:rPr>
      </w:pPr>
    </w:p>
    <w:p>
      <w:pPr>
        <w:spacing w:before="0"/>
        <w:ind w:left="0" w:right="23" w:firstLine="0"/>
        <w:jc w:val="right"/>
        <w:rPr>
          <w:sz w:val="12"/>
        </w:rPr>
      </w:pPr>
      <w:r>
        <w:rPr>
          <w:color w:val="4F4F52"/>
          <w:spacing w:val="-2"/>
          <w:w w:val="110"/>
          <w:sz w:val="12"/>
        </w:rPr>
        <w:t>STAFF</w:t>
      </w:r>
    </w:p>
    <w:p>
      <w:pPr>
        <w:pStyle w:val="BodyText"/>
        <w:spacing w:before="22"/>
        <w:rPr>
          <w:sz w:val="12"/>
        </w:rPr>
      </w:pPr>
    </w:p>
    <w:p>
      <w:pPr>
        <w:spacing w:before="0"/>
        <w:ind w:left="0" w:right="20" w:firstLine="0"/>
        <w:jc w:val="right"/>
        <w:rPr>
          <w:sz w:val="12"/>
        </w:rPr>
      </w:pPr>
      <w:r>
        <w:rPr>
          <w:color w:val="383A3B"/>
          <w:w w:val="110"/>
          <w:sz w:val="12"/>
        </w:rPr>
        <w:t>Prof</w:t>
      </w:r>
      <w:r>
        <w:rPr>
          <w:color w:val="6B6B6E"/>
          <w:w w:val="110"/>
          <w:sz w:val="12"/>
        </w:rPr>
        <w:t>.</w:t>
      </w:r>
      <w:r>
        <w:rPr>
          <w:color w:val="6B6B6E"/>
          <w:spacing w:val="-9"/>
          <w:w w:val="110"/>
          <w:sz w:val="12"/>
        </w:rPr>
        <w:t> </w:t>
      </w:r>
      <w:r>
        <w:rPr>
          <w:color w:val="4F4F52"/>
          <w:w w:val="110"/>
          <w:sz w:val="12"/>
        </w:rPr>
        <w:t>Jeffrey</w:t>
      </w:r>
      <w:r>
        <w:rPr>
          <w:color w:val="4F4F52"/>
          <w:spacing w:val="-3"/>
          <w:w w:val="110"/>
          <w:sz w:val="12"/>
        </w:rPr>
        <w:t> </w:t>
      </w:r>
      <w:r>
        <w:rPr>
          <w:color w:val="4F4F52"/>
          <w:w w:val="110"/>
          <w:sz w:val="12"/>
        </w:rPr>
        <w:t>C</w:t>
      </w:r>
      <w:r>
        <w:rPr>
          <w:color w:val="6B6B6E"/>
          <w:w w:val="110"/>
          <w:sz w:val="12"/>
        </w:rPr>
        <w:t>.</w:t>
      </w:r>
      <w:r>
        <w:rPr>
          <w:color w:val="6B6B6E"/>
          <w:spacing w:val="-3"/>
          <w:w w:val="110"/>
          <w:sz w:val="12"/>
        </w:rPr>
        <w:t> </w:t>
      </w:r>
      <w:r>
        <w:rPr>
          <w:color w:val="383A3B"/>
          <w:spacing w:val="-2"/>
          <w:w w:val="110"/>
          <w:sz w:val="12"/>
        </w:rPr>
        <w:t>Dobb</w:t>
      </w:r>
      <w:r>
        <w:rPr>
          <w:color w:val="1F2121"/>
          <w:spacing w:val="-2"/>
          <w:w w:val="110"/>
          <w:sz w:val="12"/>
        </w:rPr>
        <w:t>i</w:t>
      </w:r>
      <w:r>
        <w:rPr>
          <w:color w:val="383A3B"/>
          <w:spacing w:val="-2"/>
          <w:w w:val="110"/>
          <w:sz w:val="12"/>
        </w:rPr>
        <w:t>ns</w:t>
      </w:r>
    </w:p>
    <w:p>
      <w:pPr>
        <w:spacing w:before="6"/>
        <w:ind w:left="0" w:right="36" w:firstLine="0"/>
        <w:jc w:val="right"/>
        <w:rPr>
          <w:rFonts w:ascii="Arial"/>
          <w:i/>
          <w:sz w:val="12"/>
        </w:rPr>
      </w:pPr>
      <w:r>
        <w:rPr>
          <w:rFonts w:ascii="Arial"/>
          <w:i/>
          <w:color w:val="4F4F52"/>
          <w:spacing w:val="-2"/>
          <w:sz w:val="12"/>
        </w:rPr>
        <w:t>E</w:t>
      </w:r>
      <w:r>
        <w:rPr>
          <w:rFonts w:ascii="Arial"/>
          <w:i/>
          <w:color w:val="6B6B6E"/>
          <w:spacing w:val="-2"/>
          <w:sz w:val="12"/>
        </w:rPr>
        <w:t>xec</w:t>
      </w:r>
      <w:r>
        <w:rPr>
          <w:rFonts w:ascii="Arial"/>
          <w:i/>
          <w:color w:val="4F4F52"/>
          <w:spacing w:val="-2"/>
          <w:sz w:val="12"/>
        </w:rPr>
        <w:t>miv</w:t>
      </w:r>
      <w:r>
        <w:rPr>
          <w:rFonts w:ascii="Arial"/>
          <w:i/>
          <w:color w:val="6B6B6E"/>
          <w:spacing w:val="-2"/>
          <w:sz w:val="12"/>
        </w:rPr>
        <w:t>e</w:t>
      </w:r>
      <w:r>
        <w:rPr>
          <w:rFonts w:ascii="Arial"/>
          <w:i/>
          <w:color w:val="6B6B6E"/>
          <w:spacing w:val="2"/>
          <w:sz w:val="12"/>
        </w:rPr>
        <w:t> </w:t>
      </w:r>
      <w:r>
        <w:rPr>
          <w:rFonts w:ascii="Arial"/>
          <w:i/>
          <w:color w:val="4F4F52"/>
          <w:spacing w:val="-2"/>
          <w:sz w:val="12"/>
        </w:rPr>
        <w:t>D</w:t>
      </w:r>
      <w:r>
        <w:rPr>
          <w:rFonts w:ascii="Arial"/>
          <w:i/>
          <w:color w:val="6B6B6E"/>
          <w:spacing w:val="-2"/>
          <w:sz w:val="12"/>
        </w:rPr>
        <w:t>i</w:t>
      </w:r>
      <w:r>
        <w:rPr>
          <w:rFonts w:ascii="Arial"/>
          <w:i/>
          <w:color w:val="383A3B"/>
          <w:spacing w:val="-2"/>
          <w:sz w:val="12"/>
        </w:rPr>
        <w:t>rec1or</w:t>
      </w:r>
    </w:p>
    <w:p>
      <w:pPr>
        <w:pStyle w:val="BodyText"/>
        <w:spacing w:before="27"/>
        <w:rPr>
          <w:rFonts w:ascii="Arial"/>
          <w:i/>
          <w:sz w:val="12"/>
        </w:rPr>
      </w:pPr>
    </w:p>
    <w:p>
      <w:pPr>
        <w:spacing w:before="0"/>
        <w:ind w:left="0" w:right="23" w:firstLine="0"/>
        <w:jc w:val="right"/>
        <w:rPr>
          <w:sz w:val="12"/>
        </w:rPr>
      </w:pPr>
      <w:r>
        <w:rPr>
          <w:color w:val="383A3B"/>
          <w:w w:val="105"/>
          <w:sz w:val="12"/>
        </w:rPr>
        <w:t>Philip</w:t>
      </w:r>
      <w:r>
        <w:rPr>
          <w:color w:val="383A3B"/>
          <w:spacing w:val="5"/>
          <w:w w:val="110"/>
          <w:sz w:val="12"/>
        </w:rPr>
        <w:t> </w:t>
      </w:r>
      <w:r>
        <w:rPr>
          <w:color w:val="4F4F52"/>
          <w:spacing w:val="-2"/>
          <w:w w:val="110"/>
          <w:sz w:val="12"/>
        </w:rPr>
        <w:t>S</w:t>
      </w:r>
      <w:r>
        <w:rPr>
          <w:color w:val="6B6B6E"/>
          <w:spacing w:val="-2"/>
          <w:w w:val="110"/>
          <w:sz w:val="12"/>
        </w:rPr>
        <w:t>c</w:t>
      </w:r>
      <w:r>
        <w:rPr>
          <w:color w:val="383A3B"/>
          <w:spacing w:val="-2"/>
          <w:w w:val="110"/>
          <w:sz w:val="12"/>
        </w:rPr>
        <w:t>hrad</w:t>
      </w:r>
      <w:r>
        <w:rPr>
          <w:color w:val="0A0A0C"/>
          <w:spacing w:val="-2"/>
          <w:w w:val="110"/>
          <w:sz w:val="12"/>
        </w:rPr>
        <w:t>l</w:t>
      </w:r>
      <w:r>
        <w:rPr>
          <w:color w:val="6B6B6E"/>
          <w:spacing w:val="-2"/>
          <w:w w:val="110"/>
          <w:sz w:val="12"/>
        </w:rPr>
        <w:t>e</w:t>
      </w:r>
    </w:p>
    <w:p>
      <w:pPr>
        <w:spacing w:before="2"/>
        <w:ind w:left="0" w:right="16" w:firstLine="0"/>
        <w:jc w:val="right"/>
        <w:rPr>
          <w:i/>
          <w:sz w:val="13"/>
        </w:rPr>
      </w:pPr>
      <w:r>
        <w:rPr>
          <w:i/>
          <w:color w:val="1F2121"/>
          <w:sz w:val="13"/>
        </w:rPr>
        <w:t>I</w:t>
      </w:r>
      <w:r>
        <w:rPr>
          <w:i/>
          <w:color w:val="383A3B"/>
          <w:sz w:val="13"/>
        </w:rPr>
        <w:t>nt</w:t>
      </w:r>
      <w:r>
        <w:rPr>
          <w:i/>
          <w:color w:val="6B6B6E"/>
          <w:sz w:val="13"/>
        </w:rPr>
        <w:t>e</w:t>
      </w:r>
      <w:r>
        <w:rPr>
          <w:i/>
          <w:color w:val="383A3B"/>
          <w:sz w:val="13"/>
        </w:rPr>
        <w:t>rim</w:t>
      </w:r>
      <w:r>
        <w:rPr>
          <w:i/>
          <w:color w:val="383A3B"/>
          <w:spacing w:val="4"/>
          <w:sz w:val="13"/>
        </w:rPr>
        <w:t> </w:t>
      </w:r>
      <w:r>
        <w:rPr>
          <w:i/>
          <w:color w:val="4F4F52"/>
          <w:sz w:val="13"/>
        </w:rPr>
        <w:t>Depwy </w:t>
      </w:r>
      <w:r>
        <w:rPr>
          <w:i/>
          <w:color w:val="4F4F52"/>
          <w:spacing w:val="-2"/>
          <w:sz w:val="13"/>
        </w:rPr>
        <w:t>Dir</w:t>
      </w:r>
      <w:r>
        <w:rPr>
          <w:i/>
          <w:color w:val="6B6B6E"/>
          <w:spacing w:val="-2"/>
          <w:sz w:val="13"/>
        </w:rPr>
        <w:t>ec</w:t>
      </w:r>
      <w:r>
        <w:rPr>
          <w:i/>
          <w:color w:val="383A3B"/>
          <w:spacing w:val="-2"/>
          <w:sz w:val="13"/>
        </w:rPr>
        <w:t>tor</w:t>
      </w:r>
    </w:p>
    <w:p>
      <w:pPr>
        <w:pStyle w:val="BodyText"/>
        <w:spacing w:before="13"/>
        <w:rPr>
          <w:i/>
          <w:sz w:val="13"/>
        </w:rPr>
      </w:pPr>
    </w:p>
    <w:p>
      <w:pPr>
        <w:spacing w:before="0"/>
        <w:ind w:left="0" w:right="45" w:firstLine="0"/>
        <w:jc w:val="right"/>
        <w:rPr>
          <w:sz w:val="12"/>
        </w:rPr>
      </w:pPr>
      <w:r>
        <w:rPr>
          <w:color w:val="4F4F52"/>
          <w:w w:val="105"/>
          <w:sz w:val="12"/>
        </w:rPr>
        <w:t>Dexte</w:t>
      </w:r>
      <w:r>
        <w:rPr>
          <w:color w:val="1F2121"/>
          <w:w w:val="105"/>
          <w:sz w:val="12"/>
        </w:rPr>
        <w:t>r</w:t>
      </w:r>
      <w:r>
        <w:rPr>
          <w:color w:val="1F2121"/>
          <w:spacing w:val="6"/>
          <w:w w:val="105"/>
          <w:sz w:val="12"/>
        </w:rPr>
        <w:t> </w:t>
      </w:r>
      <w:r>
        <w:rPr>
          <w:color w:val="383A3B"/>
          <w:spacing w:val="-2"/>
          <w:w w:val="105"/>
          <w:sz w:val="12"/>
        </w:rPr>
        <w:t>Jo</w:t>
      </w:r>
      <w:r>
        <w:rPr>
          <w:color w:val="1F2121"/>
          <w:spacing w:val="-2"/>
          <w:w w:val="105"/>
          <w:sz w:val="12"/>
        </w:rPr>
        <w:t>h</w:t>
      </w:r>
      <w:r>
        <w:rPr>
          <w:color w:val="383A3B"/>
          <w:spacing w:val="-2"/>
          <w:w w:val="105"/>
          <w:sz w:val="12"/>
        </w:rPr>
        <w:t>nson</w:t>
      </w:r>
    </w:p>
    <w:p>
      <w:pPr>
        <w:spacing w:before="2"/>
        <w:ind w:left="0" w:right="26" w:firstLine="0"/>
        <w:jc w:val="right"/>
        <w:rPr>
          <w:i/>
          <w:sz w:val="13"/>
        </w:rPr>
      </w:pPr>
      <w:r>
        <w:rPr>
          <w:i/>
          <w:color w:val="383A3B"/>
          <w:w w:val="105"/>
          <w:sz w:val="13"/>
        </w:rPr>
        <w:t>l</w:t>
      </w:r>
      <w:r>
        <w:rPr>
          <w:i/>
          <w:color w:val="6B6B6E"/>
          <w:w w:val="105"/>
          <w:sz w:val="13"/>
        </w:rPr>
        <w:t>e</w:t>
      </w:r>
      <w:r>
        <w:rPr>
          <w:i/>
          <w:color w:val="4F4F52"/>
          <w:w w:val="105"/>
          <w:sz w:val="13"/>
        </w:rPr>
        <w:t>gi</w:t>
      </w:r>
      <w:r>
        <w:rPr>
          <w:i/>
          <w:color w:val="6B6B6E"/>
          <w:w w:val="105"/>
          <w:sz w:val="13"/>
        </w:rPr>
        <w:t>s</w:t>
      </w:r>
      <w:r>
        <w:rPr>
          <w:i/>
          <w:color w:val="383A3B"/>
          <w:w w:val="105"/>
          <w:sz w:val="13"/>
        </w:rPr>
        <w:t>lati</w:t>
      </w:r>
      <w:r>
        <w:rPr>
          <w:i/>
          <w:color w:val="6B6B6E"/>
          <w:w w:val="105"/>
          <w:sz w:val="13"/>
        </w:rPr>
        <w:t>v</w:t>
      </w:r>
      <w:r>
        <w:rPr>
          <w:i/>
          <w:color w:val="4F4F52"/>
          <w:w w:val="105"/>
          <w:sz w:val="13"/>
        </w:rPr>
        <w:t>e</w:t>
      </w:r>
      <w:r>
        <w:rPr>
          <w:i/>
          <w:color w:val="4F4F52"/>
          <w:spacing w:val="1"/>
          <w:w w:val="105"/>
          <w:sz w:val="13"/>
        </w:rPr>
        <w:t> </w:t>
      </w:r>
      <w:r>
        <w:rPr>
          <w:i/>
          <w:color w:val="6B6B6E"/>
          <w:spacing w:val="-2"/>
          <w:w w:val="105"/>
          <w:sz w:val="13"/>
        </w:rPr>
        <w:t>C</w:t>
      </w:r>
      <w:r>
        <w:rPr>
          <w:i/>
          <w:color w:val="4F4F52"/>
          <w:spacing w:val="-2"/>
          <w:w w:val="105"/>
          <w:sz w:val="13"/>
        </w:rPr>
        <w:t>oun</w:t>
      </w:r>
      <w:r>
        <w:rPr>
          <w:i/>
          <w:color w:val="6B6B6E"/>
          <w:spacing w:val="-2"/>
          <w:w w:val="105"/>
          <w:sz w:val="13"/>
        </w:rPr>
        <w:t>se</w:t>
      </w:r>
      <w:r>
        <w:rPr>
          <w:i/>
          <w:color w:val="383A3B"/>
          <w:spacing w:val="-2"/>
          <w:w w:val="105"/>
          <w:sz w:val="13"/>
        </w:rPr>
        <w:t>l</w:t>
      </w:r>
    </w:p>
    <w:p>
      <w:pPr>
        <w:pStyle w:val="BodyText"/>
        <w:spacing w:before="13"/>
        <w:rPr>
          <w:i/>
          <w:sz w:val="13"/>
        </w:rPr>
      </w:pPr>
    </w:p>
    <w:p>
      <w:pPr>
        <w:spacing w:before="1"/>
        <w:ind w:left="0" w:right="27" w:firstLine="0"/>
        <w:jc w:val="right"/>
        <w:rPr>
          <w:sz w:val="12"/>
        </w:rPr>
      </w:pPr>
      <w:r>
        <w:rPr>
          <w:color w:val="4F4F52"/>
          <w:w w:val="105"/>
          <w:sz w:val="12"/>
        </w:rPr>
        <w:t>C</w:t>
      </w:r>
      <w:r>
        <w:rPr>
          <w:color w:val="0A0A0C"/>
          <w:w w:val="105"/>
          <w:sz w:val="12"/>
        </w:rPr>
        <w:t>l</w:t>
      </w:r>
      <w:r>
        <w:rPr>
          <w:color w:val="383A3B"/>
          <w:w w:val="105"/>
          <w:sz w:val="12"/>
        </w:rPr>
        <w:t>uistianne</w:t>
      </w:r>
      <w:r>
        <w:rPr>
          <w:color w:val="383A3B"/>
          <w:spacing w:val="19"/>
          <w:w w:val="105"/>
          <w:sz w:val="12"/>
        </w:rPr>
        <w:t> </w:t>
      </w:r>
      <w:r>
        <w:rPr>
          <w:color w:val="4F4F52"/>
          <w:spacing w:val="-4"/>
          <w:w w:val="105"/>
          <w:sz w:val="12"/>
        </w:rPr>
        <w:t>Stn</w:t>
      </w:r>
      <w:r>
        <w:rPr>
          <w:color w:val="1F2121"/>
          <w:spacing w:val="-4"/>
          <w:w w:val="105"/>
          <w:sz w:val="12"/>
        </w:rPr>
        <w:t>1</w:t>
      </w:r>
      <w:r>
        <w:rPr>
          <w:color w:val="383A3B"/>
          <w:spacing w:val="-4"/>
          <w:w w:val="105"/>
          <w:sz w:val="12"/>
        </w:rPr>
        <w:t>m</w:t>
      </w:r>
    </w:p>
    <w:p>
      <w:pPr>
        <w:spacing w:before="5"/>
        <w:ind w:left="0" w:right="19" w:firstLine="0"/>
        <w:jc w:val="right"/>
        <w:rPr>
          <w:rFonts w:ascii="Arial"/>
          <w:i/>
          <w:sz w:val="12"/>
        </w:rPr>
      </w:pPr>
      <w:r>
        <w:rPr>
          <w:rFonts w:ascii="Arial"/>
          <w:i/>
          <w:color w:val="383A3B"/>
          <w:spacing w:val="2"/>
          <w:w w:val="90"/>
          <w:sz w:val="12"/>
        </w:rPr>
        <w:t>Admini</w:t>
      </w:r>
      <w:r>
        <w:rPr>
          <w:rFonts w:ascii="Arial"/>
          <w:i/>
          <w:color w:val="6B6B6E"/>
          <w:spacing w:val="2"/>
          <w:w w:val="90"/>
          <w:sz w:val="12"/>
        </w:rPr>
        <w:t>s</w:t>
      </w:r>
      <w:r>
        <w:rPr>
          <w:rFonts w:ascii="Arial"/>
          <w:i/>
          <w:color w:val="383A3B"/>
          <w:spacing w:val="2"/>
          <w:w w:val="90"/>
          <w:sz w:val="12"/>
        </w:rPr>
        <w:t>1ra</w:t>
      </w:r>
      <w:r>
        <w:rPr>
          <w:rFonts w:ascii="Arial"/>
          <w:i/>
          <w:color w:val="1F2121"/>
          <w:spacing w:val="2"/>
          <w:w w:val="90"/>
          <w:sz w:val="12"/>
        </w:rPr>
        <w:t>1</w:t>
      </w:r>
      <w:r>
        <w:rPr>
          <w:rFonts w:ascii="Arial"/>
          <w:i/>
          <w:color w:val="4F4F52"/>
          <w:spacing w:val="2"/>
          <w:w w:val="90"/>
          <w:sz w:val="12"/>
        </w:rPr>
        <w:t>ive</w:t>
      </w:r>
      <w:r>
        <w:rPr>
          <w:rFonts w:ascii="Arial"/>
          <w:i/>
          <w:color w:val="4F4F52"/>
          <w:spacing w:val="-2"/>
          <w:w w:val="90"/>
          <w:sz w:val="12"/>
        </w:rPr>
        <w:t> </w:t>
      </w:r>
      <w:r>
        <w:rPr>
          <w:rFonts w:ascii="Arial"/>
          <w:i/>
          <w:color w:val="383A3B"/>
          <w:spacing w:val="-2"/>
          <w:sz w:val="12"/>
        </w:rPr>
        <w:t>A</w:t>
      </w:r>
      <w:r>
        <w:rPr>
          <w:rFonts w:ascii="Arial"/>
          <w:i/>
          <w:color w:val="6B6B6E"/>
          <w:spacing w:val="-2"/>
          <w:sz w:val="12"/>
        </w:rPr>
        <w:t>ss</w:t>
      </w:r>
      <w:r>
        <w:rPr>
          <w:rFonts w:ascii="Arial"/>
          <w:i/>
          <w:color w:val="383A3B"/>
          <w:spacing w:val="-2"/>
          <w:sz w:val="12"/>
        </w:rPr>
        <w:t>i</w:t>
      </w:r>
      <w:r>
        <w:rPr>
          <w:rFonts w:ascii="Arial"/>
          <w:i/>
          <w:color w:val="6B6B6E"/>
          <w:spacing w:val="-2"/>
          <w:sz w:val="12"/>
        </w:rPr>
        <w:t>s</w:t>
      </w:r>
      <w:r>
        <w:rPr>
          <w:rFonts w:ascii="Arial"/>
          <w:i/>
          <w:color w:val="383A3B"/>
          <w:spacing w:val="-2"/>
          <w:sz w:val="12"/>
        </w:rPr>
        <w:t>1anr</w:t>
      </w: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rPr>
          <w:rFonts w:ascii="Arial"/>
          <w:i/>
          <w:sz w:val="12"/>
        </w:rPr>
      </w:pPr>
    </w:p>
    <w:p>
      <w:pPr>
        <w:pStyle w:val="BodyText"/>
        <w:spacing w:before="46"/>
        <w:rPr>
          <w:rFonts w:ascii="Arial"/>
          <w:i/>
          <w:sz w:val="12"/>
        </w:rPr>
      </w:pPr>
    </w:p>
    <w:p>
      <w:pPr>
        <w:spacing w:before="0"/>
        <w:ind w:left="817" w:right="0" w:firstLine="0"/>
        <w:jc w:val="left"/>
        <w:rPr>
          <w:sz w:val="117"/>
        </w:rPr>
      </w:pPr>
      <w:r>
        <w:rPr>
          <w:color w:val="383A3B"/>
          <w:w w:val="70"/>
          <w:sz w:val="117"/>
        </w:rPr>
        <w:t>-</w:t>
      </w:r>
      <w:r>
        <w:rPr>
          <w:color w:val="383A3B"/>
          <w:spacing w:val="-5"/>
          <w:w w:val="85"/>
          <w:sz w:val="117"/>
        </w:rPr>
        <w:t>$-</w:t>
      </w:r>
    </w:p>
    <w:p>
      <w:pPr>
        <w:spacing w:line="271" w:lineRule="auto" w:before="78"/>
        <w:ind w:left="517" w:right="14" w:firstLine="10"/>
        <w:jc w:val="left"/>
        <w:rPr>
          <w:i/>
          <w:sz w:val="15"/>
        </w:rPr>
      </w:pPr>
      <w:r>
        <w:rPr>
          <w:i/>
          <w:color w:val="6B6B6E"/>
          <w:w w:val="80"/>
          <w:sz w:val="15"/>
        </w:rPr>
        <w:t>The</w:t>
      </w:r>
      <w:r>
        <w:rPr>
          <w:i/>
          <w:color w:val="6B6B6E"/>
          <w:spacing w:val="-2"/>
          <w:w w:val="80"/>
          <w:sz w:val="15"/>
        </w:rPr>
        <w:t> </w:t>
      </w:r>
      <w:r>
        <w:rPr>
          <w:rFonts w:ascii="Arial"/>
          <w:i/>
          <w:color w:val="6B6B6E"/>
          <w:w w:val="80"/>
          <w:sz w:val="12"/>
        </w:rPr>
        <w:t>Orego11</w:t>
      </w:r>
      <w:r>
        <w:rPr>
          <w:rFonts w:ascii="Arial"/>
          <w:i/>
          <w:color w:val="6B6B6E"/>
          <w:spacing w:val="-1"/>
          <w:w w:val="80"/>
          <w:sz w:val="12"/>
        </w:rPr>
        <w:t> </w:t>
      </w:r>
      <w:r>
        <w:rPr>
          <w:i/>
          <w:color w:val="6B6B6E"/>
          <w:w w:val="80"/>
          <w:sz w:val="15"/>
        </w:rPr>
        <w:t>Lav</w:t>
      </w:r>
      <w:r>
        <w:rPr>
          <w:i/>
          <w:color w:val="6B6B6E"/>
          <w:spacing w:val="35"/>
          <w:sz w:val="15"/>
        </w:rPr>
        <w:t> </w:t>
      </w:r>
      <w:r>
        <w:rPr>
          <w:rFonts w:ascii="Arial"/>
          <w:i/>
          <w:color w:val="6B6B6E"/>
          <w:w w:val="80"/>
          <w:sz w:val="12"/>
        </w:rPr>
        <w:t>CoJ11J11issio11</w:t>
      </w:r>
      <w:r>
        <w:rPr>
          <w:rFonts w:ascii="Arial"/>
          <w:i/>
          <w:color w:val="6B6B6E"/>
          <w:spacing w:val="40"/>
          <w:sz w:val="12"/>
        </w:rPr>
        <w:t> </w:t>
      </w:r>
      <w:r>
        <w:rPr>
          <w:i/>
          <w:color w:val="6B6B6E"/>
          <w:w w:val="90"/>
          <w:sz w:val="15"/>
        </w:rPr>
        <w:t>is housed </w:t>
      </w:r>
      <w:r>
        <w:rPr>
          <w:i/>
          <w:color w:val="808083"/>
          <w:w w:val="90"/>
          <w:sz w:val="15"/>
        </w:rPr>
        <w:t>at the </w:t>
      </w:r>
      <w:r>
        <w:rPr>
          <w:i/>
          <w:color w:val="6B6B6E"/>
          <w:w w:val="90"/>
          <w:sz w:val="15"/>
        </w:rPr>
        <w:t>Willam</w:t>
      </w:r>
      <w:r>
        <w:rPr>
          <w:i/>
          <w:color w:val="95979A"/>
          <w:w w:val="90"/>
          <w:sz w:val="15"/>
        </w:rPr>
        <w:t>ette</w:t>
      </w:r>
      <w:r>
        <w:rPr>
          <w:i/>
          <w:color w:val="95979A"/>
          <w:spacing w:val="40"/>
          <w:sz w:val="15"/>
        </w:rPr>
        <w:t> </w:t>
      </w:r>
      <w:r>
        <w:rPr>
          <w:i/>
          <w:color w:val="808083"/>
          <w:w w:val="90"/>
          <w:sz w:val="15"/>
        </w:rPr>
        <w:t>University </w:t>
      </w:r>
      <w:r>
        <w:rPr>
          <w:i/>
          <w:color w:val="6B6B6E"/>
          <w:w w:val="90"/>
          <w:sz w:val="15"/>
        </w:rPr>
        <w:t>Co</w:t>
      </w:r>
      <w:r>
        <w:rPr>
          <w:i/>
          <w:color w:val="4F4F52"/>
          <w:w w:val="90"/>
          <w:sz w:val="15"/>
        </w:rPr>
        <w:t>l</w:t>
      </w:r>
      <w:r>
        <w:rPr>
          <w:i/>
          <w:color w:val="6B6B6E"/>
          <w:w w:val="90"/>
          <w:sz w:val="15"/>
        </w:rPr>
        <w:t>lege</w:t>
      </w:r>
      <w:r>
        <w:rPr>
          <w:i/>
          <w:color w:val="6B6B6E"/>
          <w:spacing w:val="-6"/>
          <w:w w:val="90"/>
          <w:sz w:val="15"/>
        </w:rPr>
        <w:t> </w:t>
      </w:r>
      <w:r>
        <w:rPr>
          <w:i/>
          <w:color w:val="6B6B6E"/>
          <w:w w:val="90"/>
          <w:sz w:val="15"/>
        </w:rPr>
        <w:t>of</w:t>
      </w:r>
      <w:r>
        <w:rPr>
          <w:i/>
          <w:color w:val="6B6B6E"/>
          <w:spacing w:val="40"/>
          <w:sz w:val="15"/>
        </w:rPr>
        <w:t> </w:t>
      </w:r>
      <w:r>
        <w:rPr>
          <w:i/>
          <w:color w:val="6B6B6E"/>
          <w:w w:val="90"/>
          <w:sz w:val="15"/>
        </w:rPr>
        <w:t>Lm-,</w:t>
      </w:r>
      <w:r>
        <w:rPr>
          <w:i/>
          <w:color w:val="6B6B6E"/>
          <w:spacing w:val="40"/>
          <w:sz w:val="15"/>
        </w:rPr>
        <w:t> </w:t>
      </w:r>
      <w:r>
        <w:rPr>
          <w:i/>
          <w:color w:val="808083"/>
          <w:w w:val="75"/>
          <w:sz w:val="15"/>
        </w:rPr>
        <w:t>111hich</w:t>
      </w:r>
      <w:r>
        <w:rPr>
          <w:i/>
          <w:color w:val="808083"/>
          <w:spacing w:val="-2"/>
          <w:sz w:val="15"/>
        </w:rPr>
        <w:t> </w:t>
      </w:r>
      <w:r>
        <w:rPr>
          <w:i/>
          <w:color w:val="6B6B6E"/>
          <w:w w:val="75"/>
          <w:sz w:val="15"/>
        </w:rPr>
        <w:t>also provide.r</w:t>
      </w:r>
      <w:r>
        <w:rPr>
          <w:i/>
          <w:color w:val="6B6B6E"/>
          <w:sz w:val="15"/>
        </w:rPr>
        <w:t> </w:t>
      </w:r>
      <w:r>
        <w:rPr>
          <w:i/>
          <w:color w:val="808083"/>
          <w:w w:val="75"/>
          <w:sz w:val="15"/>
        </w:rPr>
        <w:t>exeC11tive,</w:t>
      </w:r>
      <w:r>
        <w:rPr>
          <w:i/>
          <w:color w:val="808083"/>
          <w:spacing w:val="40"/>
          <w:sz w:val="15"/>
        </w:rPr>
        <w:t> </w:t>
      </w:r>
      <w:r>
        <w:rPr>
          <w:rFonts w:ascii="Arial"/>
          <w:i/>
          <w:color w:val="808083"/>
          <w:w w:val="90"/>
          <w:sz w:val="11"/>
        </w:rPr>
        <w:t>t1d1J11i1istralivc </w:t>
      </w:r>
      <w:r>
        <w:rPr>
          <w:i/>
          <w:color w:val="6B6B6E"/>
          <w:w w:val="90"/>
          <w:sz w:val="14"/>
        </w:rPr>
        <w:t>and research</w:t>
      </w:r>
      <w:r>
        <w:rPr>
          <w:i/>
          <w:color w:val="6B6B6E"/>
          <w:spacing w:val="40"/>
          <w:sz w:val="14"/>
        </w:rPr>
        <w:t> </w:t>
      </w:r>
      <w:r>
        <w:rPr>
          <w:i/>
          <w:color w:val="6B6B6E"/>
          <w:w w:val="75"/>
          <w:sz w:val="15"/>
        </w:rPr>
        <w:t>s11ppo1t for</w:t>
      </w:r>
      <w:r>
        <w:rPr>
          <w:i/>
          <w:color w:val="6B6B6E"/>
          <w:spacing w:val="-2"/>
          <w:w w:val="75"/>
          <w:sz w:val="15"/>
        </w:rPr>
        <w:t> </w:t>
      </w:r>
      <w:r>
        <w:rPr>
          <w:i/>
          <w:color w:val="808083"/>
          <w:w w:val="75"/>
          <w:sz w:val="15"/>
        </w:rPr>
        <w:t>the</w:t>
      </w:r>
      <w:r>
        <w:rPr>
          <w:i/>
          <w:color w:val="808083"/>
          <w:sz w:val="15"/>
        </w:rPr>
        <w:t> </w:t>
      </w:r>
      <w:r>
        <w:rPr>
          <w:i/>
          <w:color w:val="6B6B6E"/>
          <w:w w:val="75"/>
          <w:sz w:val="15"/>
        </w:rPr>
        <w:t>Co111111i</w:t>
      </w:r>
      <w:r>
        <w:rPr>
          <w:i/>
          <w:color w:val="4F4F52"/>
          <w:w w:val="75"/>
          <w:sz w:val="15"/>
        </w:rPr>
        <w:t>s</w:t>
      </w:r>
      <w:r>
        <w:rPr>
          <w:i/>
          <w:color w:val="808083"/>
          <w:w w:val="75"/>
          <w:sz w:val="15"/>
        </w:rPr>
        <w:t>sio11</w:t>
      </w:r>
      <w:r>
        <w:rPr>
          <w:i/>
          <w:color w:val="4F4F52"/>
          <w:w w:val="75"/>
          <w:sz w:val="15"/>
        </w:rPr>
        <w:t>.</w:t>
      </w:r>
    </w:p>
    <w:p>
      <w:pPr>
        <w:spacing w:before="85"/>
        <w:ind w:left="282" w:right="0" w:firstLine="0"/>
        <w:jc w:val="left"/>
        <w:rPr>
          <w:sz w:val="37"/>
        </w:rPr>
      </w:pPr>
      <w:r>
        <w:rPr/>
        <w:br w:type="column"/>
      </w:r>
      <w:r>
        <w:rPr>
          <w:color w:val="9E626D"/>
          <w:w w:val="105"/>
          <w:sz w:val="37"/>
        </w:rPr>
        <w:t>OREGON</w:t>
      </w:r>
      <w:r>
        <w:rPr>
          <w:color w:val="9E626D"/>
          <w:spacing w:val="-16"/>
          <w:w w:val="105"/>
          <w:sz w:val="37"/>
        </w:rPr>
        <w:t> </w:t>
      </w:r>
      <w:r>
        <w:rPr>
          <w:color w:val="9E626D"/>
          <w:w w:val="105"/>
          <w:sz w:val="37"/>
        </w:rPr>
        <w:t>LAW</w:t>
      </w:r>
      <w:r>
        <w:rPr>
          <w:color w:val="9E626D"/>
          <w:spacing w:val="-21"/>
          <w:w w:val="105"/>
          <w:sz w:val="37"/>
        </w:rPr>
        <w:t> </w:t>
      </w:r>
      <w:r>
        <w:rPr>
          <w:color w:val="9E626D"/>
          <w:spacing w:val="-2"/>
          <w:w w:val="105"/>
          <w:sz w:val="37"/>
        </w:rPr>
        <w:t>COMMISSION</w:t>
      </w:r>
    </w:p>
    <w:p>
      <w:pPr>
        <w:pStyle w:val="BodyText"/>
        <w:rPr>
          <w:sz w:val="37"/>
        </w:rPr>
      </w:pPr>
    </w:p>
    <w:p>
      <w:pPr>
        <w:pStyle w:val="BodyText"/>
        <w:rPr>
          <w:sz w:val="37"/>
        </w:rPr>
      </w:pPr>
    </w:p>
    <w:p>
      <w:pPr>
        <w:pStyle w:val="BodyText"/>
        <w:spacing w:before="28"/>
        <w:rPr>
          <w:sz w:val="37"/>
        </w:rPr>
      </w:pPr>
    </w:p>
    <w:p>
      <w:pPr>
        <w:spacing w:line="417" w:lineRule="auto" w:before="0"/>
        <w:ind w:left="1936" w:right="4180" w:firstLine="0"/>
        <w:jc w:val="center"/>
        <w:rPr>
          <w:b/>
          <w:sz w:val="31"/>
        </w:rPr>
      </w:pPr>
      <w:r>
        <w:rPr/>
        <mc:AlternateContent>
          <mc:Choice Requires="wps">
            <w:drawing>
              <wp:anchor distT="0" distB="0" distL="0" distR="0" allowOverlap="1" layoutInCell="1" locked="0" behindDoc="0" simplePos="0" relativeHeight="15748608">
                <wp:simplePos x="0" y="0"/>
                <wp:positionH relativeFrom="page">
                  <wp:posOffset>1483123</wp:posOffset>
                </wp:positionH>
                <wp:positionV relativeFrom="paragraph">
                  <wp:posOffset>-234362</wp:posOffset>
                </wp:positionV>
                <wp:extent cx="1270" cy="8337550"/>
                <wp:effectExtent l="0" t="0" r="0" b="0"/>
                <wp:wrapNone/>
                <wp:docPr id="57" name="Graphic 57"/>
                <wp:cNvGraphicFramePr>
                  <a:graphicFrameLocks/>
                </wp:cNvGraphicFramePr>
                <a:graphic>
                  <a:graphicData uri="http://schemas.microsoft.com/office/word/2010/wordprocessingShape">
                    <wps:wsp>
                      <wps:cNvPr id="57" name="Graphic 57"/>
                      <wps:cNvSpPr/>
                      <wps:spPr>
                        <a:xfrm>
                          <a:off x="0" y="0"/>
                          <a:ext cx="1270" cy="8337550"/>
                        </a:xfrm>
                        <a:custGeom>
                          <a:avLst/>
                          <a:gdLst/>
                          <a:ahLst/>
                          <a:cxnLst/>
                          <a:rect l="l" t="t" r="r" b="b"/>
                          <a:pathLst>
                            <a:path w="0" h="8337550">
                              <a:moveTo>
                                <a:pt x="0" y="8337357"/>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48608" from="116.781364pt,638.031088pt" to="116.781364pt,-18.453754pt" stroked="true" strokeweight=".480582pt" strokecolor="#000000">
                <v:stroke dashstyle="solid"/>
                <w10:wrap type="none"/>
              </v:line>
            </w:pict>
          </mc:Fallback>
        </mc:AlternateContent>
      </w:r>
      <w:r>
        <w:rPr>
          <w:b/>
          <w:color w:val="1F2121"/>
          <w:sz w:val="31"/>
        </w:rPr>
        <w:t>Collateral Conseq</w:t>
      </w:r>
      <w:r>
        <w:rPr>
          <w:b/>
          <w:color w:val="383A3B"/>
          <w:sz w:val="31"/>
        </w:rPr>
        <w:t>u</w:t>
      </w:r>
      <w:r>
        <w:rPr>
          <w:b/>
          <w:color w:val="1F2121"/>
          <w:sz w:val="31"/>
        </w:rPr>
        <w:t>ences Work Group Report</w:t>
      </w:r>
    </w:p>
    <w:p>
      <w:pPr>
        <w:spacing w:before="5"/>
        <w:ind w:left="1936" w:right="4185" w:firstLine="0"/>
        <w:jc w:val="center"/>
        <w:rPr>
          <w:b/>
          <w:sz w:val="31"/>
        </w:rPr>
      </w:pPr>
      <w:r>
        <w:rPr>
          <w:b/>
          <w:color w:val="1F2121"/>
          <w:w w:val="105"/>
          <w:sz w:val="31"/>
        </w:rPr>
        <w:t>HB</w:t>
      </w:r>
      <w:r>
        <w:rPr>
          <w:b/>
          <w:color w:val="1F2121"/>
          <w:spacing w:val="-16"/>
          <w:w w:val="105"/>
          <w:sz w:val="31"/>
        </w:rPr>
        <w:t> </w:t>
      </w:r>
      <w:r>
        <w:rPr>
          <w:b/>
          <w:color w:val="1F2121"/>
          <w:spacing w:val="-4"/>
          <w:w w:val="105"/>
          <w:sz w:val="31"/>
        </w:rPr>
        <w:t>2367</w:t>
      </w:r>
    </w:p>
    <w:p>
      <w:pPr>
        <w:pStyle w:val="BodyText"/>
        <w:rPr>
          <w:b/>
          <w:sz w:val="31"/>
        </w:rPr>
      </w:pPr>
    </w:p>
    <w:p>
      <w:pPr>
        <w:pStyle w:val="BodyText"/>
        <w:rPr>
          <w:b/>
          <w:sz w:val="31"/>
        </w:rPr>
      </w:pPr>
    </w:p>
    <w:p>
      <w:pPr>
        <w:pStyle w:val="BodyText"/>
        <w:rPr>
          <w:b/>
          <w:sz w:val="31"/>
        </w:rPr>
      </w:pPr>
    </w:p>
    <w:p>
      <w:pPr>
        <w:pStyle w:val="BodyText"/>
        <w:spacing w:before="327"/>
        <w:rPr>
          <w:b/>
          <w:sz w:val="31"/>
        </w:rPr>
      </w:pPr>
    </w:p>
    <w:p>
      <w:pPr>
        <w:spacing w:before="0"/>
        <w:ind w:left="1946" w:right="4174" w:firstLine="0"/>
        <w:jc w:val="center"/>
        <w:rPr>
          <w:sz w:val="23"/>
        </w:rPr>
      </w:pPr>
      <w:r>
        <w:rPr>
          <w:color w:val="1F2121"/>
          <w:w w:val="105"/>
          <w:sz w:val="23"/>
        </w:rPr>
        <w:t>Pr</w:t>
      </w:r>
      <w:r>
        <w:rPr>
          <w:color w:val="383A3B"/>
          <w:w w:val="105"/>
          <w:sz w:val="23"/>
        </w:rPr>
        <w:t>e</w:t>
      </w:r>
      <w:r>
        <w:rPr>
          <w:color w:val="1F2121"/>
          <w:w w:val="105"/>
          <w:sz w:val="23"/>
        </w:rPr>
        <w:t>p</w:t>
      </w:r>
      <w:r>
        <w:rPr>
          <w:color w:val="383A3B"/>
          <w:w w:val="105"/>
          <w:sz w:val="23"/>
        </w:rPr>
        <w:t>ar</w:t>
      </w:r>
      <w:r>
        <w:rPr>
          <w:color w:val="1F2121"/>
          <w:w w:val="105"/>
          <w:sz w:val="23"/>
        </w:rPr>
        <w:t>ed</w:t>
      </w:r>
      <w:r>
        <w:rPr>
          <w:color w:val="1F2121"/>
          <w:spacing w:val="-12"/>
          <w:w w:val="105"/>
          <w:sz w:val="23"/>
        </w:rPr>
        <w:t> </w:t>
      </w:r>
      <w:r>
        <w:rPr>
          <w:color w:val="1F2121"/>
          <w:spacing w:val="-5"/>
          <w:w w:val="105"/>
          <w:sz w:val="23"/>
        </w:rPr>
        <w:t>by:</w:t>
      </w:r>
    </w:p>
    <w:p>
      <w:pPr>
        <w:spacing w:before="255"/>
        <w:ind w:left="1938" w:right="4174" w:firstLine="0"/>
        <w:jc w:val="center"/>
        <w:rPr>
          <w:sz w:val="23"/>
        </w:rPr>
      </w:pPr>
      <w:r>
        <w:rPr>
          <w:color w:val="383A3B"/>
          <w:w w:val="105"/>
          <w:sz w:val="23"/>
        </w:rPr>
        <w:t>Bre</w:t>
      </w:r>
      <w:r>
        <w:rPr>
          <w:color w:val="1F2121"/>
          <w:w w:val="105"/>
          <w:sz w:val="23"/>
        </w:rPr>
        <w:t>tt</w:t>
      </w:r>
      <w:r>
        <w:rPr>
          <w:color w:val="1F2121"/>
          <w:spacing w:val="-8"/>
          <w:w w:val="105"/>
          <w:sz w:val="23"/>
        </w:rPr>
        <w:t> </w:t>
      </w:r>
      <w:r>
        <w:rPr>
          <w:color w:val="383A3B"/>
          <w:spacing w:val="-2"/>
          <w:w w:val="105"/>
          <w:sz w:val="23"/>
        </w:rPr>
        <w:t>Sm</w:t>
      </w:r>
      <w:r>
        <w:rPr>
          <w:color w:val="1F2121"/>
          <w:spacing w:val="-2"/>
          <w:w w:val="105"/>
          <w:sz w:val="23"/>
        </w:rPr>
        <w:t>ith</w:t>
      </w:r>
    </w:p>
    <w:p>
      <w:pPr>
        <w:spacing w:line="470" w:lineRule="auto" w:before="255"/>
        <w:ind w:left="1936" w:right="4174" w:firstLine="0"/>
        <w:jc w:val="center"/>
        <w:rPr>
          <w:sz w:val="23"/>
        </w:rPr>
      </w:pPr>
      <w:r>
        <w:rPr>
          <w:color w:val="383A3B"/>
          <w:w w:val="105"/>
          <w:sz w:val="23"/>
        </w:rPr>
        <w:t>La</w:t>
      </w:r>
      <w:r>
        <w:rPr>
          <w:color w:val="1F2121"/>
          <w:w w:val="105"/>
          <w:sz w:val="23"/>
        </w:rPr>
        <w:t>w</w:t>
      </w:r>
      <w:r>
        <w:rPr>
          <w:color w:val="1F2121"/>
          <w:spacing w:val="-16"/>
          <w:w w:val="105"/>
          <w:sz w:val="23"/>
        </w:rPr>
        <w:t> </w:t>
      </w:r>
      <w:r>
        <w:rPr>
          <w:color w:val="383A3B"/>
          <w:w w:val="105"/>
          <w:sz w:val="23"/>
        </w:rPr>
        <w:t>C</w:t>
      </w:r>
      <w:r>
        <w:rPr>
          <w:color w:val="1F2121"/>
          <w:w w:val="105"/>
          <w:sz w:val="23"/>
        </w:rPr>
        <w:t>ler</w:t>
      </w:r>
      <w:r>
        <w:rPr>
          <w:color w:val="383A3B"/>
          <w:w w:val="105"/>
          <w:sz w:val="23"/>
        </w:rPr>
        <w:t>k,</w:t>
      </w:r>
      <w:r>
        <w:rPr>
          <w:color w:val="383A3B"/>
          <w:spacing w:val="-15"/>
          <w:w w:val="105"/>
          <w:sz w:val="23"/>
        </w:rPr>
        <w:t> </w:t>
      </w:r>
      <w:r>
        <w:rPr>
          <w:color w:val="1F2121"/>
          <w:w w:val="105"/>
          <w:sz w:val="23"/>
        </w:rPr>
        <w:t>Ore</w:t>
      </w:r>
      <w:r>
        <w:rPr>
          <w:color w:val="383A3B"/>
          <w:w w:val="105"/>
          <w:sz w:val="23"/>
        </w:rPr>
        <w:t>g</w:t>
      </w:r>
      <w:r>
        <w:rPr>
          <w:color w:val="1F2121"/>
          <w:w w:val="105"/>
          <w:sz w:val="23"/>
        </w:rPr>
        <w:t>on</w:t>
      </w:r>
      <w:r>
        <w:rPr>
          <w:color w:val="1F2121"/>
          <w:spacing w:val="-11"/>
          <w:w w:val="105"/>
          <w:sz w:val="23"/>
        </w:rPr>
        <w:t> </w:t>
      </w:r>
      <w:r>
        <w:rPr>
          <w:color w:val="383A3B"/>
          <w:w w:val="105"/>
          <w:sz w:val="23"/>
        </w:rPr>
        <w:t>La</w:t>
      </w:r>
      <w:r>
        <w:rPr>
          <w:color w:val="1F2121"/>
          <w:w w:val="105"/>
          <w:sz w:val="23"/>
        </w:rPr>
        <w:t>w</w:t>
      </w:r>
      <w:r>
        <w:rPr>
          <w:color w:val="1F2121"/>
          <w:spacing w:val="-9"/>
          <w:w w:val="105"/>
          <w:sz w:val="23"/>
        </w:rPr>
        <w:t> </w:t>
      </w:r>
      <w:r>
        <w:rPr>
          <w:color w:val="1F2121"/>
          <w:w w:val="105"/>
          <w:sz w:val="23"/>
        </w:rPr>
        <w:t>Comm</w:t>
      </w:r>
      <w:r>
        <w:rPr>
          <w:color w:val="383A3B"/>
          <w:w w:val="105"/>
          <w:sz w:val="23"/>
        </w:rPr>
        <w:t>i</w:t>
      </w:r>
      <w:r>
        <w:rPr>
          <w:color w:val="1F2121"/>
          <w:w w:val="105"/>
          <w:sz w:val="23"/>
        </w:rPr>
        <w:t>s</w:t>
      </w:r>
      <w:r>
        <w:rPr>
          <w:color w:val="383A3B"/>
          <w:w w:val="105"/>
          <w:sz w:val="23"/>
        </w:rPr>
        <w:t>s</w:t>
      </w:r>
      <w:r>
        <w:rPr>
          <w:color w:val="1F2121"/>
          <w:w w:val="105"/>
          <w:sz w:val="23"/>
        </w:rPr>
        <w:t>ion </w:t>
      </w:r>
      <w:r>
        <w:rPr>
          <w:color w:val="1F2121"/>
          <w:spacing w:val="-4"/>
          <w:w w:val="105"/>
          <w:sz w:val="23"/>
        </w:rPr>
        <w:t>and</w:t>
      </w:r>
    </w:p>
    <w:p>
      <w:pPr>
        <w:spacing w:line="262" w:lineRule="exact" w:before="0"/>
        <w:ind w:left="1936" w:right="4177" w:firstLine="0"/>
        <w:jc w:val="center"/>
        <w:rPr>
          <w:sz w:val="23"/>
        </w:rPr>
      </w:pPr>
      <w:r>
        <w:rPr>
          <w:color w:val="1F2121"/>
          <w:w w:val="105"/>
          <w:sz w:val="23"/>
        </w:rPr>
        <w:t>Philip</w:t>
      </w:r>
      <w:r>
        <w:rPr>
          <w:color w:val="1F2121"/>
          <w:spacing w:val="4"/>
          <w:w w:val="105"/>
          <w:sz w:val="23"/>
        </w:rPr>
        <w:t> </w:t>
      </w:r>
      <w:r>
        <w:rPr>
          <w:color w:val="1F2121"/>
          <w:spacing w:val="-2"/>
          <w:w w:val="105"/>
          <w:sz w:val="23"/>
        </w:rPr>
        <w:t>Schradle</w:t>
      </w:r>
    </w:p>
    <w:p>
      <w:pPr>
        <w:spacing w:before="260"/>
        <w:ind w:left="0" w:right="2260" w:firstLine="0"/>
        <w:jc w:val="center"/>
        <w:rPr>
          <w:sz w:val="23"/>
        </w:rPr>
      </w:pPr>
      <w:r>
        <w:rPr>
          <w:color w:val="1F2121"/>
          <w:w w:val="105"/>
          <w:sz w:val="23"/>
        </w:rPr>
        <w:t>Interim</w:t>
      </w:r>
      <w:r>
        <w:rPr>
          <w:color w:val="1F2121"/>
          <w:spacing w:val="-4"/>
          <w:w w:val="105"/>
          <w:sz w:val="23"/>
        </w:rPr>
        <w:t> </w:t>
      </w:r>
      <w:r>
        <w:rPr>
          <w:color w:val="1F2121"/>
          <w:w w:val="105"/>
          <w:sz w:val="23"/>
        </w:rPr>
        <w:t>Deputy Dir</w:t>
      </w:r>
      <w:r>
        <w:rPr>
          <w:color w:val="383A3B"/>
          <w:w w:val="105"/>
          <w:sz w:val="23"/>
        </w:rPr>
        <w:t>e</w:t>
      </w:r>
      <w:r>
        <w:rPr>
          <w:color w:val="1F2121"/>
          <w:w w:val="105"/>
          <w:sz w:val="23"/>
        </w:rPr>
        <w:t>ctor</w:t>
      </w:r>
      <w:r>
        <w:rPr>
          <w:color w:val="383A3B"/>
          <w:w w:val="105"/>
          <w:sz w:val="23"/>
        </w:rPr>
        <w:t>,</w:t>
      </w:r>
      <w:r>
        <w:rPr>
          <w:color w:val="383A3B"/>
          <w:spacing w:val="-15"/>
          <w:w w:val="105"/>
          <w:sz w:val="23"/>
        </w:rPr>
        <w:t> </w:t>
      </w:r>
      <w:r>
        <w:rPr>
          <w:color w:val="1F2121"/>
          <w:w w:val="105"/>
          <w:sz w:val="23"/>
        </w:rPr>
        <w:t>O</w:t>
      </w:r>
      <w:r>
        <w:rPr>
          <w:color w:val="383A3B"/>
          <w:w w:val="105"/>
          <w:sz w:val="23"/>
        </w:rPr>
        <w:t>r</w:t>
      </w:r>
      <w:r>
        <w:rPr>
          <w:color w:val="1F2121"/>
          <w:w w:val="105"/>
          <w:sz w:val="23"/>
        </w:rPr>
        <w:t>egon</w:t>
      </w:r>
      <w:r>
        <w:rPr>
          <w:color w:val="1F2121"/>
          <w:spacing w:val="-5"/>
          <w:w w:val="105"/>
          <w:sz w:val="23"/>
        </w:rPr>
        <w:t> </w:t>
      </w:r>
      <w:r>
        <w:rPr>
          <w:color w:val="383A3B"/>
          <w:w w:val="105"/>
          <w:sz w:val="23"/>
        </w:rPr>
        <w:t>L</w:t>
      </w:r>
      <w:r>
        <w:rPr>
          <w:color w:val="1F2121"/>
          <w:w w:val="105"/>
          <w:sz w:val="23"/>
        </w:rPr>
        <w:t>a</w:t>
      </w:r>
      <w:r>
        <w:rPr>
          <w:color w:val="383A3B"/>
          <w:w w:val="105"/>
          <w:sz w:val="23"/>
        </w:rPr>
        <w:t>w</w:t>
      </w:r>
      <w:r>
        <w:rPr>
          <w:color w:val="383A3B"/>
          <w:spacing w:val="-9"/>
          <w:w w:val="105"/>
          <w:sz w:val="23"/>
        </w:rPr>
        <w:t> </w:t>
      </w:r>
      <w:r>
        <w:rPr>
          <w:color w:val="1F2121"/>
          <w:spacing w:val="-2"/>
          <w:w w:val="105"/>
          <w:sz w:val="23"/>
        </w:rPr>
        <w:t>Commission</w:t>
      </w: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rPr>
          <w:sz w:val="23"/>
        </w:rPr>
      </w:pPr>
    </w:p>
    <w:p>
      <w:pPr>
        <w:pStyle w:val="BodyText"/>
        <w:spacing w:before="164"/>
        <w:rPr>
          <w:sz w:val="23"/>
        </w:rPr>
      </w:pPr>
    </w:p>
    <w:p>
      <w:pPr>
        <w:spacing w:line="468" w:lineRule="auto" w:before="0"/>
        <w:ind w:left="1511" w:right="3769" w:firstLine="0"/>
        <w:jc w:val="center"/>
        <w:rPr>
          <w:sz w:val="23"/>
        </w:rPr>
      </w:pPr>
      <w:r>
        <w:rPr>
          <w:color w:val="383A3B"/>
          <w:w w:val="105"/>
          <w:sz w:val="23"/>
        </w:rPr>
        <w:t>F</w:t>
      </w:r>
      <w:r>
        <w:rPr>
          <w:color w:val="1F2121"/>
          <w:w w:val="105"/>
          <w:sz w:val="23"/>
        </w:rPr>
        <w:t>rom</w:t>
      </w:r>
      <w:r>
        <w:rPr>
          <w:color w:val="1F2121"/>
          <w:spacing w:val="-3"/>
          <w:w w:val="105"/>
          <w:sz w:val="23"/>
        </w:rPr>
        <w:t> </w:t>
      </w:r>
      <w:r>
        <w:rPr>
          <w:color w:val="1F2121"/>
          <w:w w:val="105"/>
          <w:sz w:val="23"/>
        </w:rPr>
        <w:t>the</w:t>
      </w:r>
      <w:r>
        <w:rPr>
          <w:color w:val="1F2121"/>
          <w:spacing w:val="-12"/>
          <w:w w:val="105"/>
          <w:sz w:val="23"/>
        </w:rPr>
        <w:t> </w:t>
      </w:r>
      <w:r>
        <w:rPr>
          <w:color w:val="1F2121"/>
          <w:w w:val="105"/>
          <w:sz w:val="23"/>
        </w:rPr>
        <w:t>O</w:t>
      </w:r>
      <w:r>
        <w:rPr>
          <w:color w:val="383A3B"/>
          <w:w w:val="105"/>
          <w:sz w:val="23"/>
        </w:rPr>
        <w:t>ffi</w:t>
      </w:r>
      <w:r>
        <w:rPr>
          <w:color w:val="1F2121"/>
          <w:w w:val="105"/>
          <w:sz w:val="23"/>
        </w:rPr>
        <w:t>c</w:t>
      </w:r>
      <w:r>
        <w:rPr>
          <w:color w:val="383A3B"/>
          <w:w w:val="105"/>
          <w:sz w:val="23"/>
        </w:rPr>
        <w:t>e</w:t>
      </w:r>
      <w:r>
        <w:rPr>
          <w:color w:val="1F2121"/>
          <w:w w:val="105"/>
          <w:sz w:val="23"/>
        </w:rPr>
        <w:t>s</w:t>
      </w:r>
      <w:r>
        <w:rPr>
          <w:color w:val="1F2121"/>
          <w:spacing w:val="-15"/>
          <w:w w:val="105"/>
          <w:sz w:val="23"/>
        </w:rPr>
        <w:t> </w:t>
      </w:r>
      <w:r>
        <w:rPr>
          <w:color w:val="1F2121"/>
          <w:w w:val="105"/>
          <w:sz w:val="23"/>
        </w:rPr>
        <w:t>o</w:t>
      </w:r>
      <w:r>
        <w:rPr>
          <w:color w:val="383A3B"/>
          <w:w w:val="105"/>
          <w:sz w:val="23"/>
        </w:rPr>
        <w:t>f</w:t>
      </w:r>
      <w:r>
        <w:rPr>
          <w:color w:val="383A3B"/>
          <w:spacing w:val="-12"/>
          <w:w w:val="105"/>
          <w:sz w:val="23"/>
        </w:rPr>
        <w:t> </w:t>
      </w:r>
      <w:r>
        <w:rPr>
          <w:color w:val="1F2121"/>
          <w:w w:val="105"/>
          <w:sz w:val="23"/>
        </w:rPr>
        <w:t>th</w:t>
      </w:r>
      <w:r>
        <w:rPr>
          <w:color w:val="383A3B"/>
          <w:w w:val="105"/>
          <w:sz w:val="23"/>
        </w:rPr>
        <w:t>e</w:t>
      </w:r>
      <w:r>
        <w:rPr>
          <w:color w:val="383A3B"/>
          <w:spacing w:val="-15"/>
          <w:w w:val="105"/>
          <w:sz w:val="23"/>
        </w:rPr>
        <w:t> </w:t>
      </w:r>
      <w:r>
        <w:rPr>
          <w:color w:val="1F2121"/>
          <w:w w:val="105"/>
          <w:sz w:val="23"/>
        </w:rPr>
        <w:t>Ex</w:t>
      </w:r>
      <w:r>
        <w:rPr>
          <w:color w:val="383A3B"/>
          <w:w w:val="105"/>
          <w:sz w:val="23"/>
        </w:rPr>
        <w:t>e</w:t>
      </w:r>
      <w:r>
        <w:rPr>
          <w:color w:val="1F2121"/>
          <w:w w:val="105"/>
          <w:sz w:val="23"/>
        </w:rPr>
        <w:t>cut</w:t>
      </w:r>
      <w:r>
        <w:rPr>
          <w:color w:val="383A3B"/>
          <w:w w:val="105"/>
          <w:sz w:val="23"/>
        </w:rPr>
        <w:t>i</w:t>
      </w:r>
      <w:r>
        <w:rPr>
          <w:color w:val="1F2121"/>
          <w:w w:val="105"/>
          <w:sz w:val="23"/>
        </w:rPr>
        <w:t>ve</w:t>
      </w:r>
      <w:r>
        <w:rPr>
          <w:color w:val="1F2121"/>
          <w:spacing w:val="-14"/>
          <w:w w:val="105"/>
          <w:sz w:val="23"/>
        </w:rPr>
        <w:t> </w:t>
      </w:r>
      <w:r>
        <w:rPr>
          <w:color w:val="1F2121"/>
          <w:w w:val="105"/>
          <w:sz w:val="23"/>
        </w:rPr>
        <w:t>Director </w:t>
      </w:r>
      <w:r>
        <w:rPr>
          <w:color w:val="383A3B"/>
          <w:w w:val="105"/>
          <w:sz w:val="23"/>
        </w:rPr>
        <w:t>Je</w:t>
      </w:r>
      <w:r>
        <w:rPr>
          <w:color w:val="1F2121"/>
          <w:w w:val="105"/>
          <w:sz w:val="23"/>
        </w:rPr>
        <w:t>ffre</w:t>
      </w:r>
      <w:r>
        <w:rPr>
          <w:color w:val="383A3B"/>
          <w:w w:val="105"/>
          <w:sz w:val="23"/>
        </w:rPr>
        <w:t>y </w:t>
      </w:r>
      <w:r>
        <w:rPr>
          <w:color w:val="1F2121"/>
          <w:w w:val="105"/>
          <w:sz w:val="23"/>
        </w:rPr>
        <w:t>C. D</w:t>
      </w:r>
      <w:r>
        <w:rPr>
          <w:color w:val="383A3B"/>
          <w:w w:val="105"/>
          <w:sz w:val="23"/>
        </w:rPr>
        <w:t>ob</w:t>
      </w:r>
      <w:r>
        <w:rPr>
          <w:color w:val="1F2121"/>
          <w:w w:val="105"/>
          <w:sz w:val="23"/>
        </w:rPr>
        <w:t>b</w:t>
      </w:r>
      <w:r>
        <w:rPr>
          <w:color w:val="383A3B"/>
          <w:w w:val="105"/>
          <w:sz w:val="23"/>
        </w:rPr>
        <w:t>i</w:t>
      </w:r>
      <w:r>
        <w:rPr>
          <w:color w:val="1F2121"/>
          <w:w w:val="105"/>
          <w:sz w:val="23"/>
        </w:rPr>
        <w:t>n</w:t>
      </w:r>
      <w:r>
        <w:rPr>
          <w:color w:val="383A3B"/>
          <w:w w:val="105"/>
          <w:sz w:val="23"/>
        </w:rPr>
        <w:t>s</w:t>
      </w:r>
    </w:p>
    <w:p>
      <w:pPr>
        <w:pStyle w:val="BodyText"/>
        <w:rPr>
          <w:sz w:val="23"/>
        </w:rPr>
      </w:pPr>
    </w:p>
    <w:p>
      <w:pPr>
        <w:pStyle w:val="BodyText"/>
        <w:spacing w:before="130"/>
        <w:rPr>
          <w:sz w:val="23"/>
        </w:rPr>
      </w:pPr>
    </w:p>
    <w:p>
      <w:pPr>
        <w:spacing w:before="1"/>
        <w:ind w:left="1959" w:right="4174" w:firstLine="0"/>
        <w:jc w:val="center"/>
        <w:rPr>
          <w:sz w:val="17"/>
        </w:rPr>
      </w:pPr>
      <w:r>
        <w:rPr>
          <w:color w:val="0A0A0C"/>
          <w:spacing w:val="-5"/>
          <w:w w:val="105"/>
          <w:sz w:val="17"/>
        </w:rPr>
        <w:t>25</w:t>
      </w:r>
    </w:p>
    <w:p>
      <w:pPr>
        <w:spacing w:after="0"/>
        <w:jc w:val="center"/>
        <w:rPr>
          <w:sz w:val="17"/>
        </w:rPr>
        <w:sectPr>
          <w:type w:val="continuous"/>
          <w:pgSz w:w="12240" w:h="15840"/>
          <w:pgMar w:header="0" w:footer="0" w:top="1000" w:bottom="280" w:left="0" w:right="0"/>
          <w:cols w:num="2" w:equalWidth="0">
            <w:col w:w="2202" w:space="40"/>
            <w:col w:w="9998"/>
          </w:cols>
        </w:sectPr>
      </w:pPr>
    </w:p>
    <w:p>
      <w:pPr>
        <w:pStyle w:val="Heading5"/>
        <w:numPr>
          <w:ilvl w:val="0"/>
          <w:numId w:val="5"/>
        </w:numPr>
        <w:tabs>
          <w:tab w:pos="2519" w:val="left" w:leader="none"/>
        </w:tabs>
        <w:spacing w:line="240" w:lineRule="auto" w:before="60" w:after="0"/>
        <w:ind w:left="2519" w:right="0" w:hanging="719"/>
        <w:jc w:val="left"/>
      </w:pPr>
      <w:bookmarkStart w:name="Collateral Consequences Work Group Repor" w:id="30"/>
      <w:bookmarkEnd w:id="30"/>
      <w:r>
        <w:rPr>
          <w:b w:val="0"/>
        </w:rPr>
      </w:r>
      <w:r>
        <w:rPr>
          <w:spacing w:val="-2"/>
          <w:u w:val="thick"/>
        </w:rPr>
        <w:t>Introduction</w:t>
      </w:r>
    </w:p>
    <w:p>
      <w:pPr>
        <w:pStyle w:val="BodyText"/>
        <w:spacing w:before="41"/>
        <w:rPr>
          <w:b/>
        </w:rPr>
      </w:pPr>
    </w:p>
    <w:p>
      <w:pPr>
        <w:pStyle w:val="ListParagraph"/>
        <w:numPr>
          <w:ilvl w:val="1"/>
          <w:numId w:val="5"/>
        </w:numPr>
        <w:tabs>
          <w:tab w:pos="2489" w:val="left" w:leader="none"/>
        </w:tabs>
        <w:spacing w:line="240" w:lineRule="auto" w:before="0" w:after="0"/>
        <w:ind w:left="2489" w:right="0" w:hanging="419"/>
        <w:jc w:val="left"/>
        <w:rPr>
          <w:sz w:val="24"/>
        </w:rPr>
      </w:pPr>
      <w:r>
        <w:rPr>
          <w:sz w:val="24"/>
          <w:u w:val="single"/>
        </w:rPr>
        <w:t>The</w:t>
      </w:r>
      <w:r>
        <w:rPr>
          <w:spacing w:val="-7"/>
          <w:sz w:val="24"/>
          <w:u w:val="single"/>
        </w:rPr>
        <w:t> </w:t>
      </w:r>
      <w:r>
        <w:rPr>
          <w:sz w:val="24"/>
          <w:u w:val="single"/>
        </w:rPr>
        <w:t>Uniform</w:t>
      </w:r>
      <w:r>
        <w:rPr>
          <w:spacing w:val="-4"/>
          <w:sz w:val="24"/>
          <w:u w:val="single"/>
        </w:rPr>
        <w:t> </w:t>
      </w:r>
      <w:r>
        <w:rPr>
          <w:sz w:val="24"/>
          <w:u w:val="single"/>
        </w:rPr>
        <w:t>Collateral</w:t>
      </w:r>
      <w:r>
        <w:rPr>
          <w:spacing w:val="-4"/>
          <w:sz w:val="24"/>
          <w:u w:val="single"/>
        </w:rPr>
        <w:t> </w:t>
      </w:r>
      <w:r>
        <w:rPr>
          <w:sz w:val="24"/>
          <w:u w:val="single"/>
        </w:rPr>
        <w:t>Consequences</w:t>
      </w:r>
      <w:r>
        <w:rPr>
          <w:spacing w:val="-5"/>
          <w:sz w:val="24"/>
          <w:u w:val="single"/>
        </w:rPr>
        <w:t> </w:t>
      </w:r>
      <w:r>
        <w:rPr>
          <w:sz w:val="24"/>
          <w:u w:val="single"/>
        </w:rPr>
        <w:t>of</w:t>
      </w:r>
      <w:r>
        <w:rPr>
          <w:spacing w:val="-4"/>
          <w:sz w:val="24"/>
          <w:u w:val="single"/>
        </w:rPr>
        <w:t> </w:t>
      </w:r>
      <w:r>
        <w:rPr>
          <w:sz w:val="24"/>
          <w:u w:val="single"/>
        </w:rPr>
        <w:t>Conviction</w:t>
      </w:r>
      <w:r>
        <w:rPr>
          <w:spacing w:val="-4"/>
          <w:sz w:val="24"/>
          <w:u w:val="single"/>
        </w:rPr>
        <w:t> </w:t>
      </w:r>
      <w:r>
        <w:rPr>
          <w:sz w:val="24"/>
          <w:u w:val="single"/>
        </w:rPr>
        <w:t>Act</w:t>
      </w:r>
      <w:r>
        <w:rPr>
          <w:spacing w:val="-4"/>
          <w:sz w:val="24"/>
          <w:u w:val="single"/>
        </w:rPr>
        <w:t> </w:t>
      </w:r>
      <w:r>
        <w:rPr>
          <w:spacing w:val="-2"/>
          <w:sz w:val="24"/>
          <w:u w:val="single"/>
        </w:rPr>
        <w:t>(UCCCA)</w:t>
      </w:r>
    </w:p>
    <w:p>
      <w:pPr>
        <w:pStyle w:val="BodyText"/>
        <w:spacing w:line="259" w:lineRule="auto" w:before="182"/>
        <w:ind w:left="2070" w:right="1464"/>
      </w:pPr>
      <w:r>
        <w:rPr/>
        <w:t>The</w:t>
      </w:r>
      <w:r>
        <w:rPr>
          <w:spacing w:val="-3"/>
        </w:rPr>
        <w:t> </w:t>
      </w:r>
      <w:r>
        <w:rPr/>
        <w:t>Uniform</w:t>
      </w:r>
      <w:r>
        <w:rPr>
          <w:spacing w:val="-3"/>
        </w:rPr>
        <w:t> </w:t>
      </w:r>
      <w:r>
        <w:rPr/>
        <w:t>Law</w:t>
      </w:r>
      <w:r>
        <w:rPr>
          <w:spacing w:val="-3"/>
        </w:rPr>
        <w:t> </w:t>
      </w:r>
      <w:r>
        <w:rPr/>
        <w:t>Commission</w:t>
      </w:r>
      <w:r>
        <w:rPr>
          <w:spacing w:val="-3"/>
        </w:rPr>
        <w:t> </w:t>
      </w:r>
      <w:r>
        <w:rPr/>
        <w:t>(ULC)</w:t>
      </w:r>
      <w:r>
        <w:rPr>
          <w:spacing w:val="-3"/>
        </w:rPr>
        <w:t> </w:t>
      </w:r>
      <w:r>
        <w:rPr/>
        <w:t>recently</w:t>
      </w:r>
      <w:r>
        <w:rPr>
          <w:spacing w:val="-4"/>
        </w:rPr>
        <w:t> </w:t>
      </w:r>
      <w:r>
        <w:rPr/>
        <w:t>undertook</w:t>
      </w:r>
      <w:r>
        <w:rPr>
          <w:spacing w:val="-3"/>
        </w:rPr>
        <w:t> </w:t>
      </w:r>
      <w:r>
        <w:rPr/>
        <w:t>consideration</w:t>
      </w:r>
      <w:r>
        <w:rPr>
          <w:spacing w:val="-5"/>
        </w:rPr>
        <w:t> </w:t>
      </w:r>
      <w:r>
        <w:rPr/>
        <w:t>of</w:t>
      </w:r>
      <w:r>
        <w:rPr>
          <w:spacing w:val="-3"/>
        </w:rPr>
        <w:t> </w:t>
      </w:r>
      <w:r>
        <w:rPr/>
        <w:t>the</w:t>
      </w:r>
      <w:r>
        <w:rPr>
          <w:spacing w:val="-3"/>
        </w:rPr>
        <w:t> </w:t>
      </w:r>
      <w:r>
        <w:rPr/>
        <w:t>impact</w:t>
      </w:r>
      <w:r>
        <w:rPr>
          <w:spacing w:val="-3"/>
        </w:rPr>
        <w:t> </w:t>
      </w:r>
      <w:r>
        <w:rPr/>
        <w:t>of collateral consequences resulting from criminal convictions nationwide.</w:t>
      </w:r>
      <w:r>
        <w:rPr>
          <w:spacing w:val="40"/>
        </w:rPr>
        <w:t> </w:t>
      </w:r>
      <w:r>
        <w:rPr/>
        <w:t>The ULC promulgated</w:t>
      </w:r>
      <w:r>
        <w:rPr>
          <w:spacing w:val="-3"/>
        </w:rPr>
        <w:t> </w:t>
      </w:r>
      <w:r>
        <w:rPr/>
        <w:t>the</w:t>
      </w:r>
      <w:r>
        <w:rPr>
          <w:spacing w:val="-3"/>
        </w:rPr>
        <w:t> </w:t>
      </w:r>
      <w:r>
        <w:rPr/>
        <w:t>Uniform</w:t>
      </w:r>
      <w:r>
        <w:rPr>
          <w:spacing w:val="-3"/>
        </w:rPr>
        <w:t> </w:t>
      </w:r>
      <w:r>
        <w:rPr/>
        <w:t>Collateral</w:t>
      </w:r>
      <w:r>
        <w:rPr>
          <w:spacing w:val="-3"/>
        </w:rPr>
        <w:t> </w:t>
      </w:r>
      <w:r>
        <w:rPr/>
        <w:t>Consequences</w:t>
      </w:r>
      <w:r>
        <w:rPr>
          <w:spacing w:val="-4"/>
        </w:rPr>
        <w:t> </w:t>
      </w:r>
      <w:r>
        <w:rPr/>
        <w:t>of</w:t>
      </w:r>
      <w:r>
        <w:rPr>
          <w:spacing w:val="-4"/>
        </w:rPr>
        <w:t> </w:t>
      </w:r>
      <w:r>
        <w:rPr/>
        <w:t>Conviction</w:t>
      </w:r>
      <w:r>
        <w:rPr>
          <w:spacing w:val="-4"/>
        </w:rPr>
        <w:t> </w:t>
      </w:r>
      <w:r>
        <w:rPr/>
        <w:t>Act</w:t>
      </w:r>
      <w:r>
        <w:rPr>
          <w:spacing w:val="-4"/>
        </w:rPr>
        <w:t> </w:t>
      </w:r>
      <w:r>
        <w:rPr/>
        <w:t>(UCCCA)</w:t>
      </w:r>
      <w:r>
        <w:rPr>
          <w:spacing w:val="-4"/>
        </w:rPr>
        <w:t> </w:t>
      </w:r>
      <w:r>
        <w:rPr/>
        <w:t>in</w:t>
      </w:r>
      <w:r>
        <w:rPr>
          <w:spacing w:val="-4"/>
        </w:rPr>
        <w:t> </w:t>
      </w:r>
      <w:r>
        <w:rPr/>
        <w:t>2009 </w:t>
      </w:r>
      <w:r>
        <w:rPr>
          <w:spacing w:val="-2"/>
        </w:rPr>
        <w:t>noting:</w:t>
      </w:r>
    </w:p>
    <w:p>
      <w:pPr>
        <w:pStyle w:val="BodyText"/>
        <w:spacing w:line="259" w:lineRule="auto" w:before="159"/>
        <w:ind w:left="2880" w:right="1520"/>
      </w:pPr>
      <w:r>
        <w:rPr/>
        <w:t>“Concern about the impact of collateral consequences has grown in recent years as</w:t>
      </w:r>
      <w:r>
        <w:rPr>
          <w:spacing w:val="-1"/>
        </w:rPr>
        <w:t> </w:t>
      </w:r>
      <w:r>
        <w:rPr/>
        <w:t>the</w:t>
      </w:r>
      <w:r>
        <w:rPr>
          <w:spacing w:val="-1"/>
        </w:rPr>
        <w:t> </w:t>
      </w:r>
      <w:r>
        <w:rPr/>
        <w:t>numbers and</w:t>
      </w:r>
      <w:r>
        <w:rPr>
          <w:spacing w:val="-1"/>
        </w:rPr>
        <w:t> </w:t>
      </w:r>
      <w:r>
        <w:rPr/>
        <w:t>complexity</w:t>
      </w:r>
      <w:r>
        <w:rPr>
          <w:spacing w:val="-1"/>
        </w:rPr>
        <w:t> </w:t>
      </w:r>
      <w:r>
        <w:rPr/>
        <w:t>of these</w:t>
      </w:r>
      <w:r>
        <w:rPr>
          <w:spacing w:val="-1"/>
        </w:rPr>
        <w:t> </w:t>
      </w:r>
      <w:r>
        <w:rPr/>
        <w:t>consequences</w:t>
      </w:r>
      <w:r>
        <w:rPr>
          <w:spacing w:val="-1"/>
        </w:rPr>
        <w:t> </w:t>
      </w:r>
      <w:r>
        <w:rPr/>
        <w:t>have mushroomed</w:t>
      </w:r>
      <w:r>
        <w:rPr>
          <w:spacing w:val="-1"/>
        </w:rPr>
        <w:t> </w:t>
      </w:r>
      <w:r>
        <w:rPr/>
        <w:t>and </w:t>
      </w:r>
      <w:r>
        <w:rPr>
          <w:spacing w:val="-5"/>
        </w:rPr>
        <w:t>the</w:t>
      </w:r>
    </w:p>
    <w:p>
      <w:pPr>
        <w:pStyle w:val="BodyText"/>
        <w:spacing w:line="259" w:lineRule="auto"/>
        <w:ind w:left="2880" w:right="1476"/>
      </w:pPr>
      <w:r>
        <w:rPr/>
        <w:t>U.S. prison population has grown. Collateral consequences are the legal disabilities that attach as an operation of law when an individual is convicted of a crime but are not part of the sentence for the crime. Examples of collateral consequences include the denial of government issued licenses or permits, ineligibility for public services and public programs, and the elimination or impairment of civil rights. There is a real concern on a societal level that</w:t>
      </w:r>
      <w:r>
        <w:rPr>
          <w:spacing w:val="40"/>
        </w:rPr>
        <w:t> </w:t>
      </w:r>
      <w:r>
        <w:rPr/>
        <w:t>collateral</w:t>
      </w:r>
      <w:r>
        <w:rPr>
          <w:spacing w:val="-4"/>
        </w:rPr>
        <w:t> </w:t>
      </w:r>
      <w:r>
        <w:rPr/>
        <w:t>consequences</w:t>
      </w:r>
      <w:r>
        <w:rPr>
          <w:spacing w:val="-4"/>
        </w:rPr>
        <w:t> </w:t>
      </w:r>
      <w:r>
        <w:rPr/>
        <w:t>may</w:t>
      </w:r>
      <w:r>
        <w:rPr>
          <w:spacing w:val="-4"/>
        </w:rPr>
        <w:t> </w:t>
      </w:r>
      <w:r>
        <w:rPr/>
        <w:t>impose</w:t>
      </w:r>
      <w:r>
        <w:rPr>
          <w:spacing w:val="-4"/>
        </w:rPr>
        <w:t> </w:t>
      </w:r>
      <w:r>
        <w:rPr/>
        <w:t>such</w:t>
      </w:r>
      <w:r>
        <w:rPr>
          <w:spacing w:val="-6"/>
        </w:rPr>
        <w:t> </w:t>
      </w:r>
      <w:r>
        <w:rPr/>
        <w:t>harsh</w:t>
      </w:r>
      <w:r>
        <w:rPr>
          <w:spacing w:val="-4"/>
        </w:rPr>
        <w:t> </w:t>
      </w:r>
      <w:r>
        <w:rPr/>
        <w:t>burdens</w:t>
      </w:r>
      <w:r>
        <w:rPr>
          <w:spacing w:val="-4"/>
        </w:rPr>
        <w:t> </w:t>
      </w:r>
      <w:r>
        <w:rPr/>
        <w:t>on</w:t>
      </w:r>
      <w:r>
        <w:rPr>
          <w:spacing w:val="-4"/>
        </w:rPr>
        <w:t> </w:t>
      </w:r>
      <w:r>
        <w:rPr/>
        <w:t>convicted</w:t>
      </w:r>
      <w:r>
        <w:rPr>
          <w:spacing w:val="-4"/>
        </w:rPr>
        <w:t> </w:t>
      </w:r>
      <w:r>
        <w:rPr/>
        <w:t>persons</w:t>
      </w:r>
      <w:r>
        <w:rPr>
          <w:spacing w:val="-4"/>
        </w:rPr>
        <w:t> </w:t>
      </w:r>
      <w:r>
        <w:rPr/>
        <w:t>that they will be unable to reintegrate into society.</w:t>
      </w:r>
    </w:p>
    <w:p>
      <w:pPr>
        <w:pStyle w:val="BodyText"/>
        <w:spacing w:line="259" w:lineRule="auto" w:before="158"/>
        <w:ind w:left="2880" w:right="1464"/>
      </w:pPr>
      <w:r>
        <w:rPr/>
        <w:t>Indeed, the judge and lawyers in the case are frequently unaware of collateral consequences</w:t>
      </w:r>
      <w:r>
        <w:rPr>
          <w:spacing w:val="-4"/>
        </w:rPr>
        <w:t> </w:t>
      </w:r>
      <w:r>
        <w:rPr/>
        <w:t>that</w:t>
      </w:r>
      <w:r>
        <w:rPr>
          <w:spacing w:val="-4"/>
        </w:rPr>
        <w:t> </w:t>
      </w:r>
      <w:r>
        <w:rPr/>
        <w:t>will</w:t>
      </w:r>
      <w:r>
        <w:rPr>
          <w:spacing w:val="-4"/>
        </w:rPr>
        <w:t> </w:t>
      </w:r>
      <w:r>
        <w:rPr/>
        <w:t>predictably</w:t>
      </w:r>
      <w:r>
        <w:rPr>
          <w:spacing w:val="-4"/>
        </w:rPr>
        <w:t> </w:t>
      </w:r>
      <w:r>
        <w:rPr/>
        <w:t>have</w:t>
      </w:r>
      <w:r>
        <w:rPr>
          <w:spacing w:val="-5"/>
        </w:rPr>
        <w:t> </w:t>
      </w:r>
      <w:r>
        <w:rPr/>
        <w:t>a</w:t>
      </w:r>
      <w:r>
        <w:rPr>
          <w:spacing w:val="-4"/>
        </w:rPr>
        <w:t> </w:t>
      </w:r>
      <w:r>
        <w:rPr/>
        <w:t>substantial</w:t>
      </w:r>
      <w:r>
        <w:rPr>
          <w:spacing w:val="-4"/>
        </w:rPr>
        <w:t> </w:t>
      </w:r>
      <w:r>
        <w:rPr/>
        <w:t>impact</w:t>
      </w:r>
      <w:r>
        <w:rPr>
          <w:spacing w:val="-4"/>
        </w:rPr>
        <w:t> </w:t>
      </w:r>
      <w:r>
        <w:rPr/>
        <w:t>upon</w:t>
      </w:r>
      <w:r>
        <w:rPr>
          <w:spacing w:val="-4"/>
        </w:rPr>
        <w:t> </w:t>
      </w:r>
      <w:r>
        <w:rPr/>
        <w:t>a</w:t>
      </w:r>
      <w:r>
        <w:rPr>
          <w:spacing w:val="-4"/>
        </w:rPr>
        <w:t> </w:t>
      </w:r>
      <w:r>
        <w:rPr/>
        <w:t>defendant.”</w:t>
      </w:r>
    </w:p>
    <w:p>
      <w:pPr>
        <w:pStyle w:val="BodyText"/>
        <w:spacing w:line="259" w:lineRule="auto" w:before="160"/>
        <w:ind w:left="2069" w:right="1454"/>
      </w:pPr>
      <w:r>
        <w:rPr/>
        <w:t>The UCCCA provides states with a model law that establishes a process whereby defendants are both notified of indirect penalties that may attach to their convictions and have an opportunity for partial relief from those penalties, when appropriate.</w:t>
      </w:r>
      <w:r>
        <w:rPr>
          <w:spacing w:val="40"/>
        </w:rPr>
        <w:t> </w:t>
      </w:r>
      <w:r>
        <w:rPr/>
        <w:t>The UCCCA, largely a procedural act, was designed to rationalize and clarify policies and provisions</w:t>
      </w:r>
      <w:r>
        <w:rPr>
          <w:spacing w:val="-3"/>
        </w:rPr>
        <w:t> </w:t>
      </w:r>
      <w:r>
        <w:rPr/>
        <w:t>that</w:t>
      </w:r>
      <w:r>
        <w:rPr>
          <w:spacing w:val="-3"/>
        </w:rPr>
        <w:t> </w:t>
      </w:r>
      <w:r>
        <w:rPr/>
        <w:t>already</w:t>
      </w:r>
      <w:r>
        <w:rPr>
          <w:spacing w:val="-3"/>
        </w:rPr>
        <w:t> </w:t>
      </w:r>
      <w:r>
        <w:rPr/>
        <w:t>exist</w:t>
      </w:r>
      <w:r>
        <w:rPr>
          <w:spacing w:val="-3"/>
        </w:rPr>
        <w:t> </w:t>
      </w:r>
      <w:r>
        <w:rPr/>
        <w:t>in</w:t>
      </w:r>
      <w:r>
        <w:rPr>
          <w:spacing w:val="-3"/>
        </w:rPr>
        <w:t> </w:t>
      </w:r>
      <w:r>
        <w:rPr/>
        <w:t>many</w:t>
      </w:r>
      <w:r>
        <w:rPr>
          <w:spacing w:val="-3"/>
        </w:rPr>
        <w:t> </w:t>
      </w:r>
      <w:r>
        <w:rPr/>
        <w:t>states.</w:t>
      </w:r>
      <w:r>
        <w:rPr>
          <w:spacing w:val="40"/>
        </w:rPr>
        <w:t> </w:t>
      </w:r>
      <w:r>
        <w:rPr/>
        <w:t>The</w:t>
      </w:r>
      <w:r>
        <w:rPr>
          <w:spacing w:val="-4"/>
        </w:rPr>
        <w:t> </w:t>
      </w:r>
      <w:r>
        <w:rPr/>
        <w:t>UCCCA</w:t>
      </w:r>
      <w:r>
        <w:rPr>
          <w:spacing w:val="-4"/>
        </w:rPr>
        <w:t> </w:t>
      </w:r>
      <w:r>
        <w:rPr/>
        <w:t>is</w:t>
      </w:r>
      <w:r>
        <w:rPr>
          <w:spacing w:val="-4"/>
        </w:rPr>
        <w:t> </w:t>
      </w:r>
      <w:r>
        <w:rPr/>
        <w:t>divided</w:t>
      </w:r>
      <w:r>
        <w:rPr>
          <w:spacing w:val="-4"/>
        </w:rPr>
        <w:t> </w:t>
      </w:r>
      <w:r>
        <w:rPr/>
        <w:t>into</w:t>
      </w:r>
      <w:r>
        <w:rPr>
          <w:spacing w:val="-3"/>
        </w:rPr>
        <w:t> </w:t>
      </w:r>
      <w:r>
        <w:rPr/>
        <w:t>two</w:t>
      </w:r>
      <w:r>
        <w:rPr>
          <w:spacing w:val="-3"/>
        </w:rPr>
        <w:t> </w:t>
      </w:r>
      <w:r>
        <w:rPr/>
        <w:t>components: notice and relief.</w:t>
      </w:r>
      <w:r>
        <w:rPr>
          <w:spacing w:val="40"/>
        </w:rPr>
        <w:t> </w:t>
      </w:r>
      <w:r>
        <w:rPr/>
        <w:t>The UCCCA includes a number of provisions related to the collection, notification, and authorization of collateral consequences.</w:t>
      </w:r>
      <w:r>
        <w:rPr>
          <w:spacing w:val="40"/>
        </w:rPr>
        <w:t> </w:t>
      </w:r>
      <w:r>
        <w:rPr/>
        <w:t>The UCCCA also provides options</w:t>
      </w:r>
      <w:r>
        <w:rPr>
          <w:spacing w:val="-2"/>
        </w:rPr>
        <w:t> </w:t>
      </w:r>
      <w:r>
        <w:rPr/>
        <w:t>for</w:t>
      </w:r>
      <w:r>
        <w:rPr>
          <w:spacing w:val="-2"/>
        </w:rPr>
        <w:t> </w:t>
      </w:r>
      <w:r>
        <w:rPr/>
        <w:t>relief</w:t>
      </w:r>
      <w:r>
        <w:rPr>
          <w:spacing w:val="-2"/>
        </w:rPr>
        <w:t> </w:t>
      </w:r>
      <w:r>
        <w:rPr/>
        <w:t>from</w:t>
      </w:r>
      <w:r>
        <w:rPr>
          <w:spacing w:val="-4"/>
        </w:rPr>
        <w:t> </w:t>
      </w:r>
      <w:r>
        <w:rPr/>
        <w:t>collateral</w:t>
      </w:r>
      <w:r>
        <w:rPr>
          <w:spacing w:val="-2"/>
        </w:rPr>
        <w:t> </w:t>
      </w:r>
      <w:r>
        <w:rPr/>
        <w:t>consequences,</w:t>
      </w:r>
      <w:r>
        <w:rPr>
          <w:spacing w:val="-3"/>
        </w:rPr>
        <w:t> </w:t>
      </w:r>
      <w:r>
        <w:rPr/>
        <w:t>including</w:t>
      </w:r>
      <w:r>
        <w:rPr>
          <w:spacing w:val="-3"/>
        </w:rPr>
        <w:t> </w:t>
      </w:r>
      <w:r>
        <w:rPr/>
        <w:t>those</w:t>
      </w:r>
      <w:r>
        <w:rPr>
          <w:spacing w:val="-3"/>
        </w:rPr>
        <w:t> </w:t>
      </w:r>
      <w:r>
        <w:rPr/>
        <w:t>associated</w:t>
      </w:r>
      <w:r>
        <w:rPr>
          <w:spacing w:val="-3"/>
        </w:rPr>
        <w:t> </w:t>
      </w:r>
      <w:r>
        <w:rPr/>
        <w:t>with</w:t>
      </w:r>
      <w:r>
        <w:rPr>
          <w:spacing w:val="-3"/>
        </w:rPr>
        <w:t> </w:t>
      </w:r>
      <w:r>
        <w:rPr/>
        <w:t>overturned or pardoned convictions, or those that may have been set aside in other jurisdictions.</w:t>
      </w:r>
    </w:p>
    <w:p>
      <w:pPr>
        <w:pStyle w:val="BodyText"/>
        <w:spacing w:line="259" w:lineRule="auto"/>
        <w:ind w:left="2069" w:right="1464"/>
      </w:pPr>
      <w:r>
        <w:rPr/>
        <w:t>Since</w:t>
      </w:r>
      <w:r>
        <w:rPr>
          <w:spacing w:val="-3"/>
        </w:rPr>
        <w:t> </w:t>
      </w:r>
      <w:r>
        <w:rPr/>
        <w:t>its</w:t>
      </w:r>
      <w:r>
        <w:rPr>
          <w:spacing w:val="-3"/>
        </w:rPr>
        <w:t> </w:t>
      </w:r>
      <w:r>
        <w:rPr/>
        <w:t>approval</w:t>
      </w:r>
      <w:r>
        <w:rPr>
          <w:spacing w:val="-3"/>
        </w:rPr>
        <w:t> </w:t>
      </w:r>
      <w:r>
        <w:rPr/>
        <w:t>by</w:t>
      </w:r>
      <w:r>
        <w:rPr>
          <w:spacing w:val="-3"/>
        </w:rPr>
        <w:t> </w:t>
      </w:r>
      <w:r>
        <w:rPr/>
        <w:t>the</w:t>
      </w:r>
      <w:r>
        <w:rPr>
          <w:spacing w:val="-3"/>
        </w:rPr>
        <w:t> </w:t>
      </w:r>
      <w:r>
        <w:rPr/>
        <w:t>ULC</w:t>
      </w:r>
      <w:r>
        <w:rPr>
          <w:spacing w:val="-3"/>
        </w:rPr>
        <w:t> </w:t>
      </w:r>
      <w:r>
        <w:rPr/>
        <w:t>in</w:t>
      </w:r>
      <w:r>
        <w:rPr>
          <w:spacing w:val="-3"/>
        </w:rPr>
        <w:t> </w:t>
      </w:r>
      <w:r>
        <w:rPr/>
        <w:t>2009,</w:t>
      </w:r>
      <w:r>
        <w:rPr>
          <w:spacing w:val="-3"/>
        </w:rPr>
        <w:t> </w:t>
      </w:r>
      <w:r>
        <w:rPr/>
        <w:t>the</w:t>
      </w:r>
      <w:r>
        <w:rPr>
          <w:spacing w:val="-3"/>
        </w:rPr>
        <w:t> </w:t>
      </w:r>
      <w:r>
        <w:rPr/>
        <w:t>UCCCA</w:t>
      </w:r>
      <w:r>
        <w:rPr>
          <w:spacing w:val="-3"/>
        </w:rPr>
        <w:t> </w:t>
      </w:r>
      <w:r>
        <w:rPr/>
        <w:t>has</w:t>
      </w:r>
      <w:r>
        <w:rPr>
          <w:spacing w:val="-3"/>
        </w:rPr>
        <w:t> </w:t>
      </w:r>
      <w:r>
        <w:rPr/>
        <w:t>been</w:t>
      </w:r>
      <w:r>
        <w:rPr>
          <w:spacing w:val="-3"/>
        </w:rPr>
        <w:t> </w:t>
      </w:r>
      <w:r>
        <w:rPr/>
        <w:t>enacted</w:t>
      </w:r>
      <w:r>
        <w:rPr>
          <w:spacing w:val="-3"/>
        </w:rPr>
        <w:t> </w:t>
      </w:r>
      <w:r>
        <w:rPr/>
        <w:t>in</w:t>
      </w:r>
      <w:r>
        <w:rPr>
          <w:spacing w:val="-3"/>
        </w:rPr>
        <w:t> </w:t>
      </w:r>
      <w:r>
        <w:rPr/>
        <w:t>Vermont</w:t>
      </w:r>
      <w:r>
        <w:rPr>
          <w:spacing w:val="-3"/>
        </w:rPr>
        <w:t> </w:t>
      </w:r>
      <w:r>
        <w:rPr/>
        <w:t>and</w:t>
      </w:r>
      <w:r>
        <w:rPr>
          <w:spacing w:val="-3"/>
        </w:rPr>
        <w:t> </w:t>
      </w:r>
      <w:r>
        <w:rPr/>
        <w:t>has been introduced in legislative bill form in New York.</w:t>
      </w:r>
    </w:p>
    <w:p>
      <w:pPr>
        <w:pStyle w:val="ListParagraph"/>
        <w:numPr>
          <w:ilvl w:val="1"/>
          <w:numId w:val="5"/>
        </w:numPr>
        <w:tabs>
          <w:tab w:pos="2428" w:val="left" w:leader="none"/>
        </w:tabs>
        <w:spacing w:line="240" w:lineRule="auto" w:before="157" w:after="0"/>
        <w:ind w:left="2428" w:right="0" w:hanging="359"/>
        <w:jc w:val="left"/>
        <w:rPr>
          <w:sz w:val="24"/>
        </w:rPr>
      </w:pPr>
      <w:r>
        <w:rPr>
          <w:sz w:val="24"/>
          <w:u w:val="single"/>
        </w:rPr>
        <w:t>Collateral</w:t>
      </w:r>
      <w:r>
        <w:rPr>
          <w:spacing w:val="-1"/>
          <w:sz w:val="24"/>
          <w:u w:val="single"/>
        </w:rPr>
        <w:t> </w:t>
      </w:r>
      <w:r>
        <w:rPr>
          <w:sz w:val="24"/>
          <w:u w:val="single"/>
        </w:rPr>
        <w:t>Consequences</w:t>
      </w:r>
      <w:r>
        <w:rPr>
          <w:spacing w:val="-1"/>
          <w:sz w:val="24"/>
          <w:u w:val="single"/>
        </w:rPr>
        <w:t> </w:t>
      </w:r>
      <w:r>
        <w:rPr>
          <w:sz w:val="24"/>
          <w:u w:val="single"/>
        </w:rPr>
        <w:t>in </w:t>
      </w:r>
      <w:r>
        <w:rPr>
          <w:spacing w:val="-2"/>
          <w:sz w:val="24"/>
          <w:u w:val="single"/>
        </w:rPr>
        <w:t>Oregon</w:t>
      </w:r>
    </w:p>
    <w:p>
      <w:pPr>
        <w:pStyle w:val="BodyText"/>
        <w:spacing w:line="259" w:lineRule="auto" w:before="182"/>
        <w:ind w:left="2070" w:right="1520"/>
      </w:pPr>
      <w:r>
        <w:rPr/>
        <w:t>In Oregon, a vast array of collateral consequences exists spanning statute, administrative rules, and other sources of law and policy. According to the American Bar Association’s compilation of collateral consequences in Oregon law, some 1,105 collateral consequences exist in Oregon. Collateral consequences in Oregon can have a diverse impact on many areas of an individual’s life: employment, occupation licensing, military service, possession of firearms, public housing eligibility, private housing, welfare and retirement</w:t>
      </w:r>
      <w:r>
        <w:rPr>
          <w:spacing w:val="-3"/>
        </w:rPr>
        <w:t> </w:t>
      </w:r>
      <w:r>
        <w:rPr/>
        <w:t>benefits,</w:t>
      </w:r>
      <w:r>
        <w:rPr>
          <w:spacing w:val="-3"/>
        </w:rPr>
        <w:t> </w:t>
      </w:r>
      <w:r>
        <w:rPr/>
        <w:t>student</w:t>
      </w:r>
      <w:r>
        <w:rPr>
          <w:spacing w:val="-3"/>
        </w:rPr>
        <w:t> </w:t>
      </w:r>
      <w:r>
        <w:rPr/>
        <w:t>aid,</w:t>
      </w:r>
      <w:r>
        <w:rPr>
          <w:spacing w:val="-4"/>
        </w:rPr>
        <w:t> </w:t>
      </w:r>
      <w:r>
        <w:rPr/>
        <w:t>eligibility</w:t>
      </w:r>
      <w:r>
        <w:rPr>
          <w:spacing w:val="-4"/>
        </w:rPr>
        <w:t> </w:t>
      </w:r>
      <w:r>
        <w:rPr/>
        <w:t>to</w:t>
      </w:r>
      <w:r>
        <w:rPr>
          <w:spacing w:val="-4"/>
        </w:rPr>
        <w:t> </w:t>
      </w:r>
      <w:r>
        <w:rPr/>
        <w:t>foster</w:t>
      </w:r>
      <w:r>
        <w:rPr>
          <w:spacing w:val="-4"/>
        </w:rPr>
        <w:t> </w:t>
      </w:r>
      <w:r>
        <w:rPr/>
        <w:t>or</w:t>
      </w:r>
      <w:r>
        <w:rPr>
          <w:spacing w:val="-4"/>
        </w:rPr>
        <w:t> </w:t>
      </w:r>
      <w:r>
        <w:rPr/>
        <w:t>adopt</w:t>
      </w:r>
      <w:r>
        <w:rPr>
          <w:spacing w:val="-3"/>
        </w:rPr>
        <w:t> </w:t>
      </w:r>
      <w:r>
        <w:rPr/>
        <w:t>children,</w:t>
      </w:r>
      <w:r>
        <w:rPr>
          <w:spacing w:val="-3"/>
        </w:rPr>
        <w:t> </w:t>
      </w:r>
      <w:r>
        <w:rPr/>
        <w:t>health</w:t>
      </w:r>
      <w:r>
        <w:rPr>
          <w:spacing w:val="-3"/>
        </w:rPr>
        <w:t> </w:t>
      </w:r>
      <w:r>
        <w:rPr/>
        <w:t>care</w:t>
      </w:r>
      <w:r>
        <w:rPr>
          <w:spacing w:val="-3"/>
        </w:rPr>
        <w:t> </w:t>
      </w:r>
      <w:r>
        <w:rPr/>
        <w:t>program eligibility, voting rights, rights to run for and serve in public office, tax credits, driving privileges, immigration status, and education opportunities all can be affected.</w:t>
      </w:r>
      <w:r>
        <w:rPr>
          <w:spacing w:val="40"/>
        </w:rPr>
        <w:t> </w:t>
      </w:r>
      <w:r>
        <w:rPr/>
        <w:t>There</w:t>
      </w:r>
    </w:p>
    <w:p>
      <w:pPr>
        <w:spacing w:after="0" w:line="259" w:lineRule="auto"/>
        <w:sectPr>
          <w:footerReference w:type="default" r:id="rId33"/>
          <w:pgSz w:w="12240" w:h="15840"/>
          <w:pgMar w:header="0" w:footer="523" w:top="1380" w:bottom="720" w:left="0" w:right="0"/>
          <w:pgNumType w:start="26"/>
        </w:sectPr>
      </w:pPr>
    </w:p>
    <w:p>
      <w:pPr>
        <w:pStyle w:val="BodyText"/>
        <w:spacing w:line="259" w:lineRule="auto" w:before="78"/>
        <w:ind w:left="2070" w:right="1464"/>
      </w:pPr>
      <w:r>
        <w:rPr/>
        <w:t>currently is no reliable compilation of the collateral consequences that exist in Oregon. And</w:t>
      </w:r>
      <w:r>
        <w:rPr>
          <w:spacing w:val="-4"/>
        </w:rPr>
        <w:t> </w:t>
      </w:r>
      <w:r>
        <w:rPr/>
        <w:t>currently</w:t>
      </w:r>
      <w:r>
        <w:rPr>
          <w:spacing w:val="-4"/>
        </w:rPr>
        <w:t> </w:t>
      </w:r>
      <w:r>
        <w:rPr/>
        <w:t>there</w:t>
      </w:r>
      <w:r>
        <w:rPr>
          <w:spacing w:val="-4"/>
        </w:rPr>
        <w:t> </w:t>
      </w:r>
      <w:r>
        <w:rPr/>
        <w:t>are</w:t>
      </w:r>
      <w:r>
        <w:rPr>
          <w:spacing w:val="-4"/>
        </w:rPr>
        <w:t> </w:t>
      </w:r>
      <w:r>
        <w:rPr/>
        <w:t>few</w:t>
      </w:r>
      <w:r>
        <w:rPr>
          <w:spacing w:val="-4"/>
        </w:rPr>
        <w:t> </w:t>
      </w:r>
      <w:r>
        <w:rPr/>
        <w:t>requirements</w:t>
      </w:r>
      <w:r>
        <w:rPr>
          <w:spacing w:val="-4"/>
        </w:rPr>
        <w:t> </w:t>
      </w:r>
      <w:r>
        <w:rPr/>
        <w:t>that</w:t>
      </w:r>
      <w:r>
        <w:rPr>
          <w:spacing w:val="-3"/>
        </w:rPr>
        <w:t> </w:t>
      </w:r>
      <w:r>
        <w:rPr/>
        <w:t>notice</w:t>
      </w:r>
      <w:r>
        <w:rPr>
          <w:spacing w:val="-3"/>
        </w:rPr>
        <w:t> </w:t>
      </w:r>
      <w:r>
        <w:rPr/>
        <w:t>of</w:t>
      </w:r>
      <w:r>
        <w:rPr>
          <w:spacing w:val="-4"/>
        </w:rPr>
        <w:t> </w:t>
      </w:r>
      <w:r>
        <w:rPr/>
        <w:t>the</w:t>
      </w:r>
      <w:r>
        <w:rPr>
          <w:spacing w:val="-3"/>
        </w:rPr>
        <w:t> </w:t>
      </w:r>
      <w:r>
        <w:rPr/>
        <w:t>collateral</w:t>
      </w:r>
      <w:r>
        <w:rPr>
          <w:spacing w:val="-3"/>
        </w:rPr>
        <w:t> </w:t>
      </w:r>
      <w:r>
        <w:rPr/>
        <w:t>consequences</w:t>
      </w:r>
      <w:r>
        <w:rPr>
          <w:spacing w:val="-4"/>
        </w:rPr>
        <w:t> </w:t>
      </w:r>
      <w:r>
        <w:rPr/>
        <w:t>that</w:t>
      </w:r>
      <w:r>
        <w:rPr>
          <w:spacing w:val="-4"/>
        </w:rPr>
        <w:t> </w:t>
      </w:r>
      <w:r>
        <w:rPr/>
        <w:t>do exist must be provided to those who will be affected by them.</w:t>
      </w:r>
    </w:p>
    <w:p>
      <w:pPr>
        <w:pStyle w:val="BodyText"/>
        <w:spacing w:before="183"/>
      </w:pPr>
    </w:p>
    <w:p>
      <w:pPr>
        <w:pStyle w:val="Heading5"/>
        <w:numPr>
          <w:ilvl w:val="0"/>
          <w:numId w:val="5"/>
        </w:numPr>
        <w:tabs>
          <w:tab w:pos="2519" w:val="left" w:leader="none"/>
        </w:tabs>
        <w:spacing w:line="240" w:lineRule="auto" w:before="0" w:after="0"/>
        <w:ind w:left="2519" w:right="0" w:hanging="719"/>
        <w:jc w:val="left"/>
      </w:pPr>
      <w:r>
        <w:rPr>
          <w:u w:val="thick"/>
        </w:rPr>
        <w:t>History</w:t>
      </w:r>
      <w:r>
        <w:rPr>
          <w:spacing w:val="-1"/>
          <w:u w:val="thick"/>
        </w:rPr>
        <w:t> </w:t>
      </w:r>
      <w:r>
        <w:rPr>
          <w:u w:val="thick"/>
        </w:rPr>
        <w:t>of</w:t>
      </w:r>
      <w:r>
        <w:rPr>
          <w:spacing w:val="-1"/>
          <w:u w:val="thick"/>
        </w:rPr>
        <w:t> </w:t>
      </w:r>
      <w:r>
        <w:rPr>
          <w:u w:val="thick"/>
        </w:rPr>
        <w:t>the </w:t>
      </w:r>
      <w:r>
        <w:rPr>
          <w:spacing w:val="-2"/>
          <w:u w:val="thick"/>
        </w:rPr>
        <w:t>project</w:t>
      </w:r>
    </w:p>
    <w:p>
      <w:pPr>
        <w:pStyle w:val="BodyText"/>
        <w:spacing w:before="202"/>
        <w:rPr>
          <w:b/>
        </w:rPr>
      </w:pPr>
    </w:p>
    <w:p>
      <w:pPr>
        <w:pStyle w:val="BodyText"/>
        <w:spacing w:line="259" w:lineRule="auto"/>
        <w:ind w:left="1800" w:right="1464"/>
      </w:pPr>
      <w:r>
        <w:rPr/>
        <w:t>The Oregon Law Commission (OLC) has reviewed and recommended enactment of several legislative</w:t>
      </w:r>
      <w:r>
        <w:rPr>
          <w:spacing w:val="-3"/>
        </w:rPr>
        <w:t> </w:t>
      </w:r>
      <w:r>
        <w:rPr/>
        <w:t>proposals</w:t>
      </w:r>
      <w:r>
        <w:rPr>
          <w:spacing w:val="-3"/>
        </w:rPr>
        <w:t> </w:t>
      </w:r>
      <w:r>
        <w:rPr/>
        <w:t>that</w:t>
      </w:r>
      <w:r>
        <w:rPr>
          <w:spacing w:val="-3"/>
        </w:rPr>
        <w:t> </w:t>
      </w:r>
      <w:r>
        <w:rPr/>
        <w:t>have</w:t>
      </w:r>
      <w:r>
        <w:rPr>
          <w:spacing w:val="-3"/>
        </w:rPr>
        <w:t> </w:t>
      </w:r>
      <w:r>
        <w:rPr/>
        <w:t>been</w:t>
      </w:r>
      <w:r>
        <w:rPr>
          <w:spacing w:val="-3"/>
        </w:rPr>
        <w:t> </w:t>
      </w:r>
      <w:r>
        <w:rPr/>
        <w:t>based</w:t>
      </w:r>
      <w:r>
        <w:rPr>
          <w:spacing w:val="-3"/>
        </w:rPr>
        <w:t> </w:t>
      </w:r>
      <w:r>
        <w:rPr/>
        <w:t>on</w:t>
      </w:r>
      <w:r>
        <w:rPr>
          <w:spacing w:val="-3"/>
        </w:rPr>
        <w:t> </w:t>
      </w:r>
      <w:r>
        <w:rPr/>
        <w:t>acts</w:t>
      </w:r>
      <w:r>
        <w:rPr>
          <w:spacing w:val="-3"/>
        </w:rPr>
        <w:t> </w:t>
      </w:r>
      <w:r>
        <w:rPr/>
        <w:t>adopted</w:t>
      </w:r>
      <w:r>
        <w:rPr>
          <w:spacing w:val="-3"/>
        </w:rPr>
        <w:t> </w:t>
      </w:r>
      <w:r>
        <w:rPr/>
        <w:t>by</w:t>
      </w:r>
      <w:r>
        <w:rPr>
          <w:spacing w:val="-3"/>
        </w:rPr>
        <w:t> </w:t>
      </w:r>
      <w:r>
        <w:rPr/>
        <w:t>the</w:t>
      </w:r>
      <w:r>
        <w:rPr>
          <w:spacing w:val="-3"/>
        </w:rPr>
        <w:t> </w:t>
      </w:r>
      <w:r>
        <w:rPr/>
        <w:t>Uniform</w:t>
      </w:r>
      <w:r>
        <w:rPr>
          <w:spacing w:val="-4"/>
        </w:rPr>
        <w:t> </w:t>
      </w:r>
      <w:r>
        <w:rPr/>
        <w:t>Law</w:t>
      </w:r>
      <w:r>
        <w:rPr>
          <w:spacing w:val="-3"/>
        </w:rPr>
        <w:t> </w:t>
      </w:r>
      <w:r>
        <w:rPr/>
        <w:t>Commission (ULC).</w:t>
      </w:r>
      <w:r>
        <w:rPr>
          <w:spacing w:val="40"/>
        </w:rPr>
        <w:t> </w:t>
      </w:r>
      <w:r>
        <w:rPr/>
        <w:t>Commissioner Julie McFarlane proposed consideration of adoption of the UCCCA here in Oregon to the Law Commission.</w:t>
      </w:r>
      <w:r>
        <w:rPr>
          <w:spacing w:val="40"/>
        </w:rPr>
        <w:t> </w:t>
      </w:r>
      <w:r>
        <w:rPr/>
        <w:t>The Commission’s Program Committee approved the proposal and the Commission approved creation of a Work Group to address the issue. The Commission staff assembled the UCCCA Work Group in the summer of 2014.</w:t>
      </w:r>
    </w:p>
    <w:p>
      <w:pPr>
        <w:pStyle w:val="BodyText"/>
        <w:spacing w:line="259" w:lineRule="auto" w:before="158"/>
        <w:ind w:left="1799" w:right="1520"/>
      </w:pPr>
      <w:r>
        <w:rPr/>
        <w:t>The</w:t>
      </w:r>
      <w:r>
        <w:rPr>
          <w:spacing w:val="-2"/>
        </w:rPr>
        <w:t> </w:t>
      </w:r>
      <w:r>
        <w:rPr/>
        <w:t>Work</w:t>
      </w:r>
      <w:r>
        <w:rPr>
          <w:spacing w:val="-2"/>
        </w:rPr>
        <w:t> </w:t>
      </w:r>
      <w:r>
        <w:rPr/>
        <w:t>Group’s</w:t>
      </w:r>
      <w:r>
        <w:rPr>
          <w:spacing w:val="-2"/>
        </w:rPr>
        <w:t> </w:t>
      </w:r>
      <w:r>
        <w:rPr/>
        <w:t>mission</w:t>
      </w:r>
      <w:r>
        <w:rPr>
          <w:spacing w:val="-2"/>
        </w:rPr>
        <w:t> </w:t>
      </w:r>
      <w:r>
        <w:rPr/>
        <w:t>was</w:t>
      </w:r>
      <w:r>
        <w:rPr>
          <w:spacing w:val="-2"/>
        </w:rPr>
        <w:t> </w:t>
      </w:r>
      <w:r>
        <w:rPr/>
        <w:t>to</w:t>
      </w:r>
      <w:r>
        <w:rPr>
          <w:spacing w:val="-2"/>
        </w:rPr>
        <w:t> </w:t>
      </w:r>
      <w:r>
        <w:rPr/>
        <w:t>evaluate</w:t>
      </w:r>
      <w:r>
        <w:rPr>
          <w:spacing w:val="-2"/>
        </w:rPr>
        <w:t> </w:t>
      </w:r>
      <w:r>
        <w:rPr/>
        <w:t>the</w:t>
      </w:r>
      <w:r>
        <w:rPr>
          <w:spacing w:val="-2"/>
        </w:rPr>
        <w:t> </w:t>
      </w:r>
      <w:r>
        <w:rPr/>
        <w:t>UCCCA</w:t>
      </w:r>
      <w:r>
        <w:rPr>
          <w:spacing w:val="-2"/>
        </w:rPr>
        <w:t> </w:t>
      </w:r>
      <w:r>
        <w:rPr/>
        <w:t>and</w:t>
      </w:r>
      <w:r>
        <w:rPr>
          <w:spacing w:val="-2"/>
        </w:rPr>
        <w:t> </w:t>
      </w:r>
      <w:r>
        <w:rPr/>
        <w:t>determine</w:t>
      </w:r>
      <w:r>
        <w:rPr>
          <w:spacing w:val="-2"/>
        </w:rPr>
        <w:t> </w:t>
      </w:r>
      <w:r>
        <w:rPr/>
        <w:t>how</w:t>
      </w:r>
      <w:r>
        <w:rPr>
          <w:spacing w:val="-2"/>
        </w:rPr>
        <w:t> </w:t>
      </w:r>
      <w:r>
        <w:rPr/>
        <w:t>to</w:t>
      </w:r>
      <w:r>
        <w:rPr>
          <w:spacing w:val="-2"/>
        </w:rPr>
        <w:t> </w:t>
      </w:r>
      <w:r>
        <w:rPr/>
        <w:t>best</w:t>
      </w:r>
      <w:r>
        <w:rPr>
          <w:spacing w:val="-2"/>
        </w:rPr>
        <w:t> </w:t>
      </w:r>
      <w:r>
        <w:rPr/>
        <w:t>integrate the Act into Oregon Law. Members of the work group included: Chairperson Julie McFarlane, Lindsay Baker, Cindy Booth, Nancy Cozine, Steve Elzinga, District Attorney Aaron Felton, Judge Courtland Geyer, Seantal Heisel, Paul Levy, District Attorney Joshua Marquis, Craig Prins, Mike Schmidt, Lynne Schroeder, Paul Smith, Bill Steele, Kristin Winges-Yanez,</w:t>
      </w:r>
      <w:r>
        <w:rPr>
          <w:spacing w:val="-4"/>
        </w:rPr>
        <w:t> </w:t>
      </w:r>
      <w:r>
        <w:rPr/>
        <w:t>Madilyn</w:t>
      </w:r>
      <w:r>
        <w:rPr>
          <w:spacing w:val="-4"/>
        </w:rPr>
        <w:t> </w:t>
      </w:r>
      <w:r>
        <w:rPr/>
        <w:t>Zike,</w:t>
      </w:r>
      <w:r>
        <w:rPr>
          <w:spacing w:val="-4"/>
        </w:rPr>
        <w:t> </w:t>
      </w:r>
      <w:r>
        <w:rPr/>
        <w:t>Alex</w:t>
      </w:r>
      <w:r>
        <w:rPr>
          <w:spacing w:val="-4"/>
        </w:rPr>
        <w:t> </w:t>
      </w:r>
      <w:r>
        <w:rPr/>
        <w:t>Bassos,</w:t>
      </w:r>
      <w:r>
        <w:rPr>
          <w:spacing w:val="-4"/>
        </w:rPr>
        <w:t> </w:t>
      </w:r>
      <w:r>
        <w:rPr/>
        <w:t>Craig</w:t>
      </w:r>
      <w:r>
        <w:rPr>
          <w:spacing w:val="-4"/>
        </w:rPr>
        <w:t> </w:t>
      </w:r>
      <w:r>
        <w:rPr/>
        <w:t>Bazzi,</w:t>
      </w:r>
      <w:r>
        <w:rPr>
          <w:spacing w:val="-4"/>
        </w:rPr>
        <w:t> </w:t>
      </w:r>
      <w:r>
        <w:rPr/>
        <w:t>Fran</w:t>
      </w:r>
      <w:r>
        <w:rPr>
          <w:spacing w:val="-4"/>
        </w:rPr>
        <w:t> </w:t>
      </w:r>
      <w:r>
        <w:rPr/>
        <w:t>Howard,</w:t>
      </w:r>
      <w:r>
        <w:rPr>
          <w:spacing w:val="-3"/>
        </w:rPr>
        <w:t> </w:t>
      </w:r>
      <w:r>
        <w:rPr/>
        <w:t>Gwendolyn</w:t>
      </w:r>
      <w:r>
        <w:rPr>
          <w:spacing w:val="-3"/>
        </w:rPr>
        <w:t> </w:t>
      </w:r>
      <w:r>
        <w:rPr/>
        <w:t>Griffith, Lisa Kay, Carolyn Norton, Professor Laura Appleman, Honorable Paul DeMuniz, Professor Meg Garvin, Terri Alexander, Kevin Campbell, Lindsey Dober, Joel Duran, Betsy Earls, Darrell Fuller, Susan Grabe, Megan Hassen, Sybil Hebb, Twyla Lawson, Kimberly Mansfield, Gail Meyer, Ariel Nelson, Channa Newell, Emanuel Price, Lane Shetterly, Matthew Shields, Lara Smith, Becky Straus, Jeremiah Stromberg, Superintendant Marc Thielman, Gina Williams, Representative Jennifer Williamson, Jessica Minifie, BeaLisa Sydlik, Wendy Johnson, Philip Schradle, and Professor Jeffrey Dobbins.</w:t>
      </w:r>
    </w:p>
    <w:p>
      <w:pPr>
        <w:pStyle w:val="BodyText"/>
        <w:spacing w:before="179"/>
      </w:pPr>
    </w:p>
    <w:p>
      <w:pPr>
        <w:pStyle w:val="BodyText"/>
        <w:spacing w:line="259" w:lineRule="auto"/>
        <w:ind w:left="1800" w:right="1520"/>
      </w:pPr>
      <w:r>
        <w:rPr/>
        <w:t>Work</w:t>
      </w:r>
      <w:r>
        <w:rPr>
          <w:spacing w:val="-4"/>
        </w:rPr>
        <w:t> </w:t>
      </w:r>
      <w:r>
        <w:rPr/>
        <w:t>Group</w:t>
      </w:r>
      <w:r>
        <w:rPr>
          <w:spacing w:val="-4"/>
        </w:rPr>
        <w:t> </w:t>
      </w:r>
      <w:r>
        <w:rPr/>
        <w:t>meetings</w:t>
      </w:r>
      <w:r>
        <w:rPr>
          <w:spacing w:val="-4"/>
        </w:rPr>
        <w:t> </w:t>
      </w:r>
      <w:r>
        <w:rPr/>
        <w:t>were</w:t>
      </w:r>
      <w:r>
        <w:rPr>
          <w:spacing w:val="-4"/>
        </w:rPr>
        <w:t> </w:t>
      </w:r>
      <w:r>
        <w:rPr/>
        <w:t>held</w:t>
      </w:r>
      <w:r>
        <w:rPr>
          <w:spacing w:val="-4"/>
        </w:rPr>
        <w:t> </w:t>
      </w:r>
      <w:r>
        <w:rPr/>
        <w:t>on</w:t>
      </w:r>
      <w:r>
        <w:rPr>
          <w:spacing w:val="-4"/>
        </w:rPr>
        <w:t> </w:t>
      </w:r>
      <w:r>
        <w:rPr/>
        <w:t>September</w:t>
      </w:r>
      <w:r>
        <w:rPr>
          <w:spacing w:val="-4"/>
        </w:rPr>
        <w:t> </w:t>
      </w:r>
      <w:r>
        <w:rPr/>
        <w:t>29,</w:t>
      </w:r>
      <w:r>
        <w:rPr>
          <w:spacing w:val="-4"/>
        </w:rPr>
        <w:t> </w:t>
      </w:r>
      <w:r>
        <w:rPr/>
        <w:t>2014,</w:t>
      </w:r>
      <w:r>
        <w:rPr>
          <w:spacing w:val="-4"/>
        </w:rPr>
        <w:t> </w:t>
      </w:r>
      <w:r>
        <w:rPr/>
        <w:t>November</w:t>
      </w:r>
      <w:r>
        <w:rPr>
          <w:spacing w:val="-4"/>
        </w:rPr>
        <w:t> </w:t>
      </w:r>
      <w:r>
        <w:rPr/>
        <w:t>10,</w:t>
      </w:r>
      <w:r>
        <w:rPr>
          <w:spacing w:val="-4"/>
        </w:rPr>
        <w:t> </w:t>
      </w:r>
      <w:r>
        <w:rPr/>
        <w:t>2014,</w:t>
      </w:r>
      <w:r>
        <w:rPr>
          <w:spacing w:val="-4"/>
        </w:rPr>
        <w:t> </w:t>
      </w:r>
      <w:r>
        <w:rPr/>
        <w:t>January</w:t>
      </w:r>
      <w:r>
        <w:rPr>
          <w:spacing w:val="-4"/>
        </w:rPr>
        <w:t> </w:t>
      </w:r>
      <w:r>
        <w:rPr/>
        <w:t>12, 2015, and February 9, 2015.</w:t>
      </w:r>
      <w:r>
        <w:rPr>
          <w:spacing w:val="40"/>
        </w:rPr>
        <w:t> </w:t>
      </w:r>
      <w:r>
        <w:rPr/>
        <w:t>Through the course of these Work Group meetings, a Legislative Counsel Work Draft (LC 2561) was developed, discussed, and modified.</w:t>
      </w:r>
    </w:p>
    <w:p>
      <w:pPr>
        <w:pStyle w:val="BodyText"/>
        <w:spacing w:before="181"/>
      </w:pPr>
    </w:p>
    <w:p>
      <w:pPr>
        <w:pStyle w:val="BodyText"/>
        <w:spacing w:line="259" w:lineRule="auto"/>
        <w:ind w:left="1799" w:right="1375"/>
      </w:pPr>
      <w:r>
        <w:rPr/>
        <w:t>At the September 29, 2014 meeting, the Work Group was presented with an overview of the UCCCA. The general consensus of the Work Group was to address only the identification, collection, and notice provisions of the UCCCA at present.</w:t>
      </w:r>
      <w:r>
        <w:rPr>
          <w:spacing w:val="40"/>
        </w:rPr>
        <w:t> </w:t>
      </w:r>
      <w:r>
        <w:rPr/>
        <w:t>The Work Group chose to delay consideration</w:t>
      </w:r>
      <w:r>
        <w:rPr>
          <w:spacing w:val="-3"/>
        </w:rPr>
        <w:t> </w:t>
      </w:r>
      <w:r>
        <w:rPr/>
        <w:t>and</w:t>
      </w:r>
      <w:r>
        <w:rPr>
          <w:spacing w:val="-3"/>
        </w:rPr>
        <w:t> </w:t>
      </w:r>
      <w:r>
        <w:rPr/>
        <w:t>development</w:t>
      </w:r>
      <w:r>
        <w:rPr>
          <w:spacing w:val="-3"/>
        </w:rPr>
        <w:t> </w:t>
      </w:r>
      <w:r>
        <w:rPr/>
        <w:t>of</w:t>
      </w:r>
      <w:r>
        <w:rPr>
          <w:spacing w:val="-6"/>
        </w:rPr>
        <w:t> </w:t>
      </w:r>
      <w:r>
        <w:rPr/>
        <w:t>provisions</w:t>
      </w:r>
      <w:r>
        <w:rPr>
          <w:spacing w:val="-4"/>
        </w:rPr>
        <w:t> </w:t>
      </w:r>
      <w:r>
        <w:rPr/>
        <w:t>regarding</w:t>
      </w:r>
      <w:r>
        <w:rPr>
          <w:spacing w:val="-4"/>
        </w:rPr>
        <w:t> </w:t>
      </w:r>
      <w:r>
        <w:rPr/>
        <w:t>relief</w:t>
      </w:r>
      <w:r>
        <w:rPr>
          <w:spacing w:val="-4"/>
        </w:rPr>
        <w:t> </w:t>
      </w:r>
      <w:r>
        <w:rPr/>
        <w:t>from</w:t>
      </w:r>
      <w:r>
        <w:rPr>
          <w:spacing w:val="-5"/>
        </w:rPr>
        <w:t> </w:t>
      </w:r>
      <w:r>
        <w:rPr/>
        <w:t>collateral</w:t>
      </w:r>
      <w:r>
        <w:rPr>
          <w:spacing w:val="-3"/>
        </w:rPr>
        <w:t> </w:t>
      </w:r>
      <w:r>
        <w:rPr/>
        <w:t>consequences</w:t>
      </w:r>
      <w:r>
        <w:rPr>
          <w:spacing w:val="-3"/>
        </w:rPr>
        <w:t> </w:t>
      </w:r>
      <w:r>
        <w:rPr/>
        <w:t>of sanctions to a later date.</w:t>
      </w:r>
    </w:p>
    <w:p>
      <w:pPr>
        <w:pStyle w:val="BodyText"/>
        <w:spacing w:before="181"/>
      </w:pPr>
    </w:p>
    <w:p>
      <w:pPr>
        <w:pStyle w:val="BodyText"/>
        <w:spacing w:line="259" w:lineRule="auto"/>
        <w:ind w:left="1799" w:right="1464"/>
      </w:pPr>
      <w:r>
        <w:rPr/>
        <w:t>At the November 10, 2014 meeting, the Work Group discussed technical and policy adjustments they viewed as necessary to make to the identification, collection and notice provisions of the UCCCA.</w:t>
      </w:r>
      <w:r>
        <w:rPr>
          <w:spacing w:val="40"/>
        </w:rPr>
        <w:t> </w:t>
      </w:r>
      <w:r>
        <w:rPr/>
        <w:t>The Work Group also discussed ideas for individual sections of the</w:t>
      </w:r>
      <w:r>
        <w:rPr>
          <w:spacing w:val="-3"/>
        </w:rPr>
        <w:t> </w:t>
      </w:r>
      <w:r>
        <w:rPr/>
        <w:t>Act</w:t>
      </w:r>
      <w:r>
        <w:rPr>
          <w:spacing w:val="-3"/>
        </w:rPr>
        <w:t> </w:t>
      </w:r>
      <w:r>
        <w:rPr/>
        <w:t>regarding</w:t>
      </w:r>
      <w:r>
        <w:rPr>
          <w:spacing w:val="-3"/>
        </w:rPr>
        <w:t> </w:t>
      </w:r>
      <w:r>
        <w:rPr/>
        <w:t>who</w:t>
      </w:r>
      <w:r>
        <w:rPr>
          <w:spacing w:val="-3"/>
        </w:rPr>
        <w:t> </w:t>
      </w:r>
      <w:r>
        <w:rPr/>
        <w:t>should</w:t>
      </w:r>
      <w:r>
        <w:rPr>
          <w:spacing w:val="-3"/>
        </w:rPr>
        <w:t> </w:t>
      </w:r>
      <w:r>
        <w:rPr/>
        <w:t>provide</w:t>
      </w:r>
      <w:r>
        <w:rPr>
          <w:spacing w:val="-3"/>
        </w:rPr>
        <w:t> </w:t>
      </w:r>
      <w:r>
        <w:rPr/>
        <w:t>notice</w:t>
      </w:r>
      <w:r>
        <w:rPr>
          <w:spacing w:val="-3"/>
        </w:rPr>
        <w:t> </w:t>
      </w:r>
      <w:r>
        <w:rPr/>
        <w:t>and</w:t>
      </w:r>
      <w:r>
        <w:rPr>
          <w:spacing w:val="-3"/>
        </w:rPr>
        <w:t> </w:t>
      </w:r>
      <w:r>
        <w:rPr/>
        <w:t>when</w:t>
      </w:r>
      <w:r>
        <w:rPr>
          <w:spacing w:val="-3"/>
        </w:rPr>
        <w:t> </w:t>
      </w:r>
      <w:r>
        <w:rPr/>
        <w:t>should</w:t>
      </w:r>
      <w:r>
        <w:rPr>
          <w:spacing w:val="-3"/>
        </w:rPr>
        <w:t> </w:t>
      </w:r>
      <w:r>
        <w:rPr/>
        <w:t>notice</w:t>
      </w:r>
      <w:r>
        <w:rPr>
          <w:spacing w:val="-3"/>
        </w:rPr>
        <w:t> </w:t>
      </w:r>
      <w:r>
        <w:rPr/>
        <w:t>be</w:t>
      </w:r>
      <w:r>
        <w:rPr>
          <w:spacing w:val="-3"/>
        </w:rPr>
        <w:t> </w:t>
      </w:r>
      <w:r>
        <w:rPr/>
        <w:t>required.</w:t>
      </w:r>
      <w:r>
        <w:rPr>
          <w:spacing w:val="40"/>
        </w:rPr>
        <w:t> </w:t>
      </w:r>
      <w:r>
        <w:rPr/>
        <w:t>The</w:t>
      </w:r>
      <w:r>
        <w:rPr>
          <w:spacing w:val="-3"/>
        </w:rPr>
        <w:t> </w:t>
      </w:r>
      <w:r>
        <w:rPr/>
        <w:t>Work</w:t>
      </w:r>
    </w:p>
    <w:p>
      <w:pPr>
        <w:spacing w:after="0" w:line="259" w:lineRule="auto"/>
        <w:sectPr>
          <w:pgSz w:w="12240" w:h="15840"/>
          <w:pgMar w:header="0" w:footer="523" w:top="1360" w:bottom="720" w:left="0" w:right="0"/>
        </w:sectPr>
      </w:pPr>
    </w:p>
    <w:p>
      <w:pPr>
        <w:pStyle w:val="BodyText"/>
        <w:spacing w:line="259" w:lineRule="auto" w:before="78"/>
        <w:ind w:left="1799" w:right="2173"/>
      </w:pPr>
      <w:r>
        <w:rPr/>
        <w:t>Group</w:t>
      </w:r>
      <w:r>
        <w:rPr>
          <w:spacing w:val="-3"/>
        </w:rPr>
        <w:t> </w:t>
      </w:r>
      <w:r>
        <w:rPr/>
        <w:t>expressed</w:t>
      </w:r>
      <w:r>
        <w:rPr>
          <w:spacing w:val="-3"/>
        </w:rPr>
        <w:t> </w:t>
      </w:r>
      <w:r>
        <w:rPr/>
        <w:t>interest</w:t>
      </w:r>
      <w:r>
        <w:rPr>
          <w:spacing w:val="-3"/>
        </w:rPr>
        <w:t> </w:t>
      </w:r>
      <w:r>
        <w:rPr/>
        <w:t>in</w:t>
      </w:r>
      <w:r>
        <w:rPr>
          <w:spacing w:val="-3"/>
        </w:rPr>
        <w:t> </w:t>
      </w:r>
      <w:r>
        <w:rPr/>
        <w:t>giving</w:t>
      </w:r>
      <w:r>
        <w:rPr>
          <w:spacing w:val="-4"/>
        </w:rPr>
        <w:t> </w:t>
      </w:r>
      <w:r>
        <w:rPr/>
        <w:t>consideration</w:t>
      </w:r>
      <w:r>
        <w:rPr>
          <w:spacing w:val="-4"/>
        </w:rPr>
        <w:t> </w:t>
      </w:r>
      <w:r>
        <w:rPr/>
        <w:t>to</w:t>
      </w:r>
      <w:r>
        <w:rPr>
          <w:spacing w:val="-4"/>
        </w:rPr>
        <w:t> </w:t>
      </w:r>
      <w:r>
        <w:rPr/>
        <w:t>broadening</w:t>
      </w:r>
      <w:r>
        <w:rPr>
          <w:spacing w:val="-4"/>
        </w:rPr>
        <w:t> </w:t>
      </w:r>
      <w:r>
        <w:rPr/>
        <w:t>the</w:t>
      </w:r>
      <w:r>
        <w:rPr>
          <w:spacing w:val="-4"/>
        </w:rPr>
        <w:t> </w:t>
      </w:r>
      <w:r>
        <w:rPr/>
        <w:t>reach</w:t>
      </w:r>
      <w:r>
        <w:rPr>
          <w:spacing w:val="-4"/>
        </w:rPr>
        <w:t> </w:t>
      </w:r>
      <w:r>
        <w:rPr/>
        <w:t>of</w:t>
      </w:r>
      <w:r>
        <w:rPr>
          <w:spacing w:val="-4"/>
        </w:rPr>
        <w:t> </w:t>
      </w:r>
      <w:r>
        <w:rPr/>
        <w:t>the</w:t>
      </w:r>
      <w:r>
        <w:rPr>
          <w:spacing w:val="-4"/>
        </w:rPr>
        <w:t> </w:t>
      </w:r>
      <w:r>
        <w:rPr/>
        <w:t>Act</w:t>
      </w:r>
      <w:r>
        <w:rPr>
          <w:spacing w:val="-4"/>
        </w:rPr>
        <w:t> </w:t>
      </w:r>
      <w:r>
        <w:rPr/>
        <w:t>to include juvenile delinquency, contempt, and guilty except for insanity cases.</w:t>
      </w:r>
    </w:p>
    <w:p>
      <w:pPr>
        <w:pStyle w:val="BodyText"/>
        <w:spacing w:before="181"/>
      </w:pPr>
    </w:p>
    <w:p>
      <w:pPr>
        <w:pStyle w:val="BodyText"/>
        <w:spacing w:line="259" w:lineRule="auto"/>
        <w:ind w:left="1799" w:right="1453"/>
      </w:pPr>
      <w:r>
        <w:rPr/>
        <w:t>At the January 12, 2015 meeting, the Work Group determined that the proposal should be broadened to include juvenile delinquency adjudications and guilty except for insanity cases and the Work Group considered changes to the draft bill to do so.</w:t>
      </w:r>
      <w:r>
        <w:rPr>
          <w:spacing w:val="40"/>
        </w:rPr>
        <w:t> </w:t>
      </w:r>
      <w:r>
        <w:rPr/>
        <w:t>Additionally, the Work Group determined that notice should be required at the time of accepting plea petitions in criminal cases. The Work Group further determined that contempt cases should not be included at present because they presented rather unique circumstances.</w:t>
      </w:r>
      <w:r>
        <w:rPr>
          <w:spacing w:val="40"/>
        </w:rPr>
        <w:t> </w:t>
      </w:r>
      <w:r>
        <w:rPr/>
        <w:t>The Work Group also discussed who should bear the burden of identifying, collecting, publishing, and maintaining the list of collateral consequences and determined that a new Collateral Consequences Commission should be created to perform those functions.</w:t>
      </w:r>
      <w:r>
        <w:rPr>
          <w:spacing w:val="40"/>
        </w:rPr>
        <w:t> </w:t>
      </w:r>
      <w:r>
        <w:rPr/>
        <w:t>The Work Group determined that the Collateral Consequences Commission should be composed of nine members:</w:t>
      </w:r>
      <w:r>
        <w:rPr>
          <w:spacing w:val="40"/>
        </w:rPr>
        <w:t> </w:t>
      </w:r>
      <w:r>
        <w:rPr/>
        <w:t>two members appointed by the Chief Justice of the Oregon Supreme Court; two members appointed by Legislative Counsel; two members appointed by the Attorney General;</w:t>
      </w:r>
      <w:r>
        <w:rPr>
          <w:spacing w:val="-3"/>
        </w:rPr>
        <w:t> </w:t>
      </w:r>
      <w:r>
        <w:rPr/>
        <w:t>two</w:t>
      </w:r>
      <w:r>
        <w:rPr>
          <w:spacing w:val="-3"/>
        </w:rPr>
        <w:t> </w:t>
      </w:r>
      <w:r>
        <w:rPr/>
        <w:t>members</w:t>
      </w:r>
      <w:r>
        <w:rPr>
          <w:spacing w:val="-3"/>
        </w:rPr>
        <w:t> </w:t>
      </w:r>
      <w:r>
        <w:rPr/>
        <w:t>appointed</w:t>
      </w:r>
      <w:r>
        <w:rPr>
          <w:spacing w:val="-3"/>
        </w:rPr>
        <w:t> </w:t>
      </w:r>
      <w:r>
        <w:rPr/>
        <w:t>by</w:t>
      </w:r>
      <w:r>
        <w:rPr>
          <w:spacing w:val="-3"/>
        </w:rPr>
        <w:t> </w:t>
      </w:r>
      <w:r>
        <w:rPr/>
        <w:t>the</w:t>
      </w:r>
      <w:r>
        <w:rPr>
          <w:spacing w:val="-3"/>
        </w:rPr>
        <w:t> </w:t>
      </w:r>
      <w:r>
        <w:rPr/>
        <w:t>Public</w:t>
      </w:r>
      <w:r>
        <w:rPr>
          <w:spacing w:val="-4"/>
        </w:rPr>
        <w:t> </w:t>
      </w:r>
      <w:r>
        <w:rPr/>
        <w:t>Defense</w:t>
      </w:r>
      <w:r>
        <w:rPr>
          <w:spacing w:val="-3"/>
        </w:rPr>
        <w:t> </w:t>
      </w:r>
      <w:r>
        <w:rPr/>
        <w:t>Services</w:t>
      </w:r>
      <w:r>
        <w:rPr>
          <w:spacing w:val="-3"/>
        </w:rPr>
        <w:t> </w:t>
      </w:r>
      <w:r>
        <w:rPr/>
        <w:t>Commission</w:t>
      </w:r>
      <w:r>
        <w:rPr>
          <w:spacing w:val="-3"/>
        </w:rPr>
        <w:t> </w:t>
      </w:r>
      <w:r>
        <w:rPr/>
        <w:t>Chair;</w:t>
      </w:r>
      <w:r>
        <w:rPr>
          <w:spacing w:val="-3"/>
        </w:rPr>
        <w:t> </w:t>
      </w:r>
      <w:r>
        <w:rPr/>
        <w:t>and</w:t>
      </w:r>
      <w:r>
        <w:rPr>
          <w:spacing w:val="-3"/>
        </w:rPr>
        <w:t> </w:t>
      </w:r>
      <w:r>
        <w:rPr/>
        <w:t>one person appointed by the Director of the Department of Administrative Services. The Work Group</w:t>
      </w:r>
      <w:r>
        <w:rPr>
          <w:spacing w:val="-1"/>
        </w:rPr>
        <w:t> </w:t>
      </w:r>
      <w:r>
        <w:rPr/>
        <w:t>further</w:t>
      </w:r>
      <w:r>
        <w:rPr>
          <w:spacing w:val="-1"/>
        </w:rPr>
        <w:t> </w:t>
      </w:r>
      <w:r>
        <w:rPr/>
        <w:t>determined</w:t>
      </w:r>
      <w:r>
        <w:rPr>
          <w:spacing w:val="-1"/>
        </w:rPr>
        <w:t> </w:t>
      </w:r>
      <w:r>
        <w:rPr/>
        <w:t>that</w:t>
      </w:r>
      <w:r>
        <w:rPr>
          <w:spacing w:val="-1"/>
        </w:rPr>
        <w:t> </w:t>
      </w:r>
      <w:r>
        <w:rPr/>
        <w:t>the</w:t>
      </w:r>
      <w:r>
        <w:rPr>
          <w:spacing w:val="-1"/>
        </w:rPr>
        <w:t> </w:t>
      </w:r>
      <w:r>
        <w:rPr/>
        <w:t>Collateral Consequences</w:t>
      </w:r>
      <w:r>
        <w:rPr>
          <w:spacing w:val="-2"/>
        </w:rPr>
        <w:t> </w:t>
      </w:r>
      <w:r>
        <w:rPr/>
        <w:t>Commission</w:t>
      </w:r>
      <w:r>
        <w:rPr>
          <w:spacing w:val="-1"/>
        </w:rPr>
        <w:t> </w:t>
      </w:r>
      <w:r>
        <w:rPr/>
        <w:t>should</w:t>
      </w:r>
      <w:r>
        <w:rPr>
          <w:spacing w:val="-1"/>
        </w:rPr>
        <w:t> </w:t>
      </w:r>
      <w:r>
        <w:rPr/>
        <w:t>be</w:t>
      </w:r>
      <w:r>
        <w:rPr>
          <w:spacing w:val="-1"/>
        </w:rPr>
        <w:t> </w:t>
      </w:r>
      <w:r>
        <w:rPr/>
        <w:t>staffed</w:t>
      </w:r>
      <w:r>
        <w:rPr>
          <w:spacing w:val="-1"/>
        </w:rPr>
        <w:t> </w:t>
      </w:r>
      <w:r>
        <w:rPr/>
        <w:t>by the Criminal Justice Commission.</w:t>
      </w:r>
    </w:p>
    <w:p>
      <w:pPr>
        <w:pStyle w:val="BodyText"/>
        <w:spacing w:before="178"/>
      </w:pPr>
    </w:p>
    <w:p>
      <w:pPr>
        <w:pStyle w:val="BodyText"/>
        <w:spacing w:line="259" w:lineRule="auto"/>
        <w:ind w:left="1800" w:right="1464"/>
      </w:pPr>
      <w:r>
        <w:rPr/>
        <w:t>At the February 9, 2015 meeting, the Work Group discussed the new Legislative Counsel Work Draft bill reflecting changes discussed at the last meeting. The Work Group walked through</w:t>
      </w:r>
      <w:r>
        <w:rPr>
          <w:spacing w:val="-4"/>
        </w:rPr>
        <w:t> </w:t>
      </w:r>
      <w:r>
        <w:rPr/>
        <w:t>the</w:t>
      </w:r>
      <w:r>
        <w:rPr>
          <w:spacing w:val="-4"/>
        </w:rPr>
        <w:t> </w:t>
      </w:r>
      <w:r>
        <w:rPr/>
        <w:t>bill</w:t>
      </w:r>
      <w:r>
        <w:rPr>
          <w:spacing w:val="-4"/>
        </w:rPr>
        <w:t> </w:t>
      </w:r>
      <w:r>
        <w:rPr/>
        <w:t>section-by-section</w:t>
      </w:r>
      <w:r>
        <w:rPr>
          <w:spacing w:val="-4"/>
        </w:rPr>
        <w:t> </w:t>
      </w:r>
      <w:r>
        <w:rPr/>
        <w:t>discussing</w:t>
      </w:r>
      <w:r>
        <w:rPr>
          <w:spacing w:val="-4"/>
        </w:rPr>
        <w:t> </w:t>
      </w:r>
      <w:r>
        <w:rPr/>
        <w:t>changes</w:t>
      </w:r>
      <w:r>
        <w:rPr>
          <w:spacing w:val="-4"/>
        </w:rPr>
        <w:t> </w:t>
      </w:r>
      <w:r>
        <w:rPr/>
        <w:t>in</w:t>
      </w:r>
      <w:r>
        <w:rPr>
          <w:spacing w:val="-4"/>
        </w:rPr>
        <w:t> </w:t>
      </w:r>
      <w:r>
        <w:rPr/>
        <w:t>language</w:t>
      </w:r>
      <w:r>
        <w:rPr>
          <w:spacing w:val="-4"/>
        </w:rPr>
        <w:t> </w:t>
      </w:r>
      <w:r>
        <w:rPr/>
        <w:t>and</w:t>
      </w:r>
      <w:r>
        <w:rPr>
          <w:spacing w:val="-4"/>
        </w:rPr>
        <w:t> </w:t>
      </w:r>
      <w:r>
        <w:rPr/>
        <w:t>typographical</w:t>
      </w:r>
      <w:r>
        <w:rPr>
          <w:spacing w:val="-4"/>
        </w:rPr>
        <w:t> </w:t>
      </w:r>
      <w:r>
        <w:rPr/>
        <w:t>errors that needed fixing. No substantive changes were made that materially altered the bill.</w:t>
      </w:r>
    </w:p>
    <w:p>
      <w:pPr>
        <w:pStyle w:val="BodyText"/>
      </w:pPr>
    </w:p>
    <w:p>
      <w:pPr>
        <w:pStyle w:val="BodyText"/>
        <w:spacing w:before="67"/>
      </w:pPr>
    </w:p>
    <w:p>
      <w:pPr>
        <w:pStyle w:val="Heading5"/>
        <w:numPr>
          <w:ilvl w:val="0"/>
          <w:numId w:val="5"/>
        </w:numPr>
        <w:tabs>
          <w:tab w:pos="2519" w:val="left" w:leader="none"/>
        </w:tabs>
        <w:spacing w:line="240" w:lineRule="auto" w:before="1" w:after="0"/>
        <w:ind w:left="2519" w:right="0" w:hanging="719"/>
        <w:jc w:val="left"/>
      </w:pPr>
      <w:r>
        <w:rPr>
          <w:u w:val="thick"/>
        </w:rPr>
        <w:t>Statement</w:t>
      </w:r>
      <w:r>
        <w:rPr>
          <w:spacing w:val="-3"/>
          <w:u w:val="thick"/>
        </w:rPr>
        <w:t> </w:t>
      </w:r>
      <w:r>
        <w:rPr>
          <w:u w:val="thick"/>
        </w:rPr>
        <w:t>of</w:t>
      </w:r>
      <w:r>
        <w:rPr>
          <w:spacing w:val="-2"/>
          <w:u w:val="thick"/>
        </w:rPr>
        <w:t> </w:t>
      </w:r>
      <w:r>
        <w:rPr>
          <w:u w:val="thick"/>
        </w:rPr>
        <w:t>the</w:t>
      </w:r>
      <w:r>
        <w:rPr>
          <w:spacing w:val="-2"/>
          <w:u w:val="thick"/>
        </w:rPr>
        <w:t> </w:t>
      </w:r>
      <w:r>
        <w:rPr>
          <w:u w:val="thick"/>
        </w:rPr>
        <w:t>problem</w:t>
      </w:r>
      <w:r>
        <w:rPr>
          <w:spacing w:val="-2"/>
          <w:u w:val="thick"/>
        </w:rPr>
        <w:t> </w:t>
      </w:r>
      <w:r>
        <w:rPr>
          <w:u w:val="thick"/>
        </w:rPr>
        <w:t>area</w:t>
      </w:r>
      <w:r>
        <w:rPr>
          <w:spacing w:val="-2"/>
          <w:u w:val="thick"/>
        </w:rPr>
        <w:t> </w:t>
      </w:r>
      <w:r>
        <w:rPr>
          <w:u w:val="thick"/>
        </w:rPr>
        <w:t>and</w:t>
      </w:r>
      <w:r>
        <w:rPr>
          <w:spacing w:val="-3"/>
          <w:u w:val="thick"/>
        </w:rPr>
        <w:t> </w:t>
      </w:r>
      <w:r>
        <w:rPr>
          <w:u w:val="thick"/>
        </w:rPr>
        <w:t>objectives</w:t>
      </w:r>
      <w:r>
        <w:rPr>
          <w:spacing w:val="-3"/>
          <w:u w:val="thick"/>
        </w:rPr>
        <w:t> </w:t>
      </w:r>
      <w:r>
        <w:rPr>
          <w:u w:val="thick"/>
        </w:rPr>
        <w:t>of</w:t>
      </w:r>
      <w:r>
        <w:rPr>
          <w:spacing w:val="-3"/>
          <w:u w:val="thick"/>
        </w:rPr>
        <w:t> </w:t>
      </w:r>
      <w:r>
        <w:rPr>
          <w:u w:val="thick"/>
        </w:rPr>
        <w:t>the</w:t>
      </w:r>
      <w:r>
        <w:rPr>
          <w:spacing w:val="-2"/>
          <w:u w:val="thick"/>
        </w:rPr>
        <w:t> proposal</w:t>
      </w:r>
    </w:p>
    <w:p>
      <w:pPr>
        <w:pStyle w:val="BodyText"/>
        <w:spacing w:line="259" w:lineRule="auto" w:before="180"/>
        <w:ind w:left="1799" w:right="1520"/>
      </w:pPr>
      <w:r>
        <w:rPr/>
        <w:t>Consequences of convictions and juvenile delinquency adjudications greatly impede offenders’ reintegration into society and defendants and juvenile offenders need to adequately know the potential consequences they face when entering pleas, exiting incarceration, and at various other points in criminal and juvenile delinquency proceedings. Unfortunately,</w:t>
      </w:r>
      <w:r>
        <w:rPr>
          <w:spacing w:val="-3"/>
        </w:rPr>
        <w:t> </w:t>
      </w:r>
      <w:r>
        <w:rPr/>
        <w:t>the</w:t>
      </w:r>
      <w:r>
        <w:rPr>
          <w:spacing w:val="-3"/>
        </w:rPr>
        <w:t> </w:t>
      </w:r>
      <w:r>
        <w:rPr/>
        <w:t>Oregon</w:t>
      </w:r>
      <w:r>
        <w:rPr>
          <w:spacing w:val="-3"/>
        </w:rPr>
        <w:t> </w:t>
      </w:r>
      <w:r>
        <w:rPr/>
        <w:t>Revised</w:t>
      </w:r>
      <w:r>
        <w:rPr>
          <w:spacing w:val="-3"/>
        </w:rPr>
        <w:t> </w:t>
      </w:r>
      <w:r>
        <w:rPr/>
        <w:t>Statutes</w:t>
      </w:r>
      <w:r>
        <w:rPr>
          <w:spacing w:val="-3"/>
        </w:rPr>
        <w:t> </w:t>
      </w:r>
      <w:r>
        <w:rPr/>
        <w:t>do</w:t>
      </w:r>
      <w:r>
        <w:rPr>
          <w:spacing w:val="-4"/>
        </w:rPr>
        <w:t> </w:t>
      </w:r>
      <w:r>
        <w:rPr/>
        <w:t>not</w:t>
      </w:r>
      <w:r>
        <w:rPr>
          <w:spacing w:val="-4"/>
        </w:rPr>
        <w:t> </w:t>
      </w:r>
      <w:r>
        <w:rPr/>
        <w:t>contain</w:t>
      </w:r>
      <w:r>
        <w:rPr>
          <w:spacing w:val="-4"/>
        </w:rPr>
        <w:t> </w:t>
      </w:r>
      <w:r>
        <w:rPr/>
        <w:t>a</w:t>
      </w:r>
      <w:r>
        <w:rPr>
          <w:spacing w:val="-4"/>
        </w:rPr>
        <w:t> </w:t>
      </w:r>
      <w:r>
        <w:rPr/>
        <w:t>comprehensive</w:t>
      </w:r>
      <w:r>
        <w:rPr>
          <w:spacing w:val="-4"/>
        </w:rPr>
        <w:t> </w:t>
      </w:r>
      <w:r>
        <w:rPr/>
        <w:t>list</w:t>
      </w:r>
      <w:r>
        <w:rPr>
          <w:spacing w:val="-3"/>
        </w:rPr>
        <w:t> </w:t>
      </w:r>
      <w:r>
        <w:rPr/>
        <w:t>of</w:t>
      </w:r>
      <w:r>
        <w:rPr>
          <w:spacing w:val="-4"/>
        </w:rPr>
        <w:t> </w:t>
      </w:r>
      <w:r>
        <w:rPr/>
        <w:t>collateral consequences; instead they are scattered among thousands of pages and no official state guidance is available to locate them.</w:t>
      </w:r>
    </w:p>
    <w:p>
      <w:pPr>
        <w:pStyle w:val="BodyText"/>
        <w:spacing w:before="179"/>
      </w:pPr>
    </w:p>
    <w:p>
      <w:pPr>
        <w:pStyle w:val="BodyText"/>
        <w:spacing w:line="259" w:lineRule="auto"/>
        <w:ind w:left="1799" w:right="1520"/>
      </w:pPr>
      <w:r>
        <w:rPr/>
        <w:t>By adopting modified provisions of the UCCCA related to collection and notification of collateral consequences, Oregon law could be greatly improved.</w:t>
      </w:r>
      <w:r>
        <w:rPr>
          <w:spacing w:val="40"/>
        </w:rPr>
        <w:t> </w:t>
      </w:r>
      <w:r>
        <w:rPr/>
        <w:t>Collecting and clarifying the existing collateral consequences and requiring improved notification of them will allow defendants</w:t>
      </w:r>
      <w:r>
        <w:rPr>
          <w:spacing w:val="-3"/>
        </w:rPr>
        <w:t> </w:t>
      </w:r>
      <w:r>
        <w:rPr/>
        <w:t>and</w:t>
      </w:r>
      <w:r>
        <w:rPr>
          <w:spacing w:val="-3"/>
        </w:rPr>
        <w:t> </w:t>
      </w:r>
      <w:r>
        <w:rPr/>
        <w:t>juvenile</w:t>
      </w:r>
      <w:r>
        <w:rPr>
          <w:spacing w:val="-3"/>
        </w:rPr>
        <w:t> </w:t>
      </w:r>
      <w:r>
        <w:rPr/>
        <w:t>offenders</w:t>
      </w:r>
      <w:r>
        <w:rPr>
          <w:spacing w:val="-3"/>
        </w:rPr>
        <w:t> </w:t>
      </w:r>
      <w:r>
        <w:rPr/>
        <w:t>to</w:t>
      </w:r>
      <w:r>
        <w:rPr>
          <w:spacing w:val="-3"/>
        </w:rPr>
        <w:t> </w:t>
      </w:r>
      <w:r>
        <w:rPr/>
        <w:t>make</w:t>
      </w:r>
      <w:r>
        <w:rPr>
          <w:spacing w:val="-3"/>
        </w:rPr>
        <w:t> </w:t>
      </w:r>
      <w:r>
        <w:rPr/>
        <w:t>more</w:t>
      </w:r>
      <w:r>
        <w:rPr>
          <w:spacing w:val="-4"/>
        </w:rPr>
        <w:t> </w:t>
      </w:r>
      <w:r>
        <w:rPr/>
        <w:t>informed</w:t>
      </w:r>
      <w:r>
        <w:rPr>
          <w:spacing w:val="-4"/>
        </w:rPr>
        <w:t> </w:t>
      </w:r>
      <w:r>
        <w:rPr/>
        <w:t>decisions</w:t>
      </w:r>
      <w:r>
        <w:rPr>
          <w:spacing w:val="-4"/>
        </w:rPr>
        <w:t> </w:t>
      </w:r>
      <w:r>
        <w:rPr/>
        <w:t>in</w:t>
      </w:r>
      <w:r>
        <w:rPr>
          <w:spacing w:val="-4"/>
        </w:rPr>
        <w:t> </w:t>
      </w:r>
      <w:r>
        <w:rPr/>
        <w:t>criminal</w:t>
      </w:r>
      <w:r>
        <w:rPr>
          <w:spacing w:val="-4"/>
        </w:rPr>
        <w:t> </w:t>
      </w:r>
      <w:r>
        <w:rPr/>
        <w:t>and</w:t>
      </w:r>
      <w:r>
        <w:rPr>
          <w:spacing w:val="-4"/>
        </w:rPr>
        <w:t> </w:t>
      </w:r>
      <w:r>
        <w:rPr/>
        <w:t>juvenile delinquency proceedings. Furthermore, the proposal calls upon judicial officers to confirm with</w:t>
      </w:r>
      <w:r>
        <w:rPr>
          <w:spacing w:val="-4"/>
        </w:rPr>
        <w:t> </w:t>
      </w:r>
      <w:r>
        <w:rPr/>
        <w:t>adult</w:t>
      </w:r>
      <w:r>
        <w:rPr>
          <w:spacing w:val="-4"/>
        </w:rPr>
        <w:t> </w:t>
      </w:r>
      <w:r>
        <w:rPr/>
        <w:t>and</w:t>
      </w:r>
      <w:r>
        <w:rPr>
          <w:spacing w:val="-4"/>
        </w:rPr>
        <w:t> </w:t>
      </w:r>
      <w:r>
        <w:rPr/>
        <w:t>juvenile</w:t>
      </w:r>
      <w:r>
        <w:rPr>
          <w:spacing w:val="-4"/>
        </w:rPr>
        <w:t> </w:t>
      </w:r>
      <w:r>
        <w:rPr/>
        <w:t>defendants</w:t>
      </w:r>
      <w:r>
        <w:rPr>
          <w:spacing w:val="-4"/>
        </w:rPr>
        <w:t> </w:t>
      </w:r>
      <w:r>
        <w:rPr/>
        <w:t>that</w:t>
      </w:r>
      <w:r>
        <w:rPr>
          <w:spacing w:val="-4"/>
        </w:rPr>
        <w:t> </w:t>
      </w:r>
      <w:r>
        <w:rPr/>
        <w:t>they</w:t>
      </w:r>
      <w:r>
        <w:rPr>
          <w:spacing w:val="-4"/>
        </w:rPr>
        <w:t> </w:t>
      </w:r>
      <w:r>
        <w:rPr/>
        <w:t>have</w:t>
      </w:r>
      <w:r>
        <w:rPr>
          <w:spacing w:val="-3"/>
        </w:rPr>
        <w:t> </w:t>
      </w:r>
      <w:r>
        <w:rPr/>
        <w:t>discussed</w:t>
      </w:r>
      <w:r>
        <w:rPr>
          <w:spacing w:val="-3"/>
        </w:rPr>
        <w:t> </w:t>
      </w:r>
      <w:r>
        <w:rPr/>
        <w:t>the</w:t>
      </w:r>
      <w:r>
        <w:rPr>
          <w:spacing w:val="-3"/>
        </w:rPr>
        <w:t> </w:t>
      </w:r>
      <w:r>
        <w:rPr/>
        <w:t>collateral</w:t>
      </w:r>
      <w:r>
        <w:rPr>
          <w:spacing w:val="-3"/>
        </w:rPr>
        <w:t> </w:t>
      </w:r>
      <w:r>
        <w:rPr/>
        <w:t>consequences</w:t>
      </w:r>
      <w:r>
        <w:rPr>
          <w:spacing w:val="-3"/>
        </w:rPr>
        <w:t> </w:t>
      </w:r>
      <w:r>
        <w:rPr/>
        <w:t>with</w:t>
      </w:r>
    </w:p>
    <w:p>
      <w:pPr>
        <w:spacing w:after="0" w:line="259" w:lineRule="auto"/>
        <w:sectPr>
          <w:pgSz w:w="12240" w:h="15840"/>
          <w:pgMar w:header="0" w:footer="523" w:top="1360" w:bottom="720" w:left="0" w:right="0"/>
        </w:sectPr>
      </w:pPr>
    </w:p>
    <w:p>
      <w:pPr>
        <w:pStyle w:val="BodyText"/>
        <w:spacing w:line="259" w:lineRule="auto" w:before="78"/>
        <w:ind w:left="1799" w:right="1375"/>
      </w:pPr>
      <w:r>
        <w:rPr/>
        <w:t>counsel, both ensuring competent representation and raising awareness of collateral consequences</w:t>
      </w:r>
      <w:r>
        <w:rPr>
          <w:spacing w:val="-4"/>
        </w:rPr>
        <w:t> </w:t>
      </w:r>
      <w:r>
        <w:rPr/>
        <w:t>for</w:t>
      </w:r>
      <w:r>
        <w:rPr>
          <w:spacing w:val="-4"/>
        </w:rPr>
        <w:t> </w:t>
      </w:r>
      <w:r>
        <w:rPr/>
        <w:t>all</w:t>
      </w:r>
      <w:r>
        <w:rPr>
          <w:spacing w:val="-4"/>
        </w:rPr>
        <w:t> </w:t>
      </w:r>
      <w:r>
        <w:rPr/>
        <w:t>affected</w:t>
      </w:r>
      <w:r>
        <w:rPr>
          <w:spacing w:val="-4"/>
        </w:rPr>
        <w:t> </w:t>
      </w:r>
      <w:r>
        <w:rPr/>
        <w:t>parties.</w:t>
      </w:r>
      <w:r>
        <w:rPr>
          <w:spacing w:val="-4"/>
        </w:rPr>
        <w:t> </w:t>
      </w:r>
      <w:r>
        <w:rPr/>
        <w:t>Finally,</w:t>
      </w:r>
      <w:r>
        <w:rPr>
          <w:spacing w:val="-4"/>
        </w:rPr>
        <w:t> </w:t>
      </w:r>
      <w:r>
        <w:rPr/>
        <w:t>the</w:t>
      </w:r>
      <w:r>
        <w:rPr>
          <w:spacing w:val="-4"/>
        </w:rPr>
        <w:t> </w:t>
      </w:r>
      <w:r>
        <w:rPr/>
        <w:t>proposal</w:t>
      </w:r>
      <w:r>
        <w:rPr>
          <w:spacing w:val="-4"/>
        </w:rPr>
        <w:t> </w:t>
      </w:r>
      <w:r>
        <w:rPr/>
        <w:t>would</w:t>
      </w:r>
      <w:r>
        <w:rPr>
          <w:spacing w:val="-4"/>
        </w:rPr>
        <w:t> </w:t>
      </w:r>
      <w:r>
        <w:rPr/>
        <w:t>compile</w:t>
      </w:r>
      <w:r>
        <w:rPr>
          <w:spacing w:val="-4"/>
        </w:rPr>
        <w:t> </w:t>
      </w:r>
      <w:r>
        <w:rPr/>
        <w:t>all</w:t>
      </w:r>
      <w:r>
        <w:rPr>
          <w:spacing w:val="-4"/>
        </w:rPr>
        <w:t> </w:t>
      </w:r>
      <w:r>
        <w:rPr/>
        <w:t>state-sanctioned collateral consequences in a single place, reducing the ambiguity of what sanctions exist and easing the burden on all parties involved in criminal and juvenile delinquency proceedings.</w:t>
      </w:r>
    </w:p>
    <w:p>
      <w:pPr>
        <w:pStyle w:val="BodyText"/>
        <w:spacing w:before="182"/>
      </w:pPr>
    </w:p>
    <w:p>
      <w:pPr>
        <w:pStyle w:val="Heading5"/>
        <w:numPr>
          <w:ilvl w:val="0"/>
          <w:numId w:val="5"/>
        </w:numPr>
        <w:tabs>
          <w:tab w:pos="2519" w:val="left" w:leader="none"/>
        </w:tabs>
        <w:spacing w:line="240" w:lineRule="auto" w:before="1" w:after="0"/>
        <w:ind w:left="2519" w:right="0" w:hanging="720"/>
        <w:jc w:val="left"/>
      </w:pPr>
      <w:r>
        <w:rPr>
          <w:u w:val="thick"/>
        </w:rPr>
        <w:t>The </w:t>
      </w:r>
      <w:r>
        <w:rPr>
          <w:spacing w:val="-2"/>
          <w:u w:val="thick"/>
        </w:rPr>
        <w:t>proposal</w:t>
      </w:r>
    </w:p>
    <w:p>
      <w:pPr>
        <w:pStyle w:val="BodyText"/>
        <w:spacing w:before="201"/>
        <w:rPr>
          <w:b/>
        </w:rPr>
      </w:pPr>
    </w:p>
    <w:p>
      <w:pPr>
        <w:pStyle w:val="BodyText"/>
        <w:spacing w:line="259" w:lineRule="auto"/>
        <w:ind w:left="1800" w:right="1464"/>
      </w:pPr>
      <w:r>
        <w:rPr>
          <w:b/>
        </w:rPr>
        <w:t>Section</w:t>
      </w:r>
      <w:r>
        <w:rPr>
          <w:b/>
          <w:spacing w:val="-3"/>
        </w:rPr>
        <w:t> </w:t>
      </w:r>
      <w:r>
        <w:rPr>
          <w:b/>
        </w:rPr>
        <w:t>1.</w:t>
      </w:r>
      <w:r>
        <w:rPr>
          <w:b/>
          <w:spacing w:val="-3"/>
        </w:rPr>
        <w:t> </w:t>
      </w:r>
      <w:r>
        <w:rPr>
          <w:b/>
        </w:rPr>
        <w:t>Short</w:t>
      </w:r>
      <w:r>
        <w:rPr>
          <w:b/>
          <w:spacing w:val="-3"/>
        </w:rPr>
        <w:t> </w:t>
      </w:r>
      <w:r>
        <w:rPr>
          <w:b/>
        </w:rPr>
        <w:t>Title:</w:t>
      </w:r>
      <w:r>
        <w:rPr>
          <w:b/>
          <w:spacing w:val="-3"/>
        </w:rPr>
        <w:t> </w:t>
      </w:r>
      <w:r>
        <w:rPr/>
        <w:t>This</w:t>
      </w:r>
      <w:r>
        <w:rPr>
          <w:spacing w:val="-3"/>
        </w:rPr>
        <w:t> </w:t>
      </w:r>
      <w:r>
        <w:rPr/>
        <w:t>section</w:t>
      </w:r>
      <w:r>
        <w:rPr>
          <w:spacing w:val="-3"/>
        </w:rPr>
        <w:t> </w:t>
      </w:r>
      <w:r>
        <w:rPr/>
        <w:t>formally</w:t>
      </w:r>
      <w:r>
        <w:rPr>
          <w:spacing w:val="-3"/>
        </w:rPr>
        <w:t> </w:t>
      </w:r>
      <w:r>
        <w:rPr/>
        <w:t>identifies</w:t>
      </w:r>
      <w:r>
        <w:rPr>
          <w:spacing w:val="-3"/>
        </w:rPr>
        <w:t> </w:t>
      </w:r>
      <w:r>
        <w:rPr/>
        <w:t>sections</w:t>
      </w:r>
      <w:r>
        <w:rPr>
          <w:spacing w:val="-3"/>
        </w:rPr>
        <w:t> </w:t>
      </w:r>
      <w:r>
        <w:rPr/>
        <w:t>1</w:t>
      </w:r>
      <w:r>
        <w:rPr>
          <w:spacing w:val="-3"/>
        </w:rPr>
        <w:t> </w:t>
      </w:r>
      <w:r>
        <w:rPr/>
        <w:t>through</w:t>
      </w:r>
      <w:r>
        <w:rPr>
          <w:spacing w:val="-3"/>
        </w:rPr>
        <w:t> </w:t>
      </w:r>
      <w:r>
        <w:rPr/>
        <w:t>8</w:t>
      </w:r>
      <w:r>
        <w:rPr>
          <w:spacing w:val="-3"/>
        </w:rPr>
        <w:t> </w:t>
      </w:r>
      <w:r>
        <w:rPr/>
        <w:t>of</w:t>
      </w:r>
      <w:r>
        <w:rPr>
          <w:spacing w:val="-3"/>
        </w:rPr>
        <w:t> </w:t>
      </w:r>
      <w:r>
        <w:rPr/>
        <w:t>the</w:t>
      </w:r>
      <w:r>
        <w:rPr>
          <w:spacing w:val="-3"/>
        </w:rPr>
        <w:t> </w:t>
      </w:r>
      <w:r>
        <w:rPr/>
        <w:t>bill</w:t>
      </w:r>
      <w:r>
        <w:rPr>
          <w:spacing w:val="-3"/>
        </w:rPr>
        <w:t> </w:t>
      </w:r>
      <w:r>
        <w:rPr/>
        <w:t>as</w:t>
      </w:r>
      <w:r>
        <w:rPr>
          <w:spacing w:val="-3"/>
        </w:rPr>
        <w:t> </w:t>
      </w:r>
      <w:r>
        <w:rPr/>
        <w:t>the Collateral Consequences of Conviction and Juvenile Adjudication Act.</w:t>
      </w:r>
    </w:p>
    <w:p>
      <w:pPr>
        <w:pStyle w:val="BodyText"/>
      </w:pPr>
    </w:p>
    <w:p>
      <w:pPr>
        <w:pStyle w:val="BodyText"/>
        <w:spacing w:before="65"/>
      </w:pPr>
    </w:p>
    <w:p>
      <w:pPr>
        <w:spacing w:line="259" w:lineRule="auto" w:before="0"/>
        <w:ind w:left="1800" w:right="2173" w:firstLine="0"/>
        <w:jc w:val="left"/>
        <w:rPr>
          <w:sz w:val="24"/>
        </w:rPr>
      </w:pPr>
      <w:r>
        <w:rPr>
          <w:b/>
          <w:sz w:val="24"/>
        </w:rPr>
        <w:t>Section</w:t>
      </w:r>
      <w:r>
        <w:rPr>
          <w:b/>
          <w:spacing w:val="-3"/>
          <w:sz w:val="24"/>
        </w:rPr>
        <w:t> </w:t>
      </w:r>
      <w:r>
        <w:rPr>
          <w:b/>
          <w:sz w:val="24"/>
        </w:rPr>
        <w:t>2.</w:t>
      </w:r>
      <w:r>
        <w:rPr>
          <w:b/>
          <w:spacing w:val="-3"/>
          <w:sz w:val="24"/>
        </w:rPr>
        <w:t> </w:t>
      </w:r>
      <w:r>
        <w:rPr>
          <w:b/>
          <w:sz w:val="24"/>
        </w:rPr>
        <w:t>Definitions:</w:t>
      </w:r>
      <w:r>
        <w:rPr>
          <w:b/>
          <w:spacing w:val="-3"/>
          <w:sz w:val="24"/>
        </w:rPr>
        <w:t> </w:t>
      </w:r>
      <w:r>
        <w:rPr>
          <w:sz w:val="24"/>
        </w:rPr>
        <w:t>Section</w:t>
      </w:r>
      <w:r>
        <w:rPr>
          <w:spacing w:val="-4"/>
          <w:sz w:val="24"/>
        </w:rPr>
        <w:t> </w:t>
      </w:r>
      <w:r>
        <w:rPr>
          <w:sz w:val="24"/>
        </w:rPr>
        <w:t>2</w:t>
      </w:r>
      <w:r>
        <w:rPr>
          <w:spacing w:val="-4"/>
          <w:sz w:val="24"/>
        </w:rPr>
        <w:t> </w:t>
      </w:r>
      <w:r>
        <w:rPr>
          <w:sz w:val="24"/>
        </w:rPr>
        <w:t>sets</w:t>
      </w:r>
      <w:r>
        <w:rPr>
          <w:spacing w:val="-4"/>
          <w:sz w:val="24"/>
        </w:rPr>
        <w:t> </w:t>
      </w:r>
      <w:r>
        <w:rPr>
          <w:sz w:val="24"/>
        </w:rPr>
        <w:t>out</w:t>
      </w:r>
      <w:r>
        <w:rPr>
          <w:spacing w:val="-4"/>
          <w:sz w:val="24"/>
        </w:rPr>
        <w:t> </w:t>
      </w:r>
      <w:r>
        <w:rPr>
          <w:sz w:val="24"/>
        </w:rPr>
        <w:t>the</w:t>
      </w:r>
      <w:r>
        <w:rPr>
          <w:spacing w:val="-4"/>
          <w:sz w:val="24"/>
        </w:rPr>
        <w:t> </w:t>
      </w:r>
      <w:r>
        <w:rPr>
          <w:sz w:val="24"/>
        </w:rPr>
        <w:t>definitions</w:t>
      </w:r>
      <w:r>
        <w:rPr>
          <w:spacing w:val="-3"/>
          <w:sz w:val="24"/>
        </w:rPr>
        <w:t> </w:t>
      </w:r>
      <w:r>
        <w:rPr>
          <w:sz w:val="24"/>
        </w:rPr>
        <w:t>of</w:t>
      </w:r>
      <w:r>
        <w:rPr>
          <w:spacing w:val="-3"/>
          <w:sz w:val="24"/>
        </w:rPr>
        <w:t> </w:t>
      </w:r>
      <w:r>
        <w:rPr>
          <w:sz w:val="24"/>
        </w:rPr>
        <w:t>the</w:t>
      </w:r>
      <w:r>
        <w:rPr>
          <w:spacing w:val="-3"/>
          <w:sz w:val="24"/>
        </w:rPr>
        <w:t> </w:t>
      </w:r>
      <w:r>
        <w:rPr>
          <w:sz w:val="24"/>
        </w:rPr>
        <w:t>important</w:t>
      </w:r>
      <w:r>
        <w:rPr>
          <w:spacing w:val="-3"/>
          <w:sz w:val="24"/>
        </w:rPr>
        <w:t> </w:t>
      </w:r>
      <w:r>
        <w:rPr>
          <w:sz w:val="24"/>
        </w:rPr>
        <w:t>terms</w:t>
      </w:r>
      <w:r>
        <w:rPr>
          <w:spacing w:val="-3"/>
          <w:sz w:val="24"/>
        </w:rPr>
        <w:t> </w:t>
      </w:r>
      <w:r>
        <w:rPr>
          <w:sz w:val="24"/>
        </w:rPr>
        <w:t>used throughout the bill.</w:t>
      </w:r>
    </w:p>
    <w:p>
      <w:pPr>
        <w:pStyle w:val="BodyText"/>
        <w:spacing w:line="259" w:lineRule="auto" w:before="160"/>
        <w:ind w:left="1800" w:right="1464"/>
      </w:pPr>
      <w:r>
        <w:rPr/>
        <w:t>“Adjudication”</w:t>
      </w:r>
      <w:r>
        <w:rPr>
          <w:spacing w:val="-3"/>
        </w:rPr>
        <w:t> </w:t>
      </w:r>
      <w:r>
        <w:rPr/>
        <w:t>is</w:t>
      </w:r>
      <w:r>
        <w:rPr>
          <w:spacing w:val="-3"/>
        </w:rPr>
        <w:t> </w:t>
      </w:r>
      <w:r>
        <w:rPr/>
        <w:t>defined</w:t>
      </w:r>
      <w:r>
        <w:rPr>
          <w:spacing w:val="-3"/>
        </w:rPr>
        <w:t> </w:t>
      </w:r>
      <w:r>
        <w:rPr/>
        <w:t>as</w:t>
      </w:r>
      <w:r>
        <w:rPr>
          <w:spacing w:val="-3"/>
        </w:rPr>
        <w:t> </w:t>
      </w:r>
      <w:r>
        <w:rPr/>
        <w:t>a</w:t>
      </w:r>
      <w:r>
        <w:rPr>
          <w:spacing w:val="-3"/>
        </w:rPr>
        <w:t> </w:t>
      </w:r>
      <w:r>
        <w:rPr/>
        <w:t>finding</w:t>
      </w:r>
      <w:r>
        <w:rPr>
          <w:spacing w:val="-3"/>
        </w:rPr>
        <w:t> </w:t>
      </w:r>
      <w:r>
        <w:rPr/>
        <w:t>that</w:t>
      </w:r>
      <w:r>
        <w:rPr>
          <w:spacing w:val="-3"/>
        </w:rPr>
        <w:t> </w:t>
      </w:r>
      <w:r>
        <w:rPr/>
        <w:t>a</w:t>
      </w:r>
      <w:r>
        <w:rPr>
          <w:spacing w:val="-3"/>
        </w:rPr>
        <w:t> </w:t>
      </w:r>
      <w:r>
        <w:rPr/>
        <w:t>person</w:t>
      </w:r>
      <w:r>
        <w:rPr>
          <w:spacing w:val="-3"/>
        </w:rPr>
        <w:t> </w:t>
      </w:r>
      <w:r>
        <w:rPr/>
        <w:t>is</w:t>
      </w:r>
      <w:r>
        <w:rPr>
          <w:spacing w:val="-3"/>
        </w:rPr>
        <w:t> </w:t>
      </w:r>
      <w:r>
        <w:rPr/>
        <w:t>within</w:t>
      </w:r>
      <w:r>
        <w:rPr>
          <w:spacing w:val="-3"/>
        </w:rPr>
        <w:t> </w:t>
      </w:r>
      <w:r>
        <w:rPr/>
        <w:t>the</w:t>
      </w:r>
      <w:r>
        <w:rPr>
          <w:spacing w:val="-3"/>
        </w:rPr>
        <w:t> </w:t>
      </w:r>
      <w:r>
        <w:rPr/>
        <w:t>jurisdiction</w:t>
      </w:r>
      <w:r>
        <w:rPr>
          <w:spacing w:val="-3"/>
        </w:rPr>
        <w:t> </w:t>
      </w:r>
      <w:r>
        <w:rPr/>
        <w:t>of</w:t>
      </w:r>
      <w:r>
        <w:rPr>
          <w:spacing w:val="-4"/>
        </w:rPr>
        <w:t> </w:t>
      </w:r>
      <w:r>
        <w:rPr/>
        <w:t>the</w:t>
      </w:r>
      <w:r>
        <w:rPr>
          <w:spacing w:val="-3"/>
        </w:rPr>
        <w:t> </w:t>
      </w:r>
      <w:r>
        <w:rPr/>
        <w:t>juvenile court under ORS 419C.005.</w:t>
      </w:r>
    </w:p>
    <w:p>
      <w:pPr>
        <w:pStyle w:val="BodyText"/>
        <w:spacing w:line="259" w:lineRule="auto" w:before="160"/>
        <w:ind w:left="1800" w:right="1649"/>
      </w:pPr>
      <w:r>
        <w:rPr/>
        <w:t>“Admission”</w:t>
      </w:r>
      <w:r>
        <w:rPr>
          <w:spacing w:val="-4"/>
        </w:rPr>
        <w:t> </w:t>
      </w:r>
      <w:r>
        <w:rPr/>
        <w:t>is</w:t>
      </w:r>
      <w:r>
        <w:rPr>
          <w:spacing w:val="-4"/>
        </w:rPr>
        <w:t> </w:t>
      </w:r>
      <w:r>
        <w:rPr/>
        <w:t>defined</w:t>
      </w:r>
      <w:r>
        <w:rPr>
          <w:spacing w:val="-4"/>
        </w:rPr>
        <w:t> </w:t>
      </w:r>
      <w:r>
        <w:rPr/>
        <w:t>as</w:t>
      </w:r>
      <w:r>
        <w:rPr>
          <w:spacing w:val="-4"/>
        </w:rPr>
        <w:t> </w:t>
      </w:r>
      <w:r>
        <w:rPr/>
        <w:t>a</w:t>
      </w:r>
      <w:r>
        <w:rPr>
          <w:spacing w:val="-4"/>
        </w:rPr>
        <w:t> </w:t>
      </w:r>
      <w:r>
        <w:rPr/>
        <w:t>formal</w:t>
      </w:r>
      <w:r>
        <w:rPr>
          <w:spacing w:val="-4"/>
        </w:rPr>
        <w:t> </w:t>
      </w:r>
      <w:r>
        <w:rPr/>
        <w:t>acknowledgement</w:t>
      </w:r>
      <w:r>
        <w:rPr>
          <w:spacing w:val="-3"/>
        </w:rPr>
        <w:t> </w:t>
      </w:r>
      <w:r>
        <w:rPr/>
        <w:t>of</w:t>
      </w:r>
      <w:r>
        <w:rPr>
          <w:spacing w:val="-3"/>
        </w:rPr>
        <w:t> </w:t>
      </w:r>
      <w:r>
        <w:rPr/>
        <w:t>facts</w:t>
      </w:r>
      <w:r>
        <w:rPr>
          <w:spacing w:val="-3"/>
        </w:rPr>
        <w:t> </w:t>
      </w:r>
      <w:r>
        <w:rPr/>
        <w:t>showing</w:t>
      </w:r>
      <w:r>
        <w:rPr>
          <w:spacing w:val="-3"/>
        </w:rPr>
        <w:t> </w:t>
      </w:r>
      <w:r>
        <w:rPr/>
        <w:t>a</w:t>
      </w:r>
      <w:r>
        <w:rPr>
          <w:spacing w:val="-3"/>
        </w:rPr>
        <w:t> </w:t>
      </w:r>
      <w:r>
        <w:rPr/>
        <w:t>youth</w:t>
      </w:r>
      <w:r>
        <w:rPr>
          <w:spacing w:val="-3"/>
        </w:rPr>
        <w:t> </w:t>
      </w:r>
      <w:r>
        <w:rPr/>
        <w:t>offender</w:t>
      </w:r>
      <w:r>
        <w:rPr>
          <w:spacing w:val="-3"/>
        </w:rPr>
        <w:t> </w:t>
      </w:r>
      <w:r>
        <w:rPr/>
        <w:t>to be within the jurisdiction of the court as provided in ORS 419C.005.</w:t>
      </w:r>
    </w:p>
    <w:p>
      <w:pPr>
        <w:pStyle w:val="BodyText"/>
        <w:spacing w:before="159"/>
        <w:ind w:left="1800"/>
      </w:pPr>
      <w:r>
        <w:rPr/>
        <w:t>“Collateral consequence” is defined as a</w:t>
      </w:r>
      <w:r>
        <w:rPr>
          <w:spacing w:val="-1"/>
        </w:rPr>
        <w:t> </w:t>
      </w:r>
      <w:r>
        <w:rPr/>
        <w:t>collateral sanction or </w:t>
      </w:r>
      <w:r>
        <w:rPr>
          <w:spacing w:val="-2"/>
        </w:rPr>
        <w:t>disqualification.</w:t>
      </w:r>
    </w:p>
    <w:p>
      <w:pPr>
        <w:pStyle w:val="BodyText"/>
        <w:spacing w:line="259" w:lineRule="auto" w:before="182"/>
        <w:ind w:left="1800" w:right="1520"/>
      </w:pPr>
      <w:r>
        <w:rPr/>
        <w:t>“Collateral</w:t>
      </w:r>
      <w:r>
        <w:rPr>
          <w:spacing w:val="-3"/>
        </w:rPr>
        <w:t> </w:t>
      </w:r>
      <w:r>
        <w:rPr/>
        <w:t>sanction”</w:t>
      </w:r>
      <w:r>
        <w:rPr>
          <w:spacing w:val="-3"/>
        </w:rPr>
        <w:t> </w:t>
      </w:r>
      <w:r>
        <w:rPr/>
        <w:t>is</w:t>
      </w:r>
      <w:r>
        <w:rPr>
          <w:spacing w:val="-3"/>
        </w:rPr>
        <w:t> </w:t>
      </w:r>
      <w:r>
        <w:rPr/>
        <w:t>defined</w:t>
      </w:r>
      <w:r>
        <w:rPr>
          <w:spacing w:val="-3"/>
        </w:rPr>
        <w:t> </w:t>
      </w:r>
      <w:r>
        <w:rPr/>
        <w:t>as</w:t>
      </w:r>
      <w:r>
        <w:rPr>
          <w:spacing w:val="-3"/>
        </w:rPr>
        <w:t> </w:t>
      </w:r>
      <w:r>
        <w:rPr/>
        <w:t>a</w:t>
      </w:r>
      <w:r>
        <w:rPr>
          <w:spacing w:val="-3"/>
        </w:rPr>
        <w:t> </w:t>
      </w:r>
      <w:r>
        <w:rPr/>
        <w:t>penalty,</w:t>
      </w:r>
      <w:r>
        <w:rPr>
          <w:spacing w:val="-4"/>
        </w:rPr>
        <w:t> </w:t>
      </w:r>
      <w:r>
        <w:rPr/>
        <w:t>disability</w:t>
      </w:r>
      <w:r>
        <w:rPr>
          <w:spacing w:val="-4"/>
        </w:rPr>
        <w:t> </w:t>
      </w:r>
      <w:r>
        <w:rPr/>
        <w:t>or</w:t>
      </w:r>
      <w:r>
        <w:rPr>
          <w:spacing w:val="-4"/>
        </w:rPr>
        <w:t> </w:t>
      </w:r>
      <w:r>
        <w:rPr/>
        <w:t>disadvantage</w:t>
      </w:r>
      <w:r>
        <w:rPr>
          <w:spacing w:val="-4"/>
        </w:rPr>
        <w:t> </w:t>
      </w:r>
      <w:r>
        <w:rPr/>
        <w:t>imposed</w:t>
      </w:r>
      <w:r>
        <w:rPr>
          <w:spacing w:val="-4"/>
        </w:rPr>
        <w:t> </w:t>
      </w:r>
      <w:r>
        <w:rPr/>
        <w:t>on</w:t>
      </w:r>
      <w:r>
        <w:rPr>
          <w:spacing w:val="-4"/>
        </w:rPr>
        <w:t> </w:t>
      </w:r>
      <w:r>
        <w:rPr/>
        <w:t>a</w:t>
      </w:r>
      <w:r>
        <w:rPr>
          <w:spacing w:val="-4"/>
        </w:rPr>
        <w:t> </w:t>
      </w:r>
      <w:r>
        <w:rPr/>
        <w:t>person as a result of the person’s conviction of an offense which applies by operation of law, whether or not the penalty, disability or disadvantage is included in the judgment of conviction or sentence.</w:t>
      </w:r>
    </w:p>
    <w:p>
      <w:pPr>
        <w:pStyle w:val="BodyText"/>
        <w:spacing w:line="259" w:lineRule="auto" w:before="159"/>
        <w:ind w:left="1800" w:right="1464" w:firstLine="59"/>
      </w:pPr>
      <w:r>
        <w:rPr/>
        <w:t>“Decision-maker”</w:t>
      </w:r>
      <w:r>
        <w:rPr>
          <w:spacing w:val="-3"/>
        </w:rPr>
        <w:t> </w:t>
      </w:r>
      <w:r>
        <w:rPr/>
        <w:t>is</w:t>
      </w:r>
      <w:r>
        <w:rPr>
          <w:spacing w:val="-3"/>
        </w:rPr>
        <w:t> </w:t>
      </w:r>
      <w:r>
        <w:rPr/>
        <w:t>defined</w:t>
      </w:r>
      <w:r>
        <w:rPr>
          <w:spacing w:val="-3"/>
        </w:rPr>
        <w:t> </w:t>
      </w:r>
      <w:r>
        <w:rPr/>
        <w:t>as</w:t>
      </w:r>
      <w:r>
        <w:rPr>
          <w:spacing w:val="-3"/>
        </w:rPr>
        <w:t> </w:t>
      </w:r>
      <w:r>
        <w:rPr/>
        <w:t>the</w:t>
      </w:r>
      <w:r>
        <w:rPr>
          <w:spacing w:val="-3"/>
        </w:rPr>
        <w:t> </w:t>
      </w:r>
      <w:r>
        <w:rPr/>
        <w:t>state,</w:t>
      </w:r>
      <w:r>
        <w:rPr>
          <w:spacing w:val="-2"/>
        </w:rPr>
        <w:t> </w:t>
      </w:r>
      <w:r>
        <w:rPr/>
        <w:t>acting</w:t>
      </w:r>
      <w:r>
        <w:rPr>
          <w:spacing w:val="-3"/>
        </w:rPr>
        <w:t> </w:t>
      </w:r>
      <w:r>
        <w:rPr/>
        <w:t>through</w:t>
      </w:r>
      <w:r>
        <w:rPr>
          <w:spacing w:val="-3"/>
        </w:rPr>
        <w:t> </w:t>
      </w:r>
      <w:r>
        <w:rPr/>
        <w:t>a</w:t>
      </w:r>
      <w:r>
        <w:rPr>
          <w:spacing w:val="-3"/>
        </w:rPr>
        <w:t> </w:t>
      </w:r>
      <w:r>
        <w:rPr/>
        <w:t>department,</w:t>
      </w:r>
      <w:r>
        <w:rPr>
          <w:spacing w:val="-3"/>
        </w:rPr>
        <w:t> </w:t>
      </w:r>
      <w:r>
        <w:rPr/>
        <w:t>agency,</w:t>
      </w:r>
      <w:r>
        <w:rPr>
          <w:spacing w:val="-3"/>
        </w:rPr>
        <w:t> </w:t>
      </w:r>
      <w:r>
        <w:rPr/>
        <w:t>officer</w:t>
      </w:r>
      <w:r>
        <w:rPr>
          <w:spacing w:val="-3"/>
        </w:rPr>
        <w:t> </w:t>
      </w:r>
      <w:r>
        <w:rPr/>
        <w:t>or other instrumentality, including a political subdivision, board, commission or employee.</w:t>
      </w:r>
    </w:p>
    <w:p>
      <w:pPr>
        <w:pStyle w:val="BodyText"/>
        <w:spacing w:line="259" w:lineRule="auto" w:before="160"/>
        <w:ind w:left="1800" w:right="1464"/>
      </w:pPr>
      <w:r>
        <w:rPr/>
        <w:t>“Disposition”</w:t>
      </w:r>
      <w:r>
        <w:rPr>
          <w:spacing w:val="-3"/>
        </w:rPr>
        <w:t> </w:t>
      </w:r>
      <w:r>
        <w:rPr/>
        <w:t>is</w:t>
      </w:r>
      <w:r>
        <w:rPr>
          <w:spacing w:val="-3"/>
        </w:rPr>
        <w:t> </w:t>
      </w:r>
      <w:r>
        <w:rPr/>
        <w:t>defined</w:t>
      </w:r>
      <w:r>
        <w:rPr>
          <w:spacing w:val="-3"/>
        </w:rPr>
        <w:t> </w:t>
      </w:r>
      <w:r>
        <w:rPr/>
        <w:t>as</w:t>
      </w:r>
      <w:r>
        <w:rPr>
          <w:spacing w:val="-3"/>
        </w:rPr>
        <w:t> </w:t>
      </w:r>
      <w:r>
        <w:rPr/>
        <w:t>an</w:t>
      </w:r>
      <w:r>
        <w:rPr>
          <w:spacing w:val="-3"/>
        </w:rPr>
        <w:t> </w:t>
      </w:r>
      <w:r>
        <w:rPr/>
        <w:t>order</w:t>
      </w:r>
      <w:r>
        <w:rPr>
          <w:spacing w:val="-3"/>
        </w:rPr>
        <w:t> </w:t>
      </w:r>
      <w:r>
        <w:rPr/>
        <w:t>directing</w:t>
      </w:r>
      <w:r>
        <w:rPr>
          <w:spacing w:val="-3"/>
        </w:rPr>
        <w:t> </w:t>
      </w:r>
      <w:r>
        <w:rPr/>
        <w:t>the</w:t>
      </w:r>
      <w:r>
        <w:rPr>
          <w:spacing w:val="-3"/>
        </w:rPr>
        <w:t> </w:t>
      </w:r>
      <w:r>
        <w:rPr/>
        <w:t>disposition</w:t>
      </w:r>
      <w:r>
        <w:rPr>
          <w:spacing w:val="-3"/>
        </w:rPr>
        <w:t> </w:t>
      </w:r>
      <w:r>
        <w:rPr/>
        <w:t>of</w:t>
      </w:r>
      <w:r>
        <w:rPr>
          <w:spacing w:val="-3"/>
        </w:rPr>
        <w:t> </w:t>
      </w:r>
      <w:r>
        <w:rPr/>
        <w:t>a</w:t>
      </w:r>
      <w:r>
        <w:rPr>
          <w:spacing w:val="-3"/>
        </w:rPr>
        <w:t> </w:t>
      </w:r>
      <w:r>
        <w:rPr/>
        <w:t>case</w:t>
      </w:r>
      <w:r>
        <w:rPr>
          <w:spacing w:val="-3"/>
        </w:rPr>
        <w:t> </w:t>
      </w:r>
      <w:r>
        <w:rPr/>
        <w:t>made</w:t>
      </w:r>
      <w:r>
        <w:rPr>
          <w:spacing w:val="-3"/>
        </w:rPr>
        <w:t> </w:t>
      </w:r>
      <w:r>
        <w:rPr/>
        <w:t>by</w:t>
      </w:r>
      <w:r>
        <w:rPr>
          <w:spacing w:val="-3"/>
        </w:rPr>
        <w:t> </w:t>
      </w:r>
      <w:r>
        <w:rPr/>
        <w:t>a</w:t>
      </w:r>
      <w:r>
        <w:rPr>
          <w:spacing w:val="-3"/>
        </w:rPr>
        <w:t> </w:t>
      </w:r>
      <w:r>
        <w:rPr/>
        <w:t>juvenile court pursuant to ORS 419C.411.</w:t>
      </w:r>
    </w:p>
    <w:p>
      <w:pPr>
        <w:pStyle w:val="BodyText"/>
        <w:spacing w:line="259" w:lineRule="auto" w:before="159"/>
        <w:ind w:left="1800" w:right="1464"/>
      </w:pPr>
      <w:r>
        <w:rPr/>
        <w:t>“Disqualification”</w:t>
      </w:r>
      <w:r>
        <w:rPr>
          <w:spacing w:val="-4"/>
        </w:rPr>
        <w:t> </w:t>
      </w:r>
      <w:r>
        <w:rPr/>
        <w:t>is</w:t>
      </w:r>
      <w:r>
        <w:rPr>
          <w:spacing w:val="-4"/>
        </w:rPr>
        <w:t> </w:t>
      </w:r>
      <w:r>
        <w:rPr/>
        <w:t>defined</w:t>
      </w:r>
      <w:r>
        <w:rPr>
          <w:spacing w:val="-4"/>
        </w:rPr>
        <w:t> </w:t>
      </w:r>
      <w:r>
        <w:rPr/>
        <w:t>as</w:t>
      </w:r>
      <w:r>
        <w:rPr>
          <w:spacing w:val="-4"/>
        </w:rPr>
        <w:t> </w:t>
      </w:r>
      <w:r>
        <w:rPr/>
        <w:t>a</w:t>
      </w:r>
      <w:r>
        <w:rPr>
          <w:spacing w:val="-4"/>
        </w:rPr>
        <w:t> </w:t>
      </w:r>
      <w:r>
        <w:rPr/>
        <w:t>penalty,</w:t>
      </w:r>
      <w:r>
        <w:rPr>
          <w:spacing w:val="-4"/>
        </w:rPr>
        <w:t> </w:t>
      </w:r>
      <w:r>
        <w:rPr/>
        <w:t>disability</w:t>
      </w:r>
      <w:r>
        <w:rPr>
          <w:spacing w:val="-4"/>
        </w:rPr>
        <w:t> </w:t>
      </w:r>
      <w:r>
        <w:rPr/>
        <w:t>or</w:t>
      </w:r>
      <w:r>
        <w:rPr>
          <w:spacing w:val="-3"/>
        </w:rPr>
        <w:t> </w:t>
      </w:r>
      <w:r>
        <w:rPr/>
        <w:t>disadvantage</w:t>
      </w:r>
      <w:r>
        <w:rPr>
          <w:spacing w:val="-4"/>
        </w:rPr>
        <w:t> </w:t>
      </w:r>
      <w:r>
        <w:rPr/>
        <w:t>that</w:t>
      </w:r>
      <w:r>
        <w:rPr>
          <w:spacing w:val="-4"/>
        </w:rPr>
        <w:t> </w:t>
      </w:r>
      <w:r>
        <w:rPr/>
        <w:t>a</w:t>
      </w:r>
      <w:r>
        <w:rPr>
          <w:spacing w:val="-4"/>
        </w:rPr>
        <w:t> </w:t>
      </w:r>
      <w:r>
        <w:rPr/>
        <w:t>decision-maker</w:t>
      </w:r>
      <w:r>
        <w:rPr>
          <w:spacing w:val="-4"/>
        </w:rPr>
        <w:t> </w:t>
      </w:r>
      <w:r>
        <w:rPr/>
        <w:t>is authorized, but not required, to impose on a person on grounds relating to the person’s conviction or adjudication for an offense.</w:t>
      </w:r>
    </w:p>
    <w:p>
      <w:pPr>
        <w:pStyle w:val="BodyText"/>
        <w:spacing w:line="259" w:lineRule="auto" w:before="159"/>
        <w:ind w:left="1800" w:right="1464"/>
      </w:pPr>
      <w:r>
        <w:rPr/>
        <w:t>“Offense”</w:t>
      </w:r>
      <w:r>
        <w:rPr>
          <w:spacing w:val="-3"/>
        </w:rPr>
        <w:t> </w:t>
      </w:r>
      <w:r>
        <w:rPr/>
        <w:t>is</w:t>
      </w:r>
      <w:r>
        <w:rPr>
          <w:spacing w:val="-3"/>
        </w:rPr>
        <w:t> </w:t>
      </w:r>
      <w:r>
        <w:rPr/>
        <w:t>defined</w:t>
      </w:r>
      <w:r>
        <w:rPr>
          <w:spacing w:val="-3"/>
        </w:rPr>
        <w:t> </w:t>
      </w:r>
      <w:r>
        <w:rPr/>
        <w:t>as</w:t>
      </w:r>
      <w:r>
        <w:rPr>
          <w:spacing w:val="-3"/>
        </w:rPr>
        <w:t> </w:t>
      </w:r>
      <w:r>
        <w:rPr/>
        <w:t>a</w:t>
      </w:r>
      <w:r>
        <w:rPr>
          <w:spacing w:val="-3"/>
        </w:rPr>
        <w:t> </w:t>
      </w:r>
      <w:r>
        <w:rPr/>
        <w:t>felony,</w:t>
      </w:r>
      <w:r>
        <w:rPr>
          <w:spacing w:val="-3"/>
        </w:rPr>
        <w:t> </w:t>
      </w:r>
      <w:r>
        <w:rPr/>
        <w:t>misdemeanor</w:t>
      </w:r>
      <w:r>
        <w:rPr>
          <w:spacing w:val="-2"/>
        </w:rPr>
        <w:t> </w:t>
      </w:r>
      <w:r>
        <w:rPr/>
        <w:t>or</w:t>
      </w:r>
      <w:r>
        <w:rPr>
          <w:spacing w:val="-3"/>
        </w:rPr>
        <w:t> </w:t>
      </w:r>
      <w:r>
        <w:rPr/>
        <w:t>violation,</w:t>
      </w:r>
      <w:r>
        <w:rPr>
          <w:spacing w:val="-3"/>
        </w:rPr>
        <w:t> </w:t>
      </w:r>
      <w:r>
        <w:rPr/>
        <w:t>or</w:t>
      </w:r>
      <w:r>
        <w:rPr>
          <w:spacing w:val="-3"/>
        </w:rPr>
        <w:t> </w:t>
      </w:r>
      <w:r>
        <w:rPr/>
        <w:t>an</w:t>
      </w:r>
      <w:r>
        <w:rPr>
          <w:spacing w:val="-3"/>
        </w:rPr>
        <w:t> </w:t>
      </w:r>
      <w:r>
        <w:rPr/>
        <w:t>act</w:t>
      </w:r>
      <w:r>
        <w:rPr>
          <w:spacing w:val="-3"/>
        </w:rPr>
        <w:t> </w:t>
      </w:r>
      <w:r>
        <w:rPr/>
        <w:t>committed</w:t>
      </w:r>
      <w:r>
        <w:rPr>
          <w:spacing w:val="-3"/>
        </w:rPr>
        <w:t> </w:t>
      </w:r>
      <w:r>
        <w:rPr/>
        <w:t>by</w:t>
      </w:r>
      <w:r>
        <w:rPr>
          <w:spacing w:val="-3"/>
        </w:rPr>
        <w:t> </w:t>
      </w:r>
      <w:r>
        <w:rPr/>
        <w:t>a</w:t>
      </w:r>
      <w:r>
        <w:rPr>
          <w:spacing w:val="-3"/>
        </w:rPr>
        <w:t> </w:t>
      </w:r>
      <w:r>
        <w:rPr/>
        <w:t>person under 18 years of age that, if done by an adult, would constitute a violation of a law or ordinance of the United States or a state, county or city.</w:t>
      </w:r>
    </w:p>
    <w:p>
      <w:pPr>
        <w:pStyle w:val="BodyText"/>
        <w:spacing w:line="259" w:lineRule="auto" w:before="160"/>
        <w:ind w:left="1799" w:right="1464"/>
      </w:pPr>
      <w:r>
        <w:rPr/>
        <w:t>This section differs slightly from the language in the UCCCA in that the terminology regarding youth offenders is included and explicitly defined. The terminology contained in this</w:t>
      </w:r>
      <w:r>
        <w:rPr>
          <w:spacing w:val="-2"/>
        </w:rPr>
        <w:t> </w:t>
      </w:r>
      <w:r>
        <w:rPr/>
        <w:t>section</w:t>
      </w:r>
      <w:r>
        <w:rPr>
          <w:spacing w:val="-2"/>
        </w:rPr>
        <w:t> </w:t>
      </w:r>
      <w:r>
        <w:rPr/>
        <w:t>is</w:t>
      </w:r>
      <w:r>
        <w:rPr>
          <w:spacing w:val="-2"/>
        </w:rPr>
        <w:t> </w:t>
      </w:r>
      <w:r>
        <w:rPr/>
        <w:t>meant</w:t>
      </w:r>
      <w:r>
        <w:rPr>
          <w:spacing w:val="-2"/>
        </w:rPr>
        <w:t> </w:t>
      </w:r>
      <w:r>
        <w:rPr/>
        <w:t>to</w:t>
      </w:r>
      <w:r>
        <w:rPr>
          <w:spacing w:val="-2"/>
        </w:rPr>
        <w:t> </w:t>
      </w:r>
      <w:r>
        <w:rPr/>
        <w:t>reflect</w:t>
      </w:r>
      <w:r>
        <w:rPr>
          <w:spacing w:val="-2"/>
        </w:rPr>
        <w:t> </w:t>
      </w:r>
      <w:r>
        <w:rPr/>
        <w:t>the</w:t>
      </w:r>
      <w:r>
        <w:rPr>
          <w:spacing w:val="-2"/>
        </w:rPr>
        <w:t> </w:t>
      </w:r>
      <w:r>
        <w:rPr/>
        <w:t>unique</w:t>
      </w:r>
      <w:r>
        <w:rPr>
          <w:spacing w:val="-2"/>
        </w:rPr>
        <w:t> </w:t>
      </w:r>
      <w:r>
        <w:rPr/>
        <w:t>nature</w:t>
      </w:r>
      <w:r>
        <w:rPr>
          <w:spacing w:val="-3"/>
        </w:rPr>
        <w:t> </w:t>
      </w:r>
      <w:r>
        <w:rPr/>
        <w:t>of</w:t>
      </w:r>
      <w:r>
        <w:rPr>
          <w:spacing w:val="-3"/>
        </w:rPr>
        <w:t> </w:t>
      </w:r>
      <w:r>
        <w:rPr/>
        <w:t>how</w:t>
      </w:r>
      <w:r>
        <w:rPr>
          <w:spacing w:val="-3"/>
        </w:rPr>
        <w:t> </w:t>
      </w:r>
      <w:r>
        <w:rPr/>
        <w:t>these</w:t>
      </w:r>
      <w:r>
        <w:rPr>
          <w:spacing w:val="-3"/>
        </w:rPr>
        <w:t> </w:t>
      </w:r>
      <w:r>
        <w:rPr/>
        <w:t>terms</w:t>
      </w:r>
      <w:r>
        <w:rPr>
          <w:spacing w:val="-3"/>
        </w:rPr>
        <w:t> </w:t>
      </w:r>
      <w:r>
        <w:rPr/>
        <w:t>are</w:t>
      </w:r>
      <w:r>
        <w:rPr>
          <w:spacing w:val="-3"/>
        </w:rPr>
        <w:t> </w:t>
      </w:r>
      <w:r>
        <w:rPr/>
        <w:t>used</w:t>
      </w:r>
      <w:r>
        <w:rPr>
          <w:spacing w:val="-3"/>
        </w:rPr>
        <w:t> </w:t>
      </w:r>
      <w:r>
        <w:rPr/>
        <w:t>in</w:t>
      </w:r>
      <w:r>
        <w:rPr>
          <w:spacing w:val="-3"/>
        </w:rPr>
        <w:t> </w:t>
      </w:r>
      <w:r>
        <w:rPr/>
        <w:t>Oregon</w:t>
      </w:r>
      <w:r>
        <w:rPr>
          <w:spacing w:val="-3"/>
        </w:rPr>
        <w:t> </w:t>
      </w:r>
      <w:r>
        <w:rPr/>
        <w:t>law. The</w:t>
      </w:r>
      <w:r>
        <w:rPr>
          <w:spacing w:val="-2"/>
        </w:rPr>
        <w:t> </w:t>
      </w:r>
      <w:r>
        <w:rPr/>
        <w:t>Work</w:t>
      </w:r>
      <w:r>
        <w:rPr>
          <w:spacing w:val="-2"/>
        </w:rPr>
        <w:t> </w:t>
      </w:r>
      <w:r>
        <w:rPr/>
        <w:t>Group</w:t>
      </w:r>
      <w:r>
        <w:rPr>
          <w:spacing w:val="-2"/>
        </w:rPr>
        <w:t> </w:t>
      </w:r>
      <w:r>
        <w:rPr/>
        <w:t>decided</w:t>
      </w:r>
      <w:r>
        <w:rPr>
          <w:spacing w:val="-2"/>
        </w:rPr>
        <w:t> </w:t>
      </w:r>
      <w:r>
        <w:rPr/>
        <w:t>that</w:t>
      </w:r>
      <w:r>
        <w:rPr>
          <w:spacing w:val="-2"/>
        </w:rPr>
        <w:t> </w:t>
      </w:r>
      <w:r>
        <w:rPr/>
        <w:t>inclusion</w:t>
      </w:r>
      <w:r>
        <w:rPr>
          <w:spacing w:val="-2"/>
        </w:rPr>
        <w:t> </w:t>
      </w:r>
      <w:r>
        <w:rPr/>
        <w:t>of</w:t>
      </w:r>
      <w:r>
        <w:rPr>
          <w:spacing w:val="-2"/>
        </w:rPr>
        <w:t> </w:t>
      </w:r>
      <w:r>
        <w:rPr/>
        <w:t>both</w:t>
      </w:r>
      <w:r>
        <w:rPr>
          <w:spacing w:val="-3"/>
        </w:rPr>
        <w:t> </w:t>
      </w:r>
      <w:r>
        <w:rPr/>
        <w:t>juvenile</w:t>
      </w:r>
      <w:r>
        <w:rPr>
          <w:spacing w:val="-3"/>
        </w:rPr>
        <w:t> </w:t>
      </w:r>
      <w:r>
        <w:rPr/>
        <w:t>terminology</w:t>
      </w:r>
      <w:r>
        <w:rPr>
          <w:spacing w:val="-3"/>
        </w:rPr>
        <w:t> </w:t>
      </w:r>
      <w:r>
        <w:rPr/>
        <w:t>and</w:t>
      </w:r>
      <w:r>
        <w:rPr>
          <w:spacing w:val="-3"/>
        </w:rPr>
        <w:t> </w:t>
      </w:r>
      <w:r>
        <w:rPr/>
        <w:t>adult</w:t>
      </w:r>
      <w:r>
        <w:rPr>
          <w:spacing w:val="-3"/>
        </w:rPr>
        <w:t> </w:t>
      </w:r>
      <w:r>
        <w:rPr/>
        <w:t>terminology more clearly and accurately reflected Oregon law.</w:t>
      </w:r>
    </w:p>
    <w:p>
      <w:pPr>
        <w:spacing w:after="0" w:line="259" w:lineRule="auto"/>
        <w:sectPr>
          <w:pgSz w:w="12240" w:h="15840"/>
          <w:pgMar w:header="0" w:footer="523" w:top="1360" w:bottom="720" w:left="0" w:right="0"/>
        </w:sectPr>
      </w:pPr>
    </w:p>
    <w:p>
      <w:pPr>
        <w:pStyle w:val="BodyText"/>
        <w:spacing w:line="259" w:lineRule="auto" w:before="78"/>
        <w:ind w:left="1799" w:right="1520"/>
      </w:pPr>
      <w:r>
        <w:rPr>
          <w:b/>
        </w:rPr>
        <w:t>Section 3. Establishes Collateral Consequences Commission to Identify, Collect and Make Available Compilation of Collateral Consequences:</w:t>
      </w:r>
      <w:r>
        <w:rPr>
          <w:b/>
          <w:spacing w:val="40"/>
        </w:rPr>
        <w:t> </w:t>
      </w:r>
      <w:r>
        <w:rPr/>
        <w:t>Section 3 establishes the Collateral Consequences Commission consisting of nine members: two members appointed by the Chief Justice of the Oregon Supreme Court; two members appointed by Legislative Counsel; two members appointed by the Attorney General; two members appointed by the Public</w:t>
      </w:r>
      <w:r>
        <w:rPr>
          <w:spacing w:val="-3"/>
        </w:rPr>
        <w:t> </w:t>
      </w:r>
      <w:r>
        <w:rPr/>
        <w:t>Defense</w:t>
      </w:r>
      <w:r>
        <w:rPr>
          <w:spacing w:val="-3"/>
        </w:rPr>
        <w:t> </w:t>
      </w:r>
      <w:r>
        <w:rPr/>
        <w:t>Services</w:t>
      </w:r>
      <w:r>
        <w:rPr>
          <w:spacing w:val="-3"/>
        </w:rPr>
        <w:t> </w:t>
      </w:r>
      <w:r>
        <w:rPr/>
        <w:t>Commission</w:t>
      </w:r>
      <w:r>
        <w:rPr>
          <w:spacing w:val="-3"/>
        </w:rPr>
        <w:t> </w:t>
      </w:r>
      <w:r>
        <w:rPr/>
        <w:t>Chair;</w:t>
      </w:r>
      <w:r>
        <w:rPr>
          <w:spacing w:val="-3"/>
        </w:rPr>
        <w:t> </w:t>
      </w:r>
      <w:r>
        <w:rPr/>
        <w:t>and</w:t>
      </w:r>
      <w:r>
        <w:rPr>
          <w:spacing w:val="-2"/>
        </w:rPr>
        <w:t> </w:t>
      </w:r>
      <w:r>
        <w:rPr/>
        <w:t>one</w:t>
      </w:r>
      <w:r>
        <w:rPr>
          <w:spacing w:val="-4"/>
        </w:rPr>
        <w:t> </w:t>
      </w:r>
      <w:r>
        <w:rPr/>
        <w:t>person</w:t>
      </w:r>
      <w:r>
        <w:rPr>
          <w:spacing w:val="-4"/>
        </w:rPr>
        <w:t> </w:t>
      </w:r>
      <w:r>
        <w:rPr/>
        <w:t>appointed</w:t>
      </w:r>
      <w:r>
        <w:rPr>
          <w:spacing w:val="-4"/>
        </w:rPr>
        <w:t> </w:t>
      </w:r>
      <w:r>
        <w:rPr/>
        <w:t>by</w:t>
      </w:r>
      <w:r>
        <w:rPr>
          <w:spacing w:val="-4"/>
        </w:rPr>
        <w:t> </w:t>
      </w:r>
      <w:r>
        <w:rPr/>
        <w:t>the</w:t>
      </w:r>
      <w:r>
        <w:rPr>
          <w:spacing w:val="-4"/>
        </w:rPr>
        <w:t> </w:t>
      </w:r>
      <w:r>
        <w:rPr/>
        <w:t>Director</w:t>
      </w:r>
      <w:r>
        <w:rPr>
          <w:spacing w:val="-4"/>
        </w:rPr>
        <w:t> </w:t>
      </w:r>
      <w:r>
        <w:rPr/>
        <w:t>of</w:t>
      </w:r>
      <w:r>
        <w:rPr>
          <w:spacing w:val="-4"/>
        </w:rPr>
        <w:t> </w:t>
      </w:r>
      <w:r>
        <w:rPr/>
        <w:t>the Department of Administrative Services. The Collateral Consequences Commission is tasked with identifying all provisions in Oregon’s Constitution, statutes, and administrative rules which impose a collateral sanction or authorize the imposition of a disqualification, as well as any provision of law that may afford relief from a collateral consequence.</w:t>
      </w:r>
    </w:p>
    <w:p>
      <w:pPr>
        <w:pStyle w:val="BodyText"/>
        <w:spacing w:line="259" w:lineRule="auto" w:before="155"/>
        <w:ind w:left="1800" w:right="1375"/>
      </w:pPr>
      <w:r>
        <w:rPr/>
        <w:t>This section states that the identification and collection of collateral sanctions, disqualifications, and provisions of law that may afford relief must be completed within two years of the effective date of this 2015 Act. This section also states that the Collateral Consequences</w:t>
      </w:r>
      <w:r>
        <w:rPr>
          <w:spacing w:val="-4"/>
        </w:rPr>
        <w:t> </w:t>
      </w:r>
      <w:r>
        <w:rPr/>
        <w:t>Commission</w:t>
      </w:r>
      <w:r>
        <w:rPr>
          <w:spacing w:val="-4"/>
        </w:rPr>
        <w:t> </w:t>
      </w:r>
      <w:r>
        <w:rPr/>
        <w:t>must</w:t>
      </w:r>
      <w:r>
        <w:rPr>
          <w:spacing w:val="-4"/>
        </w:rPr>
        <w:t> </w:t>
      </w:r>
      <w:r>
        <w:rPr/>
        <w:t>update</w:t>
      </w:r>
      <w:r>
        <w:rPr>
          <w:spacing w:val="-4"/>
        </w:rPr>
        <w:t> </w:t>
      </w:r>
      <w:r>
        <w:rPr/>
        <w:t>the</w:t>
      </w:r>
      <w:r>
        <w:rPr>
          <w:spacing w:val="-4"/>
        </w:rPr>
        <w:t> </w:t>
      </w:r>
      <w:r>
        <w:rPr/>
        <w:t>aforementioned</w:t>
      </w:r>
      <w:r>
        <w:rPr>
          <w:spacing w:val="-5"/>
        </w:rPr>
        <w:t> </w:t>
      </w:r>
      <w:r>
        <w:rPr/>
        <w:t>collection</w:t>
      </w:r>
      <w:r>
        <w:rPr>
          <w:spacing w:val="-5"/>
        </w:rPr>
        <w:t> </w:t>
      </w:r>
      <w:r>
        <w:rPr/>
        <w:t>each</w:t>
      </w:r>
      <w:r>
        <w:rPr>
          <w:spacing w:val="-5"/>
        </w:rPr>
        <w:t> </w:t>
      </w:r>
      <w:r>
        <w:rPr/>
        <w:t>year</w:t>
      </w:r>
      <w:r>
        <w:rPr>
          <w:spacing w:val="-5"/>
        </w:rPr>
        <w:t> </w:t>
      </w:r>
      <w:r>
        <w:rPr/>
        <w:t>by</w:t>
      </w:r>
      <w:r>
        <w:rPr>
          <w:spacing w:val="-5"/>
        </w:rPr>
        <w:t> </w:t>
      </w:r>
      <w:r>
        <w:rPr/>
        <w:t>February</w:t>
      </w:r>
    </w:p>
    <w:p>
      <w:pPr>
        <w:pStyle w:val="BodyText"/>
        <w:spacing w:line="259" w:lineRule="auto"/>
        <w:ind w:left="1800" w:right="1375"/>
      </w:pPr>
      <w:r>
        <w:rPr/>
        <w:t>1.</w:t>
      </w:r>
      <w:r>
        <w:rPr>
          <w:spacing w:val="40"/>
        </w:rPr>
        <w:t> </w:t>
      </w:r>
      <w:r>
        <w:rPr/>
        <w:t>This section also requires that the Oregon Criminal Justice Commission shall make this collection available to the public without charge on an Internet website no later than 30 days after it is created or updated.</w:t>
      </w:r>
      <w:r>
        <w:rPr>
          <w:spacing w:val="40"/>
        </w:rPr>
        <w:t> </w:t>
      </w:r>
      <w:r>
        <w:rPr/>
        <w:t>The collection is required to have a preface setting out disclaimers, including prominently noting that the collection does not have the force of law and</w:t>
      </w:r>
      <w:r>
        <w:rPr>
          <w:spacing w:val="-3"/>
        </w:rPr>
        <w:t> </w:t>
      </w:r>
      <w:r>
        <w:rPr/>
        <w:t>that</w:t>
      </w:r>
      <w:r>
        <w:rPr>
          <w:spacing w:val="-3"/>
        </w:rPr>
        <w:t> </w:t>
      </w:r>
      <w:r>
        <w:rPr/>
        <w:t>any</w:t>
      </w:r>
      <w:r>
        <w:rPr>
          <w:spacing w:val="-4"/>
        </w:rPr>
        <w:t> </w:t>
      </w:r>
      <w:r>
        <w:rPr/>
        <w:t>error</w:t>
      </w:r>
      <w:r>
        <w:rPr>
          <w:spacing w:val="-3"/>
        </w:rPr>
        <w:t> </w:t>
      </w:r>
      <w:r>
        <w:rPr/>
        <w:t>or</w:t>
      </w:r>
      <w:r>
        <w:rPr>
          <w:spacing w:val="-2"/>
        </w:rPr>
        <w:t> </w:t>
      </w:r>
      <w:r>
        <w:rPr/>
        <w:t>omission</w:t>
      </w:r>
      <w:r>
        <w:rPr>
          <w:spacing w:val="-3"/>
        </w:rPr>
        <w:t> </w:t>
      </w:r>
      <w:r>
        <w:rPr/>
        <w:t>in</w:t>
      </w:r>
      <w:r>
        <w:rPr>
          <w:spacing w:val="-3"/>
        </w:rPr>
        <w:t> </w:t>
      </w:r>
      <w:r>
        <w:rPr/>
        <w:t>the</w:t>
      </w:r>
      <w:r>
        <w:rPr>
          <w:spacing w:val="-3"/>
        </w:rPr>
        <w:t> </w:t>
      </w:r>
      <w:r>
        <w:rPr/>
        <w:t>collection</w:t>
      </w:r>
      <w:r>
        <w:rPr>
          <w:spacing w:val="-3"/>
        </w:rPr>
        <w:t> </w:t>
      </w:r>
      <w:r>
        <w:rPr/>
        <w:t>is</w:t>
      </w:r>
      <w:r>
        <w:rPr>
          <w:spacing w:val="-3"/>
        </w:rPr>
        <w:t> </w:t>
      </w:r>
      <w:r>
        <w:rPr/>
        <w:t>not</w:t>
      </w:r>
      <w:r>
        <w:rPr>
          <w:spacing w:val="-3"/>
        </w:rPr>
        <w:t> </w:t>
      </w:r>
      <w:r>
        <w:rPr/>
        <w:t>a</w:t>
      </w:r>
      <w:r>
        <w:rPr>
          <w:spacing w:val="-3"/>
        </w:rPr>
        <w:t> </w:t>
      </w:r>
      <w:r>
        <w:rPr/>
        <w:t>reason</w:t>
      </w:r>
      <w:r>
        <w:rPr>
          <w:spacing w:val="-3"/>
        </w:rPr>
        <w:t> </w:t>
      </w:r>
      <w:r>
        <w:rPr/>
        <w:t>for</w:t>
      </w:r>
      <w:r>
        <w:rPr>
          <w:spacing w:val="-3"/>
        </w:rPr>
        <w:t> </w:t>
      </w:r>
      <w:r>
        <w:rPr/>
        <w:t>invalidating</w:t>
      </w:r>
      <w:r>
        <w:rPr>
          <w:spacing w:val="-2"/>
        </w:rPr>
        <w:t> </w:t>
      </w:r>
      <w:r>
        <w:rPr/>
        <w:t>a</w:t>
      </w:r>
      <w:r>
        <w:rPr>
          <w:spacing w:val="-2"/>
        </w:rPr>
        <w:t> </w:t>
      </w:r>
      <w:r>
        <w:rPr/>
        <w:t>plea,</w:t>
      </w:r>
      <w:r>
        <w:rPr>
          <w:spacing w:val="-2"/>
        </w:rPr>
        <w:t> </w:t>
      </w:r>
      <w:r>
        <w:rPr/>
        <w:t>juvenile admission, conviction, juvenile adjudication, finding of guilty except for insanity, juvenile disposition or sentence.</w:t>
      </w:r>
    </w:p>
    <w:p>
      <w:pPr>
        <w:pStyle w:val="BodyText"/>
        <w:spacing w:line="259" w:lineRule="auto" w:before="157"/>
        <w:ind w:left="1800" w:right="1454"/>
      </w:pPr>
      <w:r>
        <w:rPr/>
        <w:t>This section essentially mirrors Section 4 of the UCCCA. Section 4 of the UCCCA designates</w:t>
      </w:r>
      <w:r>
        <w:rPr>
          <w:spacing w:val="-4"/>
        </w:rPr>
        <w:t> </w:t>
      </w:r>
      <w:r>
        <w:rPr/>
        <w:t>a</w:t>
      </w:r>
      <w:r>
        <w:rPr>
          <w:spacing w:val="-4"/>
        </w:rPr>
        <w:t> </w:t>
      </w:r>
      <w:r>
        <w:rPr/>
        <w:t>governmental</w:t>
      </w:r>
      <w:r>
        <w:rPr>
          <w:spacing w:val="-4"/>
        </w:rPr>
        <w:t> </w:t>
      </w:r>
      <w:r>
        <w:rPr/>
        <w:t>agency</w:t>
      </w:r>
      <w:r>
        <w:rPr>
          <w:spacing w:val="-4"/>
        </w:rPr>
        <w:t> </w:t>
      </w:r>
      <w:r>
        <w:rPr/>
        <w:t>or</w:t>
      </w:r>
      <w:r>
        <w:rPr>
          <w:spacing w:val="-4"/>
        </w:rPr>
        <w:t> </w:t>
      </w:r>
      <w:r>
        <w:rPr/>
        <w:t>official</w:t>
      </w:r>
      <w:r>
        <w:rPr>
          <w:spacing w:val="-4"/>
        </w:rPr>
        <w:t> </w:t>
      </w:r>
      <w:r>
        <w:rPr/>
        <w:t>to</w:t>
      </w:r>
      <w:r>
        <w:rPr>
          <w:spacing w:val="-4"/>
        </w:rPr>
        <w:t> </w:t>
      </w:r>
      <w:r>
        <w:rPr/>
        <w:t>identify</w:t>
      </w:r>
      <w:r>
        <w:rPr>
          <w:spacing w:val="-4"/>
        </w:rPr>
        <w:t> </w:t>
      </w:r>
      <w:r>
        <w:rPr/>
        <w:t>and</w:t>
      </w:r>
      <w:r>
        <w:rPr>
          <w:spacing w:val="-4"/>
        </w:rPr>
        <w:t> </w:t>
      </w:r>
      <w:r>
        <w:rPr/>
        <w:t>collect</w:t>
      </w:r>
      <w:r>
        <w:rPr>
          <w:spacing w:val="-4"/>
        </w:rPr>
        <w:t> </w:t>
      </w:r>
      <w:r>
        <w:rPr/>
        <w:t>the</w:t>
      </w:r>
      <w:r>
        <w:rPr>
          <w:spacing w:val="-3"/>
        </w:rPr>
        <w:t> </w:t>
      </w:r>
      <w:r>
        <w:rPr/>
        <w:t>aforementioned</w:t>
      </w:r>
      <w:r>
        <w:rPr>
          <w:spacing w:val="-3"/>
        </w:rPr>
        <w:t> </w:t>
      </w:r>
      <w:r>
        <w:rPr/>
        <w:t>list</w:t>
      </w:r>
      <w:r>
        <w:rPr>
          <w:spacing w:val="-3"/>
        </w:rPr>
        <w:t> </w:t>
      </w:r>
      <w:r>
        <w:rPr/>
        <w:t>of collateral sanctions. The Work Group chose to, instead of designating an already existing agency or official, create a new commission tasked with the identification and collection of collateral sanctions in Oregon law. The reasoning behind the creation of the Collateral Consequences Commission was to not only divide the labor and expenses in creating this collection with the intent of avoiding overburdening one agency or official, but also to create a wide representation of individuals in a variety of areas to ensure that a fair and accurate representation of these collateral sanctions exists.</w:t>
      </w:r>
      <w:r>
        <w:rPr>
          <w:spacing w:val="40"/>
        </w:rPr>
        <w:t> </w:t>
      </w:r>
      <w:r>
        <w:rPr/>
        <w:t>In addition, the Work Group determined that the Collateral Consequences Commission should consult as needed with representatives from the Department of Corrections, the Oregon Association of Community Correction Directors, the Oregon Juvenile Department Directors Association, the Oregon Youth Authority, the adult and juvenile panels of the Psychiatric Security Review Board, and the Oregon District Attorneys Association to obtain a broad perspective on collateral consequences for both adults and juveniles.</w:t>
      </w:r>
    </w:p>
    <w:p>
      <w:pPr>
        <w:pStyle w:val="BodyText"/>
      </w:pPr>
    </w:p>
    <w:p>
      <w:pPr>
        <w:pStyle w:val="BodyText"/>
        <w:spacing w:before="63"/>
      </w:pPr>
    </w:p>
    <w:p>
      <w:pPr>
        <w:pStyle w:val="BodyText"/>
        <w:spacing w:line="259" w:lineRule="auto"/>
        <w:ind w:left="1800" w:right="1464"/>
      </w:pPr>
      <w:r>
        <w:rPr>
          <w:b/>
        </w:rPr>
        <w:t>Section 4. Limitation on Scope: </w:t>
      </w:r>
      <w:r>
        <w:rPr/>
        <w:t>Section 4 provides that a failure to comply with the Act does</w:t>
      </w:r>
      <w:r>
        <w:rPr>
          <w:spacing w:val="-4"/>
        </w:rPr>
        <w:t> </w:t>
      </w:r>
      <w:r>
        <w:rPr/>
        <w:t>not</w:t>
      </w:r>
      <w:r>
        <w:rPr>
          <w:spacing w:val="-4"/>
        </w:rPr>
        <w:t> </w:t>
      </w:r>
      <w:r>
        <w:rPr/>
        <w:t>provide</w:t>
      </w:r>
      <w:r>
        <w:rPr>
          <w:spacing w:val="-4"/>
        </w:rPr>
        <w:t> </w:t>
      </w:r>
      <w:r>
        <w:rPr/>
        <w:t>a</w:t>
      </w:r>
      <w:r>
        <w:rPr>
          <w:spacing w:val="-4"/>
        </w:rPr>
        <w:t> </w:t>
      </w:r>
      <w:r>
        <w:rPr/>
        <w:t>basis</w:t>
      </w:r>
      <w:r>
        <w:rPr>
          <w:spacing w:val="-4"/>
        </w:rPr>
        <w:t> </w:t>
      </w:r>
      <w:r>
        <w:rPr/>
        <w:t>for</w:t>
      </w:r>
      <w:r>
        <w:rPr>
          <w:spacing w:val="-4"/>
        </w:rPr>
        <w:t> </w:t>
      </w:r>
      <w:r>
        <w:rPr/>
        <w:t>invalidating</w:t>
      </w:r>
      <w:r>
        <w:rPr>
          <w:spacing w:val="-4"/>
        </w:rPr>
        <w:t> </w:t>
      </w:r>
      <w:r>
        <w:rPr/>
        <w:t>a</w:t>
      </w:r>
      <w:r>
        <w:rPr>
          <w:spacing w:val="-5"/>
        </w:rPr>
        <w:t> </w:t>
      </w:r>
      <w:r>
        <w:rPr/>
        <w:t>plea,</w:t>
      </w:r>
      <w:r>
        <w:rPr>
          <w:spacing w:val="-3"/>
        </w:rPr>
        <w:t> </w:t>
      </w:r>
      <w:r>
        <w:rPr/>
        <w:t>admission,</w:t>
      </w:r>
      <w:r>
        <w:rPr>
          <w:spacing w:val="-3"/>
        </w:rPr>
        <w:t> </w:t>
      </w:r>
      <w:r>
        <w:rPr/>
        <w:t>conviction,</w:t>
      </w:r>
      <w:r>
        <w:rPr>
          <w:spacing w:val="-4"/>
        </w:rPr>
        <w:t> </w:t>
      </w:r>
      <w:r>
        <w:rPr/>
        <w:t>adjudication,</w:t>
      </w:r>
      <w:r>
        <w:rPr>
          <w:spacing w:val="-4"/>
        </w:rPr>
        <w:t> </w:t>
      </w:r>
      <w:r>
        <w:rPr/>
        <w:t>finding</w:t>
      </w:r>
    </w:p>
    <w:p>
      <w:pPr>
        <w:spacing w:after="0" w:line="259" w:lineRule="auto"/>
        <w:sectPr>
          <w:pgSz w:w="12240" w:h="15840"/>
          <w:pgMar w:header="0" w:footer="523" w:top="1820" w:bottom="720" w:left="0" w:right="0"/>
        </w:sectPr>
      </w:pPr>
    </w:p>
    <w:p>
      <w:pPr>
        <w:pStyle w:val="BodyText"/>
        <w:spacing w:line="259" w:lineRule="auto" w:before="78"/>
        <w:ind w:left="1799" w:right="1464"/>
      </w:pPr>
      <w:r>
        <w:rPr/>
        <w:t>of</w:t>
      </w:r>
      <w:r>
        <w:rPr>
          <w:spacing w:val="-1"/>
        </w:rPr>
        <w:t> </w:t>
      </w:r>
      <w:r>
        <w:rPr/>
        <w:t>guilty except for insanity, disposition or sentence.</w:t>
      </w:r>
      <w:r>
        <w:rPr>
          <w:spacing w:val="40"/>
        </w:rPr>
        <w:t> </w:t>
      </w:r>
      <w:r>
        <w:rPr/>
        <w:t>This section also provides that a failure to</w:t>
      </w:r>
      <w:r>
        <w:rPr>
          <w:spacing w:val="-3"/>
        </w:rPr>
        <w:t> </w:t>
      </w:r>
      <w:r>
        <w:rPr/>
        <w:t>comply</w:t>
      </w:r>
      <w:r>
        <w:rPr>
          <w:spacing w:val="-3"/>
        </w:rPr>
        <w:t> </w:t>
      </w:r>
      <w:r>
        <w:rPr/>
        <w:t>with</w:t>
      </w:r>
      <w:r>
        <w:rPr>
          <w:spacing w:val="-3"/>
        </w:rPr>
        <w:t> </w:t>
      </w:r>
      <w:r>
        <w:rPr/>
        <w:t>the</w:t>
      </w:r>
      <w:r>
        <w:rPr>
          <w:spacing w:val="-3"/>
        </w:rPr>
        <w:t> </w:t>
      </w:r>
      <w:r>
        <w:rPr/>
        <w:t>Act</w:t>
      </w:r>
      <w:r>
        <w:rPr>
          <w:spacing w:val="-3"/>
        </w:rPr>
        <w:t> </w:t>
      </w:r>
      <w:r>
        <w:rPr/>
        <w:t>does</w:t>
      </w:r>
      <w:r>
        <w:rPr>
          <w:spacing w:val="-3"/>
        </w:rPr>
        <w:t> </w:t>
      </w:r>
      <w:r>
        <w:rPr/>
        <w:t>not</w:t>
      </w:r>
      <w:r>
        <w:rPr>
          <w:spacing w:val="-3"/>
        </w:rPr>
        <w:t> </w:t>
      </w:r>
      <w:r>
        <w:rPr/>
        <w:t>constitute</w:t>
      </w:r>
      <w:r>
        <w:rPr>
          <w:spacing w:val="-3"/>
        </w:rPr>
        <w:t> </w:t>
      </w:r>
      <w:r>
        <w:rPr/>
        <w:t>any</w:t>
      </w:r>
      <w:r>
        <w:rPr>
          <w:spacing w:val="-3"/>
        </w:rPr>
        <w:t> </w:t>
      </w:r>
      <w:r>
        <w:rPr/>
        <w:t>basis</w:t>
      </w:r>
      <w:r>
        <w:rPr>
          <w:spacing w:val="-3"/>
        </w:rPr>
        <w:t> </w:t>
      </w:r>
      <w:r>
        <w:rPr/>
        <w:t>for</w:t>
      </w:r>
      <w:r>
        <w:rPr>
          <w:spacing w:val="-3"/>
        </w:rPr>
        <w:t> </w:t>
      </w:r>
      <w:r>
        <w:rPr/>
        <w:t>a</w:t>
      </w:r>
      <w:r>
        <w:rPr>
          <w:spacing w:val="-3"/>
        </w:rPr>
        <w:t> </w:t>
      </w:r>
      <w:r>
        <w:rPr/>
        <w:t>cause</w:t>
      </w:r>
      <w:r>
        <w:rPr>
          <w:spacing w:val="-3"/>
        </w:rPr>
        <w:t> </w:t>
      </w:r>
      <w:r>
        <w:rPr/>
        <w:t>of</w:t>
      </w:r>
      <w:r>
        <w:rPr>
          <w:spacing w:val="-4"/>
        </w:rPr>
        <w:t> </w:t>
      </w:r>
      <w:r>
        <w:rPr/>
        <w:t>action</w:t>
      </w:r>
      <w:r>
        <w:rPr>
          <w:spacing w:val="-3"/>
        </w:rPr>
        <w:t> </w:t>
      </w:r>
      <w:r>
        <w:rPr/>
        <w:t>for</w:t>
      </w:r>
      <w:r>
        <w:rPr>
          <w:spacing w:val="-3"/>
        </w:rPr>
        <w:t> </w:t>
      </w:r>
      <w:r>
        <w:rPr/>
        <w:t>money</w:t>
      </w:r>
      <w:r>
        <w:rPr>
          <w:spacing w:val="-3"/>
        </w:rPr>
        <w:t> </w:t>
      </w:r>
      <w:r>
        <w:rPr/>
        <w:t>damages and does not provide a claim for relief from application of any collateral consequence. This section explains that Sections 1 to 7 of this Act do not affect a right or remedy under a law other than sections 1 to 7 of this Act available to a person convicted or adjudicated of an offense.</w:t>
      </w:r>
      <w:r>
        <w:rPr>
          <w:spacing w:val="40"/>
        </w:rPr>
        <w:t> </w:t>
      </w:r>
      <w:r>
        <w:rPr/>
        <w:t>Section 4 further provides that the Act does not affect a lawyer’s duty to provide competent representation and does not affect any victim’s rights.</w:t>
      </w:r>
    </w:p>
    <w:p>
      <w:pPr>
        <w:pStyle w:val="BodyText"/>
        <w:spacing w:before="158"/>
        <w:ind w:left="1799"/>
      </w:pPr>
      <w:r>
        <w:rPr/>
        <w:t>This</w:t>
      </w:r>
      <w:r>
        <w:rPr>
          <w:spacing w:val="-2"/>
        </w:rPr>
        <w:t> </w:t>
      </w:r>
      <w:r>
        <w:rPr/>
        <w:t>section</w:t>
      </w:r>
      <w:r>
        <w:rPr>
          <w:spacing w:val="-1"/>
        </w:rPr>
        <w:t> </w:t>
      </w:r>
      <w:r>
        <w:rPr/>
        <w:t>mirrors</w:t>
      </w:r>
      <w:r>
        <w:rPr>
          <w:spacing w:val="-2"/>
        </w:rPr>
        <w:t> </w:t>
      </w:r>
      <w:r>
        <w:rPr/>
        <w:t>Section 3</w:t>
      </w:r>
      <w:r>
        <w:rPr>
          <w:spacing w:val="-1"/>
        </w:rPr>
        <w:t> </w:t>
      </w:r>
      <w:r>
        <w:rPr/>
        <w:t>of the </w:t>
      </w:r>
      <w:r>
        <w:rPr>
          <w:spacing w:val="-2"/>
        </w:rPr>
        <w:t>UCCCA.</w:t>
      </w:r>
    </w:p>
    <w:p>
      <w:pPr>
        <w:pStyle w:val="BodyText"/>
      </w:pPr>
    </w:p>
    <w:p>
      <w:pPr>
        <w:pStyle w:val="BodyText"/>
        <w:spacing w:before="88"/>
      </w:pPr>
    </w:p>
    <w:p>
      <w:pPr>
        <w:pStyle w:val="BodyText"/>
        <w:spacing w:line="259" w:lineRule="auto"/>
        <w:ind w:left="1799" w:right="1485"/>
      </w:pPr>
      <w:r>
        <w:rPr>
          <w:b/>
        </w:rPr>
        <w:t>Section 5. Notice in Pretrial Proceedings and at Guilty Plea: </w:t>
      </w:r>
      <w:r>
        <w:rPr/>
        <w:t>Section 5 requires that when an</w:t>
      </w:r>
      <w:r>
        <w:rPr>
          <w:spacing w:val="-3"/>
        </w:rPr>
        <w:t> </w:t>
      </w:r>
      <w:r>
        <w:rPr/>
        <w:t>adult</w:t>
      </w:r>
      <w:r>
        <w:rPr>
          <w:spacing w:val="-3"/>
        </w:rPr>
        <w:t> </w:t>
      </w:r>
      <w:r>
        <w:rPr/>
        <w:t>defendant</w:t>
      </w:r>
      <w:r>
        <w:rPr>
          <w:spacing w:val="-3"/>
        </w:rPr>
        <w:t> </w:t>
      </w:r>
      <w:r>
        <w:rPr/>
        <w:t>appears</w:t>
      </w:r>
      <w:r>
        <w:rPr>
          <w:spacing w:val="-3"/>
        </w:rPr>
        <w:t> </w:t>
      </w:r>
      <w:r>
        <w:rPr/>
        <w:t>for</w:t>
      </w:r>
      <w:r>
        <w:rPr>
          <w:spacing w:val="-3"/>
        </w:rPr>
        <w:t> </w:t>
      </w:r>
      <w:r>
        <w:rPr/>
        <w:t>arraignment</w:t>
      </w:r>
      <w:r>
        <w:rPr>
          <w:spacing w:val="-3"/>
        </w:rPr>
        <w:t> </w:t>
      </w:r>
      <w:r>
        <w:rPr/>
        <w:t>on</w:t>
      </w:r>
      <w:r>
        <w:rPr>
          <w:spacing w:val="-3"/>
        </w:rPr>
        <w:t> </w:t>
      </w:r>
      <w:r>
        <w:rPr/>
        <w:t>an</w:t>
      </w:r>
      <w:r>
        <w:rPr>
          <w:spacing w:val="-6"/>
        </w:rPr>
        <w:t> </w:t>
      </w:r>
      <w:r>
        <w:rPr/>
        <w:t>accusatory</w:t>
      </w:r>
      <w:r>
        <w:rPr>
          <w:spacing w:val="-5"/>
        </w:rPr>
        <w:t> </w:t>
      </w:r>
      <w:r>
        <w:rPr/>
        <w:t>instrument,</w:t>
      </w:r>
      <w:r>
        <w:rPr>
          <w:spacing w:val="-3"/>
        </w:rPr>
        <w:t> </w:t>
      </w:r>
      <w:r>
        <w:rPr/>
        <w:t>the</w:t>
      </w:r>
      <w:r>
        <w:rPr>
          <w:spacing w:val="-3"/>
        </w:rPr>
        <w:t> </w:t>
      </w:r>
      <w:r>
        <w:rPr/>
        <w:t>court</w:t>
      </w:r>
      <w:r>
        <w:rPr>
          <w:spacing w:val="-3"/>
        </w:rPr>
        <w:t> </w:t>
      </w:r>
      <w:r>
        <w:rPr/>
        <w:t>shall</w:t>
      </w:r>
      <w:r>
        <w:rPr>
          <w:spacing w:val="-3"/>
        </w:rPr>
        <w:t> </w:t>
      </w:r>
      <w:r>
        <w:rPr/>
        <w:t>cause the defendant to be notified of certain information. The information required by this section essentially warns defendants that they may suffer additional legal consequences beyond detention or incarceration, probation and fines. Section 5 warns that additional consequences may</w:t>
      </w:r>
      <w:r>
        <w:rPr>
          <w:spacing w:val="-2"/>
        </w:rPr>
        <w:t> </w:t>
      </w:r>
      <w:r>
        <w:rPr/>
        <w:t>include:</w:t>
      </w:r>
      <w:r>
        <w:rPr>
          <w:spacing w:val="-2"/>
        </w:rPr>
        <w:t> </w:t>
      </w:r>
      <w:r>
        <w:rPr/>
        <w:t>being</w:t>
      </w:r>
      <w:r>
        <w:rPr>
          <w:spacing w:val="-2"/>
        </w:rPr>
        <w:t> </w:t>
      </w:r>
      <w:r>
        <w:rPr/>
        <w:t>unable</w:t>
      </w:r>
      <w:r>
        <w:rPr>
          <w:spacing w:val="-2"/>
        </w:rPr>
        <w:t> </w:t>
      </w:r>
      <w:r>
        <w:rPr/>
        <w:t>to</w:t>
      </w:r>
      <w:r>
        <w:rPr>
          <w:spacing w:val="-2"/>
        </w:rPr>
        <w:t> </w:t>
      </w:r>
      <w:r>
        <w:rPr/>
        <w:t>get</w:t>
      </w:r>
      <w:r>
        <w:rPr>
          <w:spacing w:val="-2"/>
        </w:rPr>
        <w:t> </w:t>
      </w:r>
      <w:r>
        <w:rPr/>
        <w:t>or</w:t>
      </w:r>
      <w:r>
        <w:rPr>
          <w:spacing w:val="-2"/>
        </w:rPr>
        <w:t> </w:t>
      </w:r>
      <w:r>
        <w:rPr/>
        <w:t>keep</w:t>
      </w:r>
      <w:r>
        <w:rPr>
          <w:spacing w:val="-2"/>
        </w:rPr>
        <w:t> </w:t>
      </w:r>
      <w:r>
        <w:rPr/>
        <w:t>some</w:t>
      </w:r>
      <w:r>
        <w:rPr>
          <w:spacing w:val="-3"/>
        </w:rPr>
        <w:t> </w:t>
      </w:r>
      <w:r>
        <w:rPr/>
        <w:t>licenses,</w:t>
      </w:r>
      <w:r>
        <w:rPr>
          <w:spacing w:val="-2"/>
        </w:rPr>
        <w:t> </w:t>
      </w:r>
      <w:r>
        <w:rPr/>
        <w:t>permits,</w:t>
      </w:r>
      <w:r>
        <w:rPr>
          <w:spacing w:val="-2"/>
        </w:rPr>
        <w:t> </w:t>
      </w:r>
      <w:r>
        <w:rPr/>
        <w:t>jobs,</w:t>
      </w:r>
      <w:r>
        <w:rPr>
          <w:spacing w:val="-2"/>
        </w:rPr>
        <w:t> </w:t>
      </w:r>
      <w:r>
        <w:rPr/>
        <w:t>or</w:t>
      </w:r>
      <w:r>
        <w:rPr>
          <w:spacing w:val="-2"/>
        </w:rPr>
        <w:t> </w:t>
      </w:r>
      <w:r>
        <w:rPr/>
        <w:t>volunteer</w:t>
      </w:r>
      <w:r>
        <w:rPr>
          <w:spacing w:val="-2"/>
        </w:rPr>
        <w:t> </w:t>
      </w:r>
      <w:r>
        <w:rPr/>
        <w:t>positions; being unable to get or keep benefits such as public housing, public assistance, and financial assistance; having restricted access to public education and higher education; receiving a harsher sentence if you are convicted of an offense in the future; having the government take your property; and being unable to vote or possess a firearm. This section also warns that if the defendant is not a United States citizen, a conviction may result in deportation, removal or exclusion to the United States or denial of citizenship. This section further requires that before proceeding to trial or accepting a plea of guilty, the court must confirm that the defendant received and understands the notice and has had an opportunity to discuss the notice with counsel.</w:t>
      </w:r>
    </w:p>
    <w:p>
      <w:pPr>
        <w:pStyle w:val="BodyText"/>
        <w:spacing w:line="259" w:lineRule="auto" w:before="157"/>
        <w:ind w:left="1799" w:right="1464"/>
      </w:pPr>
      <w:r>
        <w:rPr/>
        <w:t>This</w:t>
      </w:r>
      <w:r>
        <w:rPr>
          <w:spacing w:val="-4"/>
        </w:rPr>
        <w:t> </w:t>
      </w:r>
      <w:r>
        <w:rPr/>
        <w:t>section</w:t>
      </w:r>
      <w:r>
        <w:rPr>
          <w:spacing w:val="-4"/>
        </w:rPr>
        <w:t> </w:t>
      </w:r>
      <w:r>
        <w:rPr/>
        <w:t>further</w:t>
      </w:r>
      <w:r>
        <w:rPr>
          <w:spacing w:val="-4"/>
        </w:rPr>
        <w:t> </w:t>
      </w:r>
      <w:r>
        <w:rPr/>
        <w:t>notifies</w:t>
      </w:r>
      <w:r>
        <w:rPr>
          <w:spacing w:val="-4"/>
        </w:rPr>
        <w:t> </w:t>
      </w:r>
      <w:r>
        <w:rPr/>
        <w:t>defendants</w:t>
      </w:r>
      <w:r>
        <w:rPr>
          <w:spacing w:val="-4"/>
        </w:rPr>
        <w:t> </w:t>
      </w:r>
      <w:r>
        <w:rPr/>
        <w:t>that</w:t>
      </w:r>
      <w:r>
        <w:rPr>
          <w:spacing w:val="-4"/>
        </w:rPr>
        <w:t> </w:t>
      </w:r>
      <w:r>
        <w:rPr/>
        <w:t>the</w:t>
      </w:r>
      <w:r>
        <w:rPr>
          <w:spacing w:val="-3"/>
        </w:rPr>
        <w:t> </w:t>
      </w:r>
      <w:r>
        <w:rPr/>
        <w:t>law</w:t>
      </w:r>
      <w:r>
        <w:rPr>
          <w:spacing w:val="-3"/>
        </w:rPr>
        <w:t> </w:t>
      </w:r>
      <w:r>
        <w:rPr/>
        <w:t>may</w:t>
      </w:r>
      <w:r>
        <w:rPr>
          <w:spacing w:val="-3"/>
        </w:rPr>
        <w:t> </w:t>
      </w:r>
      <w:r>
        <w:rPr/>
        <w:t>provide</w:t>
      </w:r>
      <w:r>
        <w:rPr>
          <w:spacing w:val="-3"/>
        </w:rPr>
        <w:t> </w:t>
      </w:r>
      <w:r>
        <w:rPr/>
        <w:t>ways</w:t>
      </w:r>
      <w:r>
        <w:rPr>
          <w:spacing w:val="-3"/>
        </w:rPr>
        <w:t> </w:t>
      </w:r>
      <w:r>
        <w:rPr/>
        <w:t>to</w:t>
      </w:r>
      <w:r>
        <w:rPr>
          <w:spacing w:val="-3"/>
        </w:rPr>
        <w:t> </w:t>
      </w:r>
      <w:r>
        <w:rPr/>
        <w:t>obtain</w:t>
      </w:r>
      <w:r>
        <w:rPr>
          <w:spacing w:val="-3"/>
        </w:rPr>
        <w:t> </w:t>
      </w:r>
      <w:r>
        <w:rPr/>
        <w:t>some</w:t>
      </w:r>
      <w:r>
        <w:rPr>
          <w:spacing w:val="-3"/>
        </w:rPr>
        <w:t> </w:t>
      </w:r>
      <w:r>
        <w:rPr/>
        <w:t>relief from these consequences, and that further information is available on the internet, and through consultation with an attorney.</w:t>
      </w:r>
    </w:p>
    <w:p>
      <w:pPr>
        <w:pStyle w:val="BodyText"/>
        <w:spacing w:line="259" w:lineRule="auto" w:before="159"/>
        <w:ind w:left="1800" w:right="1489"/>
      </w:pPr>
      <w:r>
        <w:rPr/>
        <w:t>This</w:t>
      </w:r>
      <w:r>
        <w:rPr>
          <w:spacing w:val="-1"/>
        </w:rPr>
        <w:t> </w:t>
      </w:r>
      <w:r>
        <w:rPr/>
        <w:t>section</w:t>
      </w:r>
      <w:r>
        <w:rPr>
          <w:spacing w:val="-1"/>
        </w:rPr>
        <w:t> </w:t>
      </w:r>
      <w:r>
        <w:rPr/>
        <w:t>essentially</w:t>
      </w:r>
      <w:r>
        <w:rPr>
          <w:spacing w:val="-1"/>
        </w:rPr>
        <w:t> </w:t>
      </w:r>
      <w:r>
        <w:rPr/>
        <w:t>reflects Section 5 of the UCCCA, however, some changes have been made.</w:t>
      </w:r>
      <w:r>
        <w:rPr>
          <w:spacing w:val="-2"/>
        </w:rPr>
        <w:t> </w:t>
      </w:r>
      <w:r>
        <w:rPr/>
        <w:t>This</w:t>
      </w:r>
      <w:r>
        <w:rPr>
          <w:spacing w:val="-2"/>
        </w:rPr>
        <w:t> </w:t>
      </w:r>
      <w:r>
        <w:rPr/>
        <w:t>section</w:t>
      </w:r>
      <w:r>
        <w:rPr>
          <w:spacing w:val="-2"/>
        </w:rPr>
        <w:t> </w:t>
      </w:r>
      <w:r>
        <w:rPr/>
        <w:t>only</w:t>
      </w:r>
      <w:r>
        <w:rPr>
          <w:spacing w:val="-2"/>
        </w:rPr>
        <w:t> </w:t>
      </w:r>
      <w:r>
        <w:rPr/>
        <w:t>addresses</w:t>
      </w:r>
      <w:r>
        <w:rPr>
          <w:spacing w:val="-2"/>
        </w:rPr>
        <w:t> </w:t>
      </w:r>
      <w:r>
        <w:rPr/>
        <w:t>adult</w:t>
      </w:r>
      <w:r>
        <w:rPr>
          <w:spacing w:val="-2"/>
        </w:rPr>
        <w:t> </w:t>
      </w:r>
      <w:r>
        <w:rPr/>
        <w:t>defendants</w:t>
      </w:r>
      <w:r>
        <w:rPr>
          <w:spacing w:val="-1"/>
        </w:rPr>
        <w:t> </w:t>
      </w:r>
      <w:r>
        <w:rPr/>
        <w:t>because</w:t>
      </w:r>
      <w:r>
        <w:rPr>
          <w:spacing w:val="-1"/>
        </w:rPr>
        <w:t> </w:t>
      </w:r>
      <w:r>
        <w:rPr/>
        <w:t>the</w:t>
      </w:r>
      <w:r>
        <w:rPr>
          <w:spacing w:val="-1"/>
        </w:rPr>
        <w:t> </w:t>
      </w:r>
      <w:r>
        <w:rPr/>
        <w:t>Work</w:t>
      </w:r>
      <w:r>
        <w:rPr>
          <w:spacing w:val="-1"/>
        </w:rPr>
        <w:t> </w:t>
      </w:r>
      <w:r>
        <w:rPr/>
        <w:t>Group</w:t>
      </w:r>
      <w:r>
        <w:rPr>
          <w:spacing w:val="-1"/>
        </w:rPr>
        <w:t> </w:t>
      </w:r>
      <w:r>
        <w:rPr/>
        <w:t>decided</w:t>
      </w:r>
      <w:r>
        <w:rPr>
          <w:spacing w:val="-1"/>
        </w:rPr>
        <w:t> </w:t>
      </w:r>
      <w:r>
        <w:rPr/>
        <w:t>it</w:t>
      </w:r>
      <w:r>
        <w:rPr>
          <w:spacing w:val="-1"/>
        </w:rPr>
        <w:t> </w:t>
      </w:r>
      <w:r>
        <w:rPr/>
        <w:t>more appropriate</w:t>
      </w:r>
      <w:r>
        <w:rPr>
          <w:spacing w:val="-1"/>
        </w:rPr>
        <w:t> </w:t>
      </w:r>
      <w:r>
        <w:rPr/>
        <w:t>to</w:t>
      </w:r>
      <w:r>
        <w:rPr>
          <w:spacing w:val="-1"/>
        </w:rPr>
        <w:t> </w:t>
      </w:r>
      <w:r>
        <w:rPr/>
        <w:t>have</w:t>
      </w:r>
      <w:r>
        <w:rPr>
          <w:spacing w:val="-1"/>
        </w:rPr>
        <w:t> </w:t>
      </w:r>
      <w:r>
        <w:rPr/>
        <w:t>juvenile</w:t>
      </w:r>
      <w:r>
        <w:rPr>
          <w:spacing w:val="-1"/>
        </w:rPr>
        <w:t> </w:t>
      </w:r>
      <w:r>
        <w:rPr/>
        <w:t>proceedings</w:t>
      </w:r>
      <w:r>
        <w:rPr>
          <w:spacing w:val="-1"/>
        </w:rPr>
        <w:t> </w:t>
      </w:r>
      <w:r>
        <w:rPr/>
        <w:t>contained</w:t>
      </w:r>
      <w:r>
        <w:rPr>
          <w:spacing w:val="-1"/>
        </w:rPr>
        <w:t> </w:t>
      </w:r>
      <w:r>
        <w:rPr/>
        <w:t>in</w:t>
      </w:r>
      <w:r>
        <w:rPr>
          <w:spacing w:val="-1"/>
        </w:rPr>
        <w:t> </w:t>
      </w:r>
      <w:r>
        <w:rPr/>
        <w:t>a</w:t>
      </w:r>
      <w:r>
        <w:rPr>
          <w:spacing w:val="-1"/>
        </w:rPr>
        <w:t> </w:t>
      </w:r>
      <w:r>
        <w:rPr/>
        <w:t>separate</w:t>
      </w:r>
      <w:r>
        <w:rPr>
          <w:spacing w:val="-1"/>
        </w:rPr>
        <w:t> </w:t>
      </w:r>
      <w:r>
        <w:rPr/>
        <w:t>section.</w:t>
      </w:r>
      <w:r>
        <w:rPr>
          <w:spacing w:val="-1"/>
        </w:rPr>
        <w:t> </w:t>
      </w:r>
      <w:r>
        <w:rPr/>
        <w:t>The</w:t>
      </w:r>
      <w:r>
        <w:rPr>
          <w:spacing w:val="-1"/>
        </w:rPr>
        <w:t> </w:t>
      </w:r>
      <w:r>
        <w:rPr/>
        <w:t>language</w:t>
      </w:r>
      <w:r>
        <w:rPr>
          <w:spacing w:val="-1"/>
        </w:rPr>
        <w:t> </w:t>
      </w:r>
      <w:r>
        <w:rPr/>
        <w:t>in</w:t>
      </w:r>
      <w:r>
        <w:rPr>
          <w:spacing w:val="-1"/>
        </w:rPr>
        <w:t> </w:t>
      </w:r>
      <w:r>
        <w:rPr/>
        <w:t>the example form in this section more explicitly warns of the additional consequences that may apply</w:t>
      </w:r>
      <w:r>
        <w:rPr>
          <w:spacing w:val="-3"/>
        </w:rPr>
        <w:t> </w:t>
      </w:r>
      <w:r>
        <w:rPr/>
        <w:t>regarding</w:t>
      </w:r>
      <w:r>
        <w:rPr>
          <w:spacing w:val="-3"/>
        </w:rPr>
        <w:t> </w:t>
      </w:r>
      <w:r>
        <w:rPr/>
        <w:t>restricted</w:t>
      </w:r>
      <w:r>
        <w:rPr>
          <w:spacing w:val="-3"/>
        </w:rPr>
        <w:t> </w:t>
      </w:r>
      <w:r>
        <w:rPr/>
        <w:t>access</w:t>
      </w:r>
      <w:r>
        <w:rPr>
          <w:spacing w:val="-3"/>
        </w:rPr>
        <w:t> </w:t>
      </w:r>
      <w:r>
        <w:rPr/>
        <w:t>to</w:t>
      </w:r>
      <w:r>
        <w:rPr>
          <w:spacing w:val="-3"/>
        </w:rPr>
        <w:t> </w:t>
      </w:r>
      <w:r>
        <w:rPr/>
        <w:t>education</w:t>
      </w:r>
      <w:r>
        <w:rPr>
          <w:spacing w:val="-3"/>
        </w:rPr>
        <w:t> </w:t>
      </w:r>
      <w:r>
        <w:rPr/>
        <w:t>to</w:t>
      </w:r>
      <w:r>
        <w:rPr>
          <w:spacing w:val="-3"/>
        </w:rPr>
        <w:t> </w:t>
      </w:r>
      <w:r>
        <w:rPr/>
        <w:t>address</w:t>
      </w:r>
      <w:r>
        <w:rPr>
          <w:spacing w:val="-3"/>
        </w:rPr>
        <w:t> </w:t>
      </w:r>
      <w:r>
        <w:rPr/>
        <w:t>concerns</w:t>
      </w:r>
      <w:r>
        <w:rPr>
          <w:spacing w:val="-3"/>
        </w:rPr>
        <w:t> </w:t>
      </w:r>
      <w:r>
        <w:rPr/>
        <w:t>raised</w:t>
      </w:r>
      <w:r>
        <w:rPr>
          <w:spacing w:val="-3"/>
        </w:rPr>
        <w:t> </w:t>
      </w:r>
      <w:r>
        <w:rPr/>
        <w:t>by</w:t>
      </w:r>
      <w:r>
        <w:rPr>
          <w:spacing w:val="-3"/>
        </w:rPr>
        <w:t> </w:t>
      </w:r>
      <w:r>
        <w:rPr/>
        <w:t>the</w:t>
      </w:r>
      <w:r>
        <w:rPr>
          <w:spacing w:val="-3"/>
        </w:rPr>
        <w:t> </w:t>
      </w:r>
      <w:r>
        <w:rPr/>
        <w:t>Work</w:t>
      </w:r>
      <w:r>
        <w:rPr>
          <w:spacing w:val="-3"/>
        </w:rPr>
        <w:t> </w:t>
      </w:r>
      <w:r>
        <w:rPr/>
        <w:t>Group. Additionally, the Work Group decided to require the warning and confirmation of notification before the court proceeds to trial in addition to before the court accepts a plea of guilty or no contest.</w:t>
      </w:r>
    </w:p>
    <w:p>
      <w:pPr>
        <w:pStyle w:val="BodyText"/>
      </w:pPr>
    </w:p>
    <w:p>
      <w:pPr>
        <w:pStyle w:val="BodyText"/>
        <w:spacing w:before="63"/>
      </w:pPr>
    </w:p>
    <w:p>
      <w:pPr>
        <w:spacing w:line="259" w:lineRule="auto" w:before="1"/>
        <w:ind w:left="1800" w:right="1478" w:firstLine="0"/>
        <w:jc w:val="left"/>
        <w:rPr>
          <w:sz w:val="24"/>
        </w:rPr>
      </w:pPr>
      <w:r>
        <w:rPr>
          <w:b/>
          <w:sz w:val="24"/>
        </w:rPr>
        <w:t>Section</w:t>
      </w:r>
      <w:r>
        <w:rPr>
          <w:b/>
          <w:spacing w:val="-4"/>
          <w:sz w:val="24"/>
        </w:rPr>
        <w:t> </w:t>
      </w:r>
      <w:r>
        <w:rPr>
          <w:b/>
          <w:sz w:val="24"/>
        </w:rPr>
        <w:t>6.</w:t>
      </w:r>
      <w:r>
        <w:rPr>
          <w:b/>
          <w:spacing w:val="-4"/>
          <w:sz w:val="24"/>
        </w:rPr>
        <w:t> </w:t>
      </w:r>
      <w:r>
        <w:rPr>
          <w:b/>
          <w:sz w:val="24"/>
        </w:rPr>
        <w:t>Notice</w:t>
      </w:r>
      <w:r>
        <w:rPr>
          <w:b/>
          <w:spacing w:val="-4"/>
          <w:sz w:val="24"/>
        </w:rPr>
        <w:t> </w:t>
      </w:r>
      <w:r>
        <w:rPr>
          <w:b/>
          <w:sz w:val="24"/>
        </w:rPr>
        <w:t>to</w:t>
      </w:r>
      <w:r>
        <w:rPr>
          <w:b/>
          <w:spacing w:val="-4"/>
          <w:sz w:val="24"/>
        </w:rPr>
        <w:t> </w:t>
      </w:r>
      <w:r>
        <w:rPr>
          <w:b/>
          <w:sz w:val="24"/>
        </w:rPr>
        <w:t>Youth</w:t>
      </w:r>
      <w:r>
        <w:rPr>
          <w:b/>
          <w:spacing w:val="-4"/>
          <w:sz w:val="24"/>
        </w:rPr>
        <w:t> </w:t>
      </w:r>
      <w:r>
        <w:rPr>
          <w:b/>
          <w:sz w:val="24"/>
        </w:rPr>
        <w:t>in</w:t>
      </w:r>
      <w:r>
        <w:rPr>
          <w:b/>
          <w:spacing w:val="-4"/>
          <w:sz w:val="24"/>
        </w:rPr>
        <w:t> </w:t>
      </w:r>
      <w:r>
        <w:rPr>
          <w:b/>
          <w:sz w:val="24"/>
        </w:rPr>
        <w:t>Juvenile</w:t>
      </w:r>
      <w:r>
        <w:rPr>
          <w:b/>
          <w:spacing w:val="-3"/>
          <w:sz w:val="24"/>
        </w:rPr>
        <w:t> </w:t>
      </w:r>
      <w:r>
        <w:rPr>
          <w:b/>
          <w:sz w:val="24"/>
        </w:rPr>
        <w:t>Delinquency</w:t>
      </w:r>
      <w:r>
        <w:rPr>
          <w:b/>
          <w:spacing w:val="-3"/>
          <w:sz w:val="24"/>
        </w:rPr>
        <w:t> </w:t>
      </w:r>
      <w:r>
        <w:rPr>
          <w:b/>
          <w:sz w:val="24"/>
        </w:rPr>
        <w:t>Adjudications:</w:t>
      </w:r>
      <w:r>
        <w:rPr>
          <w:b/>
          <w:spacing w:val="-3"/>
          <w:sz w:val="24"/>
        </w:rPr>
        <w:t> </w:t>
      </w:r>
      <w:r>
        <w:rPr>
          <w:sz w:val="24"/>
        </w:rPr>
        <w:t>Section</w:t>
      </w:r>
      <w:r>
        <w:rPr>
          <w:spacing w:val="-4"/>
          <w:sz w:val="24"/>
        </w:rPr>
        <w:t> </w:t>
      </w:r>
      <w:r>
        <w:rPr>
          <w:sz w:val="24"/>
        </w:rPr>
        <w:t>6</w:t>
      </w:r>
      <w:r>
        <w:rPr>
          <w:spacing w:val="-4"/>
          <w:sz w:val="24"/>
        </w:rPr>
        <w:t> </w:t>
      </w:r>
      <w:r>
        <w:rPr>
          <w:sz w:val="24"/>
        </w:rPr>
        <w:t>requires</w:t>
      </w:r>
      <w:r>
        <w:rPr>
          <w:spacing w:val="-4"/>
          <w:sz w:val="24"/>
        </w:rPr>
        <w:t> </w:t>
      </w:r>
      <w:r>
        <w:rPr>
          <w:sz w:val="24"/>
        </w:rPr>
        <w:t>that when a youth is issued a summons as described in ORS 419C.303, the summons must contain certain information. The information required by this section essentially warns youth</w:t>
      </w:r>
    </w:p>
    <w:p>
      <w:pPr>
        <w:spacing w:after="0" w:line="259" w:lineRule="auto"/>
        <w:jc w:val="left"/>
        <w:rPr>
          <w:sz w:val="24"/>
        </w:rPr>
        <w:sectPr>
          <w:pgSz w:w="12240" w:h="15840"/>
          <w:pgMar w:header="0" w:footer="523" w:top="1360" w:bottom="720" w:left="0" w:right="0"/>
        </w:sectPr>
      </w:pPr>
    </w:p>
    <w:p>
      <w:pPr>
        <w:pStyle w:val="BodyText"/>
        <w:spacing w:line="259" w:lineRule="auto" w:before="78"/>
        <w:ind w:left="1799" w:right="1446"/>
      </w:pPr>
      <w:r>
        <w:rPr/>
        <w:t>offenders that they may suffer additional legal consequences beyond detention or incarceration, probation and fines. Section 6 warns that additional consequences may</w:t>
      </w:r>
      <w:r>
        <w:rPr>
          <w:spacing w:val="40"/>
        </w:rPr>
        <w:t> </w:t>
      </w:r>
      <w:r>
        <w:rPr/>
        <w:t>include: being unable to get or keep some licenses, permits, jobs, or volunteer positions; being unable to get or keep benefits such as public housing, public assistance, and financial assistance; having restricted access to public education and higher education; receiving a harsher sentence if you are convicted of an offense in the future; having the government take your</w:t>
      </w:r>
      <w:r>
        <w:rPr>
          <w:spacing w:val="-3"/>
        </w:rPr>
        <w:t> </w:t>
      </w:r>
      <w:r>
        <w:rPr/>
        <w:t>property;</w:t>
      </w:r>
      <w:r>
        <w:rPr>
          <w:spacing w:val="-3"/>
        </w:rPr>
        <w:t> </w:t>
      </w:r>
      <w:r>
        <w:rPr/>
        <w:t>and</w:t>
      </w:r>
      <w:r>
        <w:rPr>
          <w:spacing w:val="-3"/>
        </w:rPr>
        <w:t> </w:t>
      </w:r>
      <w:r>
        <w:rPr/>
        <w:t>being</w:t>
      </w:r>
      <w:r>
        <w:rPr>
          <w:spacing w:val="-3"/>
        </w:rPr>
        <w:t> </w:t>
      </w:r>
      <w:r>
        <w:rPr/>
        <w:t>unable</w:t>
      </w:r>
      <w:r>
        <w:rPr>
          <w:spacing w:val="-3"/>
        </w:rPr>
        <w:t> </w:t>
      </w:r>
      <w:r>
        <w:rPr/>
        <w:t>to</w:t>
      </w:r>
      <w:r>
        <w:rPr>
          <w:spacing w:val="-3"/>
        </w:rPr>
        <w:t> </w:t>
      </w:r>
      <w:r>
        <w:rPr/>
        <w:t>possess</w:t>
      </w:r>
      <w:r>
        <w:rPr>
          <w:spacing w:val="-3"/>
        </w:rPr>
        <w:t> </w:t>
      </w:r>
      <w:r>
        <w:rPr/>
        <w:t>a</w:t>
      </w:r>
      <w:r>
        <w:rPr>
          <w:spacing w:val="-3"/>
        </w:rPr>
        <w:t> </w:t>
      </w:r>
      <w:r>
        <w:rPr/>
        <w:t>firearm.</w:t>
      </w:r>
      <w:r>
        <w:rPr>
          <w:spacing w:val="-3"/>
        </w:rPr>
        <w:t> </w:t>
      </w:r>
      <w:r>
        <w:rPr/>
        <w:t>This</w:t>
      </w:r>
      <w:r>
        <w:rPr>
          <w:spacing w:val="-3"/>
        </w:rPr>
        <w:t> </w:t>
      </w:r>
      <w:r>
        <w:rPr/>
        <w:t>section</w:t>
      </w:r>
      <w:r>
        <w:rPr>
          <w:spacing w:val="-3"/>
        </w:rPr>
        <w:t> </w:t>
      </w:r>
      <w:r>
        <w:rPr/>
        <w:t>also</w:t>
      </w:r>
      <w:r>
        <w:rPr>
          <w:spacing w:val="-3"/>
        </w:rPr>
        <w:t> </w:t>
      </w:r>
      <w:r>
        <w:rPr/>
        <w:t>warns</w:t>
      </w:r>
      <w:r>
        <w:rPr>
          <w:spacing w:val="-3"/>
        </w:rPr>
        <w:t> </w:t>
      </w:r>
      <w:r>
        <w:rPr/>
        <w:t>that</w:t>
      </w:r>
      <w:r>
        <w:rPr>
          <w:spacing w:val="-3"/>
        </w:rPr>
        <w:t> </w:t>
      </w:r>
      <w:r>
        <w:rPr/>
        <w:t>if</w:t>
      </w:r>
      <w:r>
        <w:rPr>
          <w:spacing w:val="-3"/>
        </w:rPr>
        <w:t> </w:t>
      </w:r>
      <w:r>
        <w:rPr/>
        <w:t>the</w:t>
      </w:r>
      <w:r>
        <w:rPr>
          <w:spacing w:val="-3"/>
        </w:rPr>
        <w:t> </w:t>
      </w:r>
      <w:r>
        <w:rPr/>
        <w:t>youth offender is not a United States citizen, a juvenile adjudication may result in deportation, removal or exclusion to the United States or denial of citizenship.</w:t>
      </w:r>
      <w:r>
        <w:rPr>
          <w:spacing w:val="77"/>
        </w:rPr>
        <w:t> </w:t>
      </w:r>
      <w:r>
        <w:rPr/>
        <w:t>This section requires that at the youth offender’s first appearance in court</w:t>
      </w:r>
      <w:r>
        <w:rPr>
          <w:spacing w:val="-1"/>
        </w:rPr>
        <w:t> </w:t>
      </w:r>
      <w:r>
        <w:rPr/>
        <w:t>the</w:t>
      </w:r>
      <w:r>
        <w:rPr>
          <w:spacing w:val="-1"/>
        </w:rPr>
        <w:t> </w:t>
      </w:r>
      <w:r>
        <w:rPr/>
        <w:t>court</w:t>
      </w:r>
      <w:r>
        <w:rPr>
          <w:spacing w:val="-1"/>
        </w:rPr>
        <w:t> </w:t>
      </w:r>
      <w:r>
        <w:rPr/>
        <w:t>must</w:t>
      </w:r>
      <w:r>
        <w:rPr>
          <w:spacing w:val="-1"/>
        </w:rPr>
        <w:t> </w:t>
      </w:r>
      <w:r>
        <w:rPr/>
        <w:t>confirm</w:t>
      </w:r>
      <w:r>
        <w:rPr>
          <w:spacing w:val="-2"/>
        </w:rPr>
        <w:t> </w:t>
      </w:r>
      <w:r>
        <w:rPr/>
        <w:t>that</w:t>
      </w:r>
      <w:r>
        <w:rPr>
          <w:spacing w:val="-1"/>
        </w:rPr>
        <w:t> </w:t>
      </w:r>
      <w:r>
        <w:rPr/>
        <w:t>the</w:t>
      </w:r>
      <w:r>
        <w:rPr>
          <w:spacing w:val="-1"/>
        </w:rPr>
        <w:t> </w:t>
      </w:r>
      <w:r>
        <w:rPr/>
        <w:t>youth</w:t>
      </w:r>
      <w:r>
        <w:rPr>
          <w:spacing w:val="-1"/>
        </w:rPr>
        <w:t> </w:t>
      </w:r>
      <w:r>
        <w:rPr/>
        <w:t>and</w:t>
      </w:r>
      <w:r>
        <w:rPr>
          <w:spacing w:val="-1"/>
        </w:rPr>
        <w:t> </w:t>
      </w:r>
      <w:r>
        <w:rPr/>
        <w:t>the youth’s parents or guardians have received the notice.</w:t>
      </w:r>
      <w:r>
        <w:rPr>
          <w:spacing w:val="-3"/>
        </w:rPr>
        <w:t> </w:t>
      </w:r>
      <w:r>
        <w:rPr/>
        <w:t>This section further requires that</w:t>
      </w:r>
      <w:r>
        <w:rPr>
          <w:spacing w:val="40"/>
        </w:rPr>
        <w:t> </w:t>
      </w:r>
      <w:r>
        <w:rPr/>
        <w:t>before proceeding to trial or accepting an admission the court must confirm that the youth</w:t>
      </w:r>
      <w:r>
        <w:rPr>
          <w:spacing w:val="40"/>
        </w:rPr>
        <w:t> </w:t>
      </w:r>
      <w:r>
        <w:rPr/>
        <w:t>and the youth’s parents or guardians have received and understand the notice and that the youth has had an opportunity to discuss the notice with counsel.</w:t>
      </w:r>
    </w:p>
    <w:p>
      <w:pPr>
        <w:pStyle w:val="BodyText"/>
        <w:spacing w:line="259" w:lineRule="auto" w:before="156"/>
        <w:ind w:left="1800" w:right="1464"/>
      </w:pPr>
      <w:r>
        <w:rPr/>
        <w:t>This section further notifies youth offenders that the law may provide ways to obtain some relief</w:t>
      </w:r>
      <w:r>
        <w:rPr>
          <w:spacing w:val="-4"/>
        </w:rPr>
        <w:t> </w:t>
      </w:r>
      <w:r>
        <w:rPr/>
        <w:t>from</w:t>
      </w:r>
      <w:r>
        <w:rPr>
          <w:spacing w:val="-5"/>
        </w:rPr>
        <w:t> </w:t>
      </w:r>
      <w:r>
        <w:rPr/>
        <w:t>these</w:t>
      </w:r>
      <w:r>
        <w:rPr>
          <w:spacing w:val="-4"/>
        </w:rPr>
        <w:t> </w:t>
      </w:r>
      <w:r>
        <w:rPr/>
        <w:t>consequences,</w:t>
      </w:r>
      <w:r>
        <w:rPr>
          <w:spacing w:val="-4"/>
        </w:rPr>
        <w:t> </w:t>
      </w:r>
      <w:r>
        <w:rPr/>
        <w:t>and</w:t>
      </w:r>
      <w:r>
        <w:rPr>
          <w:spacing w:val="-4"/>
        </w:rPr>
        <w:t> </w:t>
      </w:r>
      <w:r>
        <w:rPr/>
        <w:t>that</w:t>
      </w:r>
      <w:r>
        <w:rPr>
          <w:spacing w:val="-4"/>
        </w:rPr>
        <w:t> </w:t>
      </w:r>
      <w:r>
        <w:rPr/>
        <w:t>further</w:t>
      </w:r>
      <w:r>
        <w:rPr>
          <w:spacing w:val="-3"/>
        </w:rPr>
        <w:t> </w:t>
      </w:r>
      <w:r>
        <w:rPr/>
        <w:t>information</w:t>
      </w:r>
      <w:r>
        <w:rPr>
          <w:spacing w:val="-3"/>
        </w:rPr>
        <w:t> </w:t>
      </w:r>
      <w:r>
        <w:rPr/>
        <w:t>is</w:t>
      </w:r>
      <w:r>
        <w:rPr>
          <w:spacing w:val="-3"/>
        </w:rPr>
        <w:t> </w:t>
      </w:r>
      <w:r>
        <w:rPr/>
        <w:t>available</w:t>
      </w:r>
      <w:r>
        <w:rPr>
          <w:spacing w:val="-3"/>
        </w:rPr>
        <w:t> </w:t>
      </w:r>
      <w:r>
        <w:rPr/>
        <w:t>on</w:t>
      </w:r>
      <w:r>
        <w:rPr>
          <w:spacing w:val="-3"/>
        </w:rPr>
        <w:t> </w:t>
      </w:r>
      <w:r>
        <w:rPr/>
        <w:t>the</w:t>
      </w:r>
      <w:r>
        <w:rPr>
          <w:spacing w:val="-3"/>
        </w:rPr>
        <w:t> </w:t>
      </w:r>
      <w:r>
        <w:rPr/>
        <w:t>internet,</w:t>
      </w:r>
      <w:r>
        <w:rPr>
          <w:spacing w:val="-3"/>
        </w:rPr>
        <w:t> </w:t>
      </w:r>
      <w:r>
        <w:rPr/>
        <w:t>and through consultation with an attorney.</w:t>
      </w:r>
    </w:p>
    <w:p>
      <w:pPr>
        <w:pStyle w:val="BodyText"/>
        <w:spacing w:line="259" w:lineRule="auto" w:before="160"/>
        <w:ind w:left="1799" w:right="1464"/>
      </w:pPr>
      <w:r>
        <w:rPr/>
        <w:t>This section is not contained in the UCCCA. The Work Group chose to include separate sections dealing with youth offenders to more accurately reflect juvenile proceedings in Oregon and ensure that youth offenders receive adequate notification of collateral consequences. The Work Group wanted notice to youth offenders when they are issued a summons as well as giving notice to the parents or guardians of the youth offender. The example form provided in this section mirrors the example form in Section 5 and consequently the language in the example form in this section more explicitly warns of the additional consequences that may apply regarding restricted access to education to address concerns raised by the Work Group. The Work Group decided that confirmation of notice should</w:t>
      </w:r>
      <w:r>
        <w:rPr>
          <w:spacing w:val="-3"/>
        </w:rPr>
        <w:t> </w:t>
      </w:r>
      <w:r>
        <w:rPr/>
        <w:t>occur</w:t>
      </w:r>
      <w:r>
        <w:rPr>
          <w:spacing w:val="-3"/>
        </w:rPr>
        <w:t> </w:t>
      </w:r>
      <w:r>
        <w:rPr/>
        <w:t>at</w:t>
      </w:r>
      <w:r>
        <w:rPr>
          <w:spacing w:val="-3"/>
        </w:rPr>
        <w:t> </w:t>
      </w:r>
      <w:r>
        <w:rPr/>
        <w:t>the</w:t>
      </w:r>
      <w:r>
        <w:rPr>
          <w:spacing w:val="-3"/>
        </w:rPr>
        <w:t> </w:t>
      </w:r>
      <w:r>
        <w:rPr/>
        <w:t>youth</w:t>
      </w:r>
      <w:r>
        <w:rPr>
          <w:spacing w:val="-3"/>
        </w:rPr>
        <w:t> </w:t>
      </w:r>
      <w:r>
        <w:rPr/>
        <w:t>offender’s</w:t>
      </w:r>
      <w:r>
        <w:rPr>
          <w:spacing w:val="-3"/>
        </w:rPr>
        <w:t> </w:t>
      </w:r>
      <w:r>
        <w:rPr/>
        <w:t>first</w:t>
      </w:r>
      <w:r>
        <w:rPr>
          <w:spacing w:val="-3"/>
        </w:rPr>
        <w:t> </w:t>
      </w:r>
      <w:r>
        <w:rPr/>
        <w:t>appearance</w:t>
      </w:r>
      <w:r>
        <w:rPr>
          <w:spacing w:val="-3"/>
        </w:rPr>
        <w:t> </w:t>
      </w:r>
      <w:r>
        <w:rPr/>
        <w:t>in</w:t>
      </w:r>
      <w:r>
        <w:rPr>
          <w:spacing w:val="-3"/>
        </w:rPr>
        <w:t> </w:t>
      </w:r>
      <w:r>
        <w:rPr/>
        <w:t>court</w:t>
      </w:r>
      <w:r>
        <w:rPr>
          <w:spacing w:val="-3"/>
        </w:rPr>
        <w:t> </w:t>
      </w:r>
      <w:r>
        <w:rPr/>
        <w:t>before</w:t>
      </w:r>
      <w:r>
        <w:rPr>
          <w:spacing w:val="-3"/>
        </w:rPr>
        <w:t> </w:t>
      </w:r>
      <w:r>
        <w:rPr/>
        <w:t>proceeding</w:t>
      </w:r>
      <w:r>
        <w:rPr>
          <w:spacing w:val="-3"/>
        </w:rPr>
        <w:t> </w:t>
      </w:r>
      <w:r>
        <w:rPr/>
        <w:t>with</w:t>
      </w:r>
      <w:r>
        <w:rPr>
          <w:spacing w:val="-3"/>
        </w:rPr>
        <w:t> </w:t>
      </w:r>
      <w:r>
        <w:rPr/>
        <w:t>trial</w:t>
      </w:r>
      <w:r>
        <w:rPr>
          <w:spacing w:val="-3"/>
        </w:rPr>
        <w:t> </w:t>
      </w:r>
      <w:r>
        <w:rPr/>
        <w:t>or accepting an admission. The Work Group had concerns about the state of mind of youth offenders involved in formal proceedings.</w:t>
      </w:r>
      <w:r>
        <w:rPr>
          <w:spacing w:val="40"/>
        </w:rPr>
        <w:t> </w:t>
      </w:r>
      <w:r>
        <w:rPr/>
        <w:t>Consequently, the Work Group determined that notice should also be provided to the parents or guardians involved and that the earlier the notice and confirmation in a juvenile proceeding the better.</w:t>
      </w:r>
    </w:p>
    <w:p>
      <w:pPr>
        <w:pStyle w:val="BodyText"/>
      </w:pPr>
    </w:p>
    <w:p>
      <w:pPr>
        <w:pStyle w:val="BodyText"/>
        <w:spacing w:before="62"/>
      </w:pPr>
    </w:p>
    <w:p>
      <w:pPr>
        <w:pStyle w:val="BodyText"/>
        <w:spacing w:line="259" w:lineRule="auto"/>
        <w:ind w:left="1800" w:right="1464"/>
      </w:pPr>
      <w:r>
        <w:rPr>
          <w:b/>
        </w:rPr>
        <w:t>Section 7. Notice at Sentencing and Upon Release: </w:t>
      </w:r>
      <w:r>
        <w:rPr/>
        <w:t>Section 7 provides that an individual convicted</w:t>
      </w:r>
      <w:r>
        <w:rPr>
          <w:spacing w:val="-2"/>
        </w:rPr>
        <w:t> </w:t>
      </w:r>
      <w:r>
        <w:rPr/>
        <w:t>of</w:t>
      </w:r>
      <w:r>
        <w:rPr>
          <w:spacing w:val="-2"/>
        </w:rPr>
        <w:t> </w:t>
      </w:r>
      <w:r>
        <w:rPr/>
        <w:t>an</w:t>
      </w:r>
      <w:r>
        <w:rPr>
          <w:spacing w:val="-2"/>
        </w:rPr>
        <w:t> </w:t>
      </w:r>
      <w:r>
        <w:rPr/>
        <w:t>offense</w:t>
      </w:r>
      <w:r>
        <w:rPr>
          <w:spacing w:val="-2"/>
        </w:rPr>
        <w:t> </w:t>
      </w:r>
      <w:r>
        <w:rPr/>
        <w:t>or</w:t>
      </w:r>
      <w:r>
        <w:rPr>
          <w:spacing w:val="-2"/>
        </w:rPr>
        <w:t> </w:t>
      </w:r>
      <w:r>
        <w:rPr/>
        <w:t>found</w:t>
      </w:r>
      <w:r>
        <w:rPr>
          <w:spacing w:val="-2"/>
        </w:rPr>
        <w:t> </w:t>
      </w:r>
      <w:r>
        <w:rPr/>
        <w:t>guilty</w:t>
      </w:r>
      <w:r>
        <w:rPr>
          <w:spacing w:val="-2"/>
        </w:rPr>
        <w:t> </w:t>
      </w:r>
      <w:r>
        <w:rPr/>
        <w:t>except</w:t>
      </w:r>
      <w:r>
        <w:rPr>
          <w:spacing w:val="-2"/>
        </w:rPr>
        <w:t> </w:t>
      </w:r>
      <w:r>
        <w:rPr/>
        <w:t>for</w:t>
      </w:r>
      <w:r>
        <w:rPr>
          <w:spacing w:val="-3"/>
        </w:rPr>
        <w:t> </w:t>
      </w:r>
      <w:r>
        <w:rPr/>
        <w:t>insanity</w:t>
      </w:r>
      <w:r>
        <w:rPr>
          <w:spacing w:val="-3"/>
        </w:rPr>
        <w:t> </w:t>
      </w:r>
      <w:r>
        <w:rPr/>
        <w:t>shall</w:t>
      </w:r>
      <w:r>
        <w:rPr>
          <w:spacing w:val="-3"/>
        </w:rPr>
        <w:t> </w:t>
      </w:r>
      <w:r>
        <w:rPr/>
        <w:t>be</w:t>
      </w:r>
      <w:r>
        <w:rPr>
          <w:spacing w:val="-3"/>
        </w:rPr>
        <w:t> </w:t>
      </w:r>
      <w:r>
        <w:rPr/>
        <w:t>given</w:t>
      </w:r>
      <w:r>
        <w:rPr>
          <w:spacing w:val="-3"/>
        </w:rPr>
        <w:t> </w:t>
      </w:r>
      <w:r>
        <w:rPr/>
        <w:t>notice</w:t>
      </w:r>
      <w:r>
        <w:rPr>
          <w:spacing w:val="-3"/>
        </w:rPr>
        <w:t> </w:t>
      </w:r>
      <w:r>
        <w:rPr/>
        <w:t>at</w:t>
      </w:r>
      <w:r>
        <w:rPr>
          <w:spacing w:val="-3"/>
        </w:rPr>
        <w:t> </w:t>
      </w:r>
      <w:r>
        <w:rPr/>
        <w:t>the</w:t>
      </w:r>
      <w:r>
        <w:rPr>
          <w:spacing w:val="-3"/>
        </w:rPr>
        <w:t> </w:t>
      </w:r>
      <w:r>
        <w:rPr/>
        <w:t>time</w:t>
      </w:r>
      <w:r>
        <w:rPr>
          <w:spacing w:val="-3"/>
        </w:rPr>
        <w:t> </w:t>
      </w:r>
      <w:r>
        <w:rPr/>
        <w:t>of sentencing</w:t>
      </w:r>
      <w:r>
        <w:rPr>
          <w:spacing w:val="40"/>
        </w:rPr>
        <w:t> </w:t>
      </w:r>
      <w:r>
        <w:rPr/>
        <w:t>of the collateral consequences that may apply as a result of their conviction, the internet website address of the collection of laws regarding collateral consequences and discretionary disqualifications, notice that a means to obtain relief from these collateral consequences may exist, and the contact information for any government or nonprofit agencies, groups, or organizations, if any, offering assistance to individuals seeking relief from collateral consequences.</w:t>
      </w:r>
      <w:r>
        <w:rPr>
          <w:spacing w:val="40"/>
        </w:rPr>
        <w:t> </w:t>
      </w:r>
      <w:r>
        <w:rPr/>
        <w:t>This section further provides that if a defendant is sentenced</w:t>
      </w:r>
    </w:p>
    <w:p>
      <w:pPr>
        <w:spacing w:after="0" w:line="259" w:lineRule="auto"/>
        <w:sectPr>
          <w:pgSz w:w="12240" w:h="15840"/>
          <w:pgMar w:header="0" w:footer="523" w:top="1360" w:bottom="720" w:left="0" w:right="0"/>
        </w:sectPr>
      </w:pPr>
    </w:p>
    <w:p>
      <w:pPr>
        <w:pStyle w:val="BodyText"/>
        <w:spacing w:line="259" w:lineRule="auto" w:before="78"/>
        <w:ind w:left="1800" w:right="1464"/>
      </w:pPr>
      <w:r>
        <w:rPr/>
        <w:t>to</w:t>
      </w:r>
      <w:r>
        <w:rPr>
          <w:spacing w:val="-3"/>
        </w:rPr>
        <w:t> </w:t>
      </w:r>
      <w:r>
        <w:rPr/>
        <w:t>a</w:t>
      </w:r>
      <w:r>
        <w:rPr>
          <w:spacing w:val="-3"/>
        </w:rPr>
        <w:t> </w:t>
      </w:r>
      <w:r>
        <w:rPr/>
        <w:t>period</w:t>
      </w:r>
      <w:r>
        <w:rPr>
          <w:spacing w:val="-3"/>
        </w:rPr>
        <w:t> </w:t>
      </w:r>
      <w:r>
        <w:rPr/>
        <w:t>of</w:t>
      </w:r>
      <w:r>
        <w:rPr>
          <w:spacing w:val="-3"/>
        </w:rPr>
        <w:t> </w:t>
      </w:r>
      <w:r>
        <w:rPr/>
        <w:t>incarceration</w:t>
      </w:r>
      <w:r>
        <w:rPr>
          <w:spacing w:val="-3"/>
        </w:rPr>
        <w:t> </w:t>
      </w:r>
      <w:r>
        <w:rPr/>
        <w:t>of</w:t>
      </w:r>
      <w:r>
        <w:rPr>
          <w:spacing w:val="-3"/>
        </w:rPr>
        <w:t> </w:t>
      </w:r>
      <w:r>
        <w:rPr/>
        <w:t>over</w:t>
      </w:r>
      <w:r>
        <w:rPr>
          <w:spacing w:val="-3"/>
        </w:rPr>
        <w:t> </w:t>
      </w:r>
      <w:r>
        <w:rPr/>
        <w:t>six</w:t>
      </w:r>
      <w:r>
        <w:rPr>
          <w:spacing w:val="-3"/>
        </w:rPr>
        <w:t> </w:t>
      </w:r>
      <w:r>
        <w:rPr/>
        <w:t>months,</w:t>
      </w:r>
      <w:r>
        <w:rPr>
          <w:spacing w:val="-4"/>
        </w:rPr>
        <w:t> </w:t>
      </w:r>
      <w:r>
        <w:rPr/>
        <w:t>the</w:t>
      </w:r>
      <w:r>
        <w:rPr>
          <w:spacing w:val="-4"/>
        </w:rPr>
        <w:t> </w:t>
      </w:r>
      <w:r>
        <w:rPr/>
        <w:t>defendant</w:t>
      </w:r>
      <w:r>
        <w:rPr>
          <w:spacing w:val="-4"/>
        </w:rPr>
        <w:t> </w:t>
      </w:r>
      <w:r>
        <w:rPr/>
        <w:t>shall</w:t>
      </w:r>
      <w:r>
        <w:rPr>
          <w:spacing w:val="-4"/>
        </w:rPr>
        <w:t> </w:t>
      </w:r>
      <w:r>
        <w:rPr/>
        <w:t>be</w:t>
      </w:r>
      <w:r>
        <w:rPr>
          <w:spacing w:val="-4"/>
        </w:rPr>
        <w:t> </w:t>
      </w:r>
      <w:r>
        <w:rPr/>
        <w:t>provided</w:t>
      </w:r>
      <w:r>
        <w:rPr>
          <w:spacing w:val="-4"/>
        </w:rPr>
        <w:t> </w:t>
      </w:r>
      <w:r>
        <w:rPr/>
        <w:t>the</w:t>
      </w:r>
      <w:r>
        <w:rPr>
          <w:spacing w:val="-4"/>
        </w:rPr>
        <w:t> </w:t>
      </w:r>
      <w:r>
        <w:rPr/>
        <w:t>same notice at least 10 days before release.</w:t>
      </w:r>
    </w:p>
    <w:p>
      <w:pPr>
        <w:pStyle w:val="BodyText"/>
        <w:spacing w:before="160"/>
        <w:ind w:left="1800"/>
      </w:pPr>
      <w:r>
        <w:rPr/>
        <w:t>This</w:t>
      </w:r>
      <w:r>
        <w:rPr>
          <w:spacing w:val="-4"/>
        </w:rPr>
        <w:t> </w:t>
      </w:r>
      <w:r>
        <w:rPr/>
        <w:t>section</w:t>
      </w:r>
      <w:r>
        <w:rPr>
          <w:spacing w:val="-1"/>
        </w:rPr>
        <w:t> </w:t>
      </w:r>
      <w:r>
        <w:rPr/>
        <w:t>essentially</w:t>
      </w:r>
      <w:r>
        <w:rPr>
          <w:spacing w:val="-2"/>
        </w:rPr>
        <w:t> </w:t>
      </w:r>
      <w:r>
        <w:rPr/>
        <w:t>mirrors</w:t>
      </w:r>
      <w:r>
        <w:rPr>
          <w:spacing w:val="-1"/>
        </w:rPr>
        <w:t> </w:t>
      </w:r>
      <w:r>
        <w:rPr/>
        <w:t>Section</w:t>
      </w:r>
      <w:r>
        <w:rPr>
          <w:spacing w:val="-1"/>
        </w:rPr>
        <w:t> </w:t>
      </w:r>
      <w:r>
        <w:rPr/>
        <w:t>6</w:t>
      </w:r>
      <w:r>
        <w:rPr>
          <w:spacing w:val="-2"/>
        </w:rPr>
        <w:t> </w:t>
      </w:r>
      <w:r>
        <w:rPr/>
        <w:t>of</w:t>
      </w:r>
      <w:r>
        <w:rPr>
          <w:spacing w:val="-1"/>
        </w:rPr>
        <w:t> </w:t>
      </w:r>
      <w:r>
        <w:rPr/>
        <w:t>the</w:t>
      </w:r>
      <w:r>
        <w:rPr>
          <w:spacing w:val="-1"/>
        </w:rPr>
        <w:t> </w:t>
      </w:r>
      <w:r>
        <w:rPr>
          <w:spacing w:val="-2"/>
        </w:rPr>
        <w:t>UCCCA.</w:t>
      </w:r>
    </w:p>
    <w:p>
      <w:pPr>
        <w:pStyle w:val="BodyText"/>
      </w:pPr>
    </w:p>
    <w:p>
      <w:pPr>
        <w:pStyle w:val="BodyText"/>
        <w:spacing w:before="87"/>
      </w:pPr>
    </w:p>
    <w:p>
      <w:pPr>
        <w:pStyle w:val="BodyText"/>
        <w:spacing w:line="259" w:lineRule="auto"/>
        <w:ind w:left="1800" w:right="1464"/>
      </w:pPr>
      <w:r>
        <w:rPr>
          <w:b/>
        </w:rPr>
        <w:t>Section 8.</w:t>
      </w:r>
      <w:r>
        <w:rPr>
          <w:b/>
          <w:spacing w:val="80"/>
        </w:rPr>
        <w:t> </w:t>
      </w:r>
      <w:r>
        <w:rPr>
          <w:b/>
        </w:rPr>
        <w:t>Notice at Disposition and Upon Release:</w:t>
      </w:r>
      <w:r>
        <w:rPr>
          <w:b/>
          <w:spacing w:val="40"/>
        </w:rPr>
        <w:t> </w:t>
      </w:r>
      <w:r>
        <w:rPr/>
        <w:t>Section 8 provides that a youth offender found to be within the jurisdiction of the juvenile court shall be given notice at the time of disposition of the collateral consequences that may apply as a result of the jurisdictional finding, the internet website address of the collection of laws regarding collateral consequences and discretionary disqualifications, notice that a means to obtain relief from these collateral consequences may exist, and the contact information for any government or nonprofit agencies, groups, or organizations, if any, offering assistance to individuals seeking relief from</w:t>
      </w:r>
      <w:r>
        <w:rPr>
          <w:spacing w:val="-1"/>
        </w:rPr>
        <w:t> </w:t>
      </w:r>
      <w:r>
        <w:rPr/>
        <w:t>collateral consequences.</w:t>
      </w:r>
      <w:r>
        <w:rPr>
          <w:spacing w:val="40"/>
        </w:rPr>
        <w:t> </w:t>
      </w:r>
      <w:r>
        <w:rPr/>
        <w:t>This section further provides that if disposition</w:t>
      </w:r>
      <w:r>
        <w:rPr>
          <w:spacing w:val="-4"/>
        </w:rPr>
        <w:t> </w:t>
      </w:r>
      <w:r>
        <w:rPr/>
        <w:t>of</w:t>
      </w:r>
      <w:r>
        <w:rPr>
          <w:spacing w:val="-4"/>
        </w:rPr>
        <w:t> </w:t>
      </w:r>
      <w:r>
        <w:rPr/>
        <w:t>a</w:t>
      </w:r>
      <w:r>
        <w:rPr>
          <w:spacing w:val="-4"/>
        </w:rPr>
        <w:t> </w:t>
      </w:r>
      <w:r>
        <w:rPr/>
        <w:t>youth</w:t>
      </w:r>
      <w:r>
        <w:rPr>
          <w:spacing w:val="-4"/>
        </w:rPr>
        <w:t> </w:t>
      </w:r>
      <w:r>
        <w:rPr/>
        <w:t>offender’s</w:t>
      </w:r>
      <w:r>
        <w:rPr>
          <w:spacing w:val="-3"/>
        </w:rPr>
        <w:t> </w:t>
      </w:r>
      <w:r>
        <w:rPr/>
        <w:t>case</w:t>
      </w:r>
      <w:r>
        <w:rPr>
          <w:spacing w:val="-4"/>
        </w:rPr>
        <w:t> </w:t>
      </w:r>
      <w:r>
        <w:rPr/>
        <w:t>results</w:t>
      </w:r>
      <w:r>
        <w:rPr>
          <w:spacing w:val="-4"/>
        </w:rPr>
        <w:t> </w:t>
      </w:r>
      <w:r>
        <w:rPr/>
        <w:t>in</w:t>
      </w:r>
      <w:r>
        <w:rPr>
          <w:spacing w:val="-4"/>
        </w:rPr>
        <w:t> </w:t>
      </w:r>
      <w:r>
        <w:rPr/>
        <w:t>commitment</w:t>
      </w:r>
      <w:r>
        <w:rPr>
          <w:spacing w:val="-2"/>
        </w:rPr>
        <w:t> </w:t>
      </w:r>
      <w:r>
        <w:rPr/>
        <w:t>to</w:t>
      </w:r>
      <w:r>
        <w:rPr>
          <w:spacing w:val="-2"/>
        </w:rPr>
        <w:t> </w:t>
      </w:r>
      <w:r>
        <w:rPr/>
        <w:t>a</w:t>
      </w:r>
      <w:r>
        <w:rPr>
          <w:spacing w:val="-4"/>
        </w:rPr>
        <w:t> </w:t>
      </w:r>
      <w:r>
        <w:rPr/>
        <w:t>Youth</w:t>
      </w:r>
      <w:r>
        <w:rPr>
          <w:spacing w:val="-4"/>
        </w:rPr>
        <w:t> </w:t>
      </w:r>
      <w:r>
        <w:rPr/>
        <w:t>Correctional</w:t>
      </w:r>
      <w:r>
        <w:rPr>
          <w:spacing w:val="-4"/>
        </w:rPr>
        <w:t> </w:t>
      </w:r>
      <w:r>
        <w:rPr/>
        <w:t>Facility for more than six months, the youth offender shall be provided the same notice at least 10 days before release.</w:t>
      </w:r>
    </w:p>
    <w:p>
      <w:pPr>
        <w:pStyle w:val="BodyText"/>
        <w:spacing w:line="259" w:lineRule="auto" w:before="157"/>
        <w:ind w:left="1800" w:right="1464"/>
      </w:pPr>
      <w:r>
        <w:rPr/>
        <w:t>This section is not contained in the UCCCA.</w:t>
      </w:r>
      <w:r>
        <w:rPr>
          <w:spacing w:val="40"/>
        </w:rPr>
        <w:t> </w:t>
      </w:r>
      <w:r>
        <w:rPr/>
        <w:t>It is necessary to include, however, as a correlative section to Section 7 because the Work Group chose to include separate sections dealing</w:t>
      </w:r>
      <w:r>
        <w:rPr>
          <w:spacing w:val="-3"/>
        </w:rPr>
        <w:t> </w:t>
      </w:r>
      <w:r>
        <w:rPr/>
        <w:t>with</w:t>
      </w:r>
      <w:r>
        <w:rPr>
          <w:spacing w:val="-5"/>
        </w:rPr>
        <w:t> </w:t>
      </w:r>
      <w:r>
        <w:rPr/>
        <w:t>youth</w:t>
      </w:r>
      <w:r>
        <w:rPr>
          <w:spacing w:val="-3"/>
        </w:rPr>
        <w:t> </w:t>
      </w:r>
      <w:r>
        <w:rPr/>
        <w:t>offenders</w:t>
      </w:r>
      <w:r>
        <w:rPr>
          <w:spacing w:val="-3"/>
        </w:rPr>
        <w:t> </w:t>
      </w:r>
      <w:r>
        <w:rPr/>
        <w:t>to</w:t>
      </w:r>
      <w:r>
        <w:rPr>
          <w:spacing w:val="-3"/>
        </w:rPr>
        <w:t> </w:t>
      </w:r>
      <w:r>
        <w:rPr/>
        <w:t>more</w:t>
      </w:r>
      <w:r>
        <w:rPr>
          <w:spacing w:val="-3"/>
        </w:rPr>
        <w:t> </w:t>
      </w:r>
      <w:r>
        <w:rPr/>
        <w:t>accurately</w:t>
      </w:r>
      <w:r>
        <w:rPr>
          <w:spacing w:val="-5"/>
        </w:rPr>
        <w:t> </w:t>
      </w:r>
      <w:r>
        <w:rPr/>
        <w:t>reflect</w:t>
      </w:r>
      <w:r>
        <w:rPr>
          <w:spacing w:val="-3"/>
        </w:rPr>
        <w:t> </w:t>
      </w:r>
      <w:r>
        <w:rPr/>
        <w:t>juvenile</w:t>
      </w:r>
      <w:r>
        <w:rPr>
          <w:spacing w:val="-3"/>
        </w:rPr>
        <w:t> </w:t>
      </w:r>
      <w:r>
        <w:rPr/>
        <w:t>proceedings</w:t>
      </w:r>
      <w:r>
        <w:rPr>
          <w:spacing w:val="-3"/>
        </w:rPr>
        <w:t> </w:t>
      </w:r>
      <w:r>
        <w:rPr/>
        <w:t>in</w:t>
      </w:r>
      <w:r>
        <w:rPr>
          <w:spacing w:val="-3"/>
        </w:rPr>
        <w:t> </w:t>
      </w:r>
      <w:r>
        <w:rPr/>
        <w:t>Oregon</w:t>
      </w:r>
      <w:r>
        <w:rPr>
          <w:spacing w:val="-3"/>
        </w:rPr>
        <w:t> </w:t>
      </w:r>
      <w:r>
        <w:rPr/>
        <w:t>and ensure that youth offenders receive adequate notification of collateral consequences.</w:t>
      </w:r>
    </w:p>
    <w:p>
      <w:pPr>
        <w:pStyle w:val="BodyText"/>
      </w:pPr>
    </w:p>
    <w:p>
      <w:pPr>
        <w:pStyle w:val="BodyText"/>
        <w:spacing w:before="65"/>
      </w:pPr>
    </w:p>
    <w:p>
      <w:pPr>
        <w:spacing w:line="259" w:lineRule="auto" w:before="1"/>
        <w:ind w:left="1800" w:right="1464" w:firstLine="0"/>
        <w:jc w:val="left"/>
        <w:rPr>
          <w:sz w:val="24"/>
        </w:rPr>
      </w:pPr>
      <w:r>
        <w:rPr>
          <w:b/>
          <w:sz w:val="24"/>
        </w:rPr>
        <w:t>Section</w:t>
      </w:r>
      <w:r>
        <w:rPr>
          <w:b/>
          <w:spacing w:val="-4"/>
          <w:sz w:val="24"/>
        </w:rPr>
        <w:t> </w:t>
      </w:r>
      <w:r>
        <w:rPr>
          <w:b/>
          <w:sz w:val="24"/>
        </w:rPr>
        <w:t>9.</w:t>
      </w:r>
      <w:r>
        <w:rPr>
          <w:b/>
          <w:spacing w:val="-4"/>
          <w:sz w:val="24"/>
        </w:rPr>
        <w:t> </w:t>
      </w:r>
      <w:r>
        <w:rPr>
          <w:b/>
          <w:sz w:val="24"/>
        </w:rPr>
        <w:t>Amends</w:t>
      </w:r>
      <w:r>
        <w:rPr>
          <w:b/>
          <w:spacing w:val="-4"/>
          <w:sz w:val="24"/>
        </w:rPr>
        <w:t> </w:t>
      </w:r>
      <w:r>
        <w:rPr>
          <w:b/>
          <w:sz w:val="24"/>
        </w:rPr>
        <w:t>Juvenile</w:t>
      </w:r>
      <w:r>
        <w:rPr>
          <w:b/>
          <w:spacing w:val="-4"/>
          <w:sz w:val="24"/>
        </w:rPr>
        <w:t> </w:t>
      </w:r>
      <w:r>
        <w:rPr>
          <w:b/>
          <w:sz w:val="24"/>
        </w:rPr>
        <w:t>Delinquency</w:t>
      </w:r>
      <w:r>
        <w:rPr>
          <w:b/>
          <w:spacing w:val="-4"/>
          <w:sz w:val="24"/>
        </w:rPr>
        <w:t> </w:t>
      </w:r>
      <w:r>
        <w:rPr>
          <w:b/>
          <w:sz w:val="24"/>
        </w:rPr>
        <w:t>Adjudication</w:t>
      </w:r>
      <w:r>
        <w:rPr>
          <w:b/>
          <w:spacing w:val="-4"/>
          <w:sz w:val="24"/>
        </w:rPr>
        <w:t> </w:t>
      </w:r>
      <w:r>
        <w:rPr>
          <w:b/>
          <w:sz w:val="24"/>
        </w:rPr>
        <w:t>Summons</w:t>
      </w:r>
      <w:r>
        <w:rPr>
          <w:b/>
          <w:spacing w:val="-4"/>
          <w:sz w:val="24"/>
        </w:rPr>
        <w:t> </w:t>
      </w:r>
      <w:r>
        <w:rPr>
          <w:b/>
          <w:sz w:val="24"/>
        </w:rPr>
        <w:t>Provisions:</w:t>
      </w:r>
      <w:r>
        <w:rPr>
          <w:b/>
          <w:spacing w:val="40"/>
          <w:sz w:val="24"/>
        </w:rPr>
        <w:t> </w:t>
      </w:r>
      <w:r>
        <w:rPr>
          <w:sz w:val="24"/>
        </w:rPr>
        <w:t>Section</w:t>
      </w:r>
      <w:r>
        <w:rPr>
          <w:spacing w:val="-4"/>
          <w:sz w:val="24"/>
        </w:rPr>
        <w:t> </w:t>
      </w:r>
      <w:r>
        <w:rPr>
          <w:sz w:val="24"/>
        </w:rPr>
        <w:t>9 amends the juvenile delinquency adjudication provisions to provide that the summons shall contain notice of the additional legal consequences set out in Section 6(1) of the Act.</w:t>
      </w:r>
    </w:p>
    <w:p>
      <w:pPr>
        <w:pStyle w:val="BodyText"/>
        <w:spacing w:line="259" w:lineRule="auto" w:before="159"/>
        <w:ind w:left="1800" w:right="1580"/>
        <w:jc w:val="both"/>
      </w:pPr>
      <w:r>
        <w:rPr/>
        <w:t>This section is not contained in the UCCCA.</w:t>
      </w:r>
      <w:r>
        <w:rPr>
          <w:spacing w:val="40"/>
        </w:rPr>
        <w:t> </w:t>
      </w:r>
      <w:r>
        <w:rPr/>
        <w:t>It is necessary, however, to address providing notice</w:t>
      </w:r>
      <w:r>
        <w:rPr>
          <w:spacing w:val="-4"/>
        </w:rPr>
        <w:t> </w:t>
      </w:r>
      <w:r>
        <w:rPr/>
        <w:t>of</w:t>
      </w:r>
      <w:r>
        <w:rPr>
          <w:spacing w:val="-4"/>
        </w:rPr>
        <w:t> </w:t>
      </w:r>
      <w:r>
        <w:rPr/>
        <w:t>collateral</w:t>
      </w:r>
      <w:r>
        <w:rPr>
          <w:spacing w:val="-4"/>
        </w:rPr>
        <w:t> </w:t>
      </w:r>
      <w:r>
        <w:rPr/>
        <w:t>consequences</w:t>
      </w:r>
      <w:r>
        <w:rPr>
          <w:spacing w:val="-4"/>
        </w:rPr>
        <w:t> </w:t>
      </w:r>
      <w:r>
        <w:rPr/>
        <w:t>to</w:t>
      </w:r>
      <w:r>
        <w:rPr>
          <w:spacing w:val="-4"/>
        </w:rPr>
        <w:t> </w:t>
      </w:r>
      <w:r>
        <w:rPr/>
        <w:t>youth</w:t>
      </w:r>
      <w:r>
        <w:rPr>
          <w:spacing w:val="-4"/>
        </w:rPr>
        <w:t> </w:t>
      </w:r>
      <w:r>
        <w:rPr/>
        <w:t>offenders</w:t>
      </w:r>
      <w:r>
        <w:rPr>
          <w:spacing w:val="-3"/>
        </w:rPr>
        <w:t> </w:t>
      </w:r>
      <w:r>
        <w:rPr/>
        <w:t>at</w:t>
      </w:r>
      <w:r>
        <w:rPr>
          <w:spacing w:val="-3"/>
        </w:rPr>
        <w:t> </w:t>
      </w:r>
      <w:r>
        <w:rPr/>
        <w:t>the</w:t>
      </w:r>
      <w:r>
        <w:rPr>
          <w:spacing w:val="-3"/>
        </w:rPr>
        <w:t> </w:t>
      </w:r>
      <w:r>
        <w:rPr/>
        <w:t>time</w:t>
      </w:r>
      <w:r>
        <w:rPr>
          <w:spacing w:val="-3"/>
        </w:rPr>
        <w:t> </w:t>
      </w:r>
      <w:r>
        <w:rPr/>
        <w:t>they</w:t>
      </w:r>
      <w:r>
        <w:rPr>
          <w:spacing w:val="-3"/>
        </w:rPr>
        <w:t> </w:t>
      </w:r>
      <w:r>
        <w:rPr/>
        <w:t>receive</w:t>
      </w:r>
      <w:r>
        <w:rPr>
          <w:spacing w:val="-3"/>
        </w:rPr>
        <w:t> </w:t>
      </w:r>
      <w:r>
        <w:rPr/>
        <w:t>a</w:t>
      </w:r>
      <w:r>
        <w:rPr>
          <w:spacing w:val="-3"/>
        </w:rPr>
        <w:t> </w:t>
      </w:r>
      <w:r>
        <w:rPr/>
        <w:t>summons</w:t>
      </w:r>
      <w:r>
        <w:rPr>
          <w:spacing w:val="-3"/>
        </w:rPr>
        <w:t> </w:t>
      </w:r>
      <w:r>
        <w:rPr/>
        <w:t>in</w:t>
      </w:r>
      <w:r>
        <w:rPr>
          <w:spacing w:val="-3"/>
        </w:rPr>
        <w:t> </w:t>
      </w:r>
      <w:r>
        <w:rPr/>
        <w:t>a juvenile delinquency proceeding.</w:t>
      </w:r>
    </w:p>
    <w:p>
      <w:pPr>
        <w:pStyle w:val="BodyText"/>
      </w:pPr>
    </w:p>
    <w:p>
      <w:pPr>
        <w:pStyle w:val="BodyText"/>
        <w:spacing w:before="67"/>
      </w:pPr>
    </w:p>
    <w:p>
      <w:pPr>
        <w:pStyle w:val="Heading5"/>
        <w:numPr>
          <w:ilvl w:val="0"/>
          <w:numId w:val="5"/>
        </w:numPr>
        <w:tabs>
          <w:tab w:pos="2519" w:val="left" w:leader="none"/>
        </w:tabs>
        <w:spacing w:line="240" w:lineRule="auto" w:before="0" w:after="0"/>
        <w:ind w:left="2519" w:right="0" w:hanging="719"/>
        <w:jc w:val="left"/>
      </w:pPr>
      <w:r>
        <w:rPr>
          <w:spacing w:val="-2"/>
          <w:u w:val="thick"/>
        </w:rPr>
        <w:t>Conclusion</w:t>
      </w:r>
    </w:p>
    <w:p>
      <w:pPr>
        <w:pStyle w:val="BodyText"/>
        <w:spacing w:line="259" w:lineRule="auto" w:before="180"/>
        <w:ind w:left="1800" w:right="1464"/>
      </w:pPr>
      <w:r>
        <w:rPr/>
        <w:t>Currently, there is no compilation of the myriad collateral consequences that flow from criminal convictions and juvenile delinquency adjudications.</w:t>
      </w:r>
      <w:r>
        <w:rPr>
          <w:spacing w:val="40"/>
        </w:rPr>
        <w:t> </w:t>
      </w:r>
      <w:r>
        <w:rPr/>
        <w:t>Providing for collection and notification of those collateral consequences to defendants in criminal cases and youth offenders</w:t>
      </w:r>
      <w:r>
        <w:rPr>
          <w:spacing w:val="-3"/>
        </w:rPr>
        <w:t> </w:t>
      </w:r>
      <w:r>
        <w:rPr/>
        <w:t>in</w:t>
      </w:r>
      <w:r>
        <w:rPr>
          <w:spacing w:val="-3"/>
        </w:rPr>
        <w:t> </w:t>
      </w:r>
      <w:r>
        <w:rPr/>
        <w:t>juvenile</w:t>
      </w:r>
      <w:r>
        <w:rPr>
          <w:spacing w:val="-3"/>
        </w:rPr>
        <w:t> </w:t>
      </w:r>
      <w:r>
        <w:rPr/>
        <w:t>delinquency</w:t>
      </w:r>
      <w:r>
        <w:rPr>
          <w:spacing w:val="-3"/>
        </w:rPr>
        <w:t> </w:t>
      </w:r>
      <w:r>
        <w:rPr/>
        <w:t>adjudications</w:t>
      </w:r>
      <w:r>
        <w:rPr>
          <w:spacing w:val="-3"/>
        </w:rPr>
        <w:t> </w:t>
      </w:r>
      <w:r>
        <w:rPr/>
        <w:t>will</w:t>
      </w:r>
      <w:r>
        <w:rPr>
          <w:spacing w:val="-3"/>
        </w:rPr>
        <w:t> </w:t>
      </w:r>
      <w:r>
        <w:rPr/>
        <w:t>improve</w:t>
      </w:r>
      <w:r>
        <w:rPr>
          <w:spacing w:val="-3"/>
        </w:rPr>
        <w:t> </w:t>
      </w:r>
      <w:r>
        <w:rPr/>
        <w:t>Oregon</w:t>
      </w:r>
      <w:r>
        <w:rPr>
          <w:spacing w:val="-3"/>
        </w:rPr>
        <w:t> </w:t>
      </w:r>
      <w:r>
        <w:rPr/>
        <w:t>law.</w:t>
      </w:r>
      <w:r>
        <w:rPr>
          <w:spacing w:val="40"/>
        </w:rPr>
        <w:t> </w:t>
      </w:r>
      <w:r>
        <w:rPr/>
        <w:t>This</w:t>
      </w:r>
      <w:r>
        <w:rPr>
          <w:spacing w:val="-3"/>
        </w:rPr>
        <w:t> </w:t>
      </w:r>
      <w:r>
        <w:rPr/>
        <w:t>proposal</w:t>
      </w:r>
      <w:r>
        <w:rPr>
          <w:spacing w:val="-3"/>
        </w:rPr>
        <w:t> </w:t>
      </w:r>
      <w:r>
        <w:rPr/>
        <w:t>will foster more informed decisions by all parties involved in these cases and help ensure the fairness of these proceedings.</w:t>
      </w:r>
    </w:p>
    <w:p>
      <w:pPr>
        <w:spacing w:line="259" w:lineRule="auto" w:before="158"/>
        <w:ind w:left="1800" w:right="1464" w:firstLine="0"/>
        <w:jc w:val="left"/>
        <w:rPr>
          <w:sz w:val="22"/>
        </w:rPr>
      </w:pPr>
      <w:r>
        <w:rPr>
          <w:b/>
          <w:sz w:val="22"/>
        </w:rPr>
        <w:t>Amendment</w:t>
      </w:r>
      <w:r>
        <w:rPr>
          <w:b/>
          <w:spacing w:val="-3"/>
          <w:sz w:val="22"/>
        </w:rPr>
        <w:t> </w:t>
      </w:r>
      <w:r>
        <w:rPr>
          <w:b/>
          <w:sz w:val="22"/>
        </w:rPr>
        <w:t>Note:</w:t>
      </w:r>
      <w:r>
        <w:rPr>
          <w:b/>
          <w:spacing w:val="-4"/>
          <w:sz w:val="22"/>
        </w:rPr>
        <w:t> </w:t>
      </w:r>
      <w:r>
        <w:rPr>
          <w:sz w:val="22"/>
        </w:rPr>
        <w:t>The</w:t>
      </w:r>
      <w:r>
        <w:rPr>
          <w:spacing w:val="-4"/>
          <w:sz w:val="22"/>
        </w:rPr>
        <w:t> </w:t>
      </w:r>
      <w:r>
        <w:rPr>
          <w:sz w:val="22"/>
        </w:rPr>
        <w:t>House</w:t>
      </w:r>
      <w:r>
        <w:rPr>
          <w:spacing w:val="-4"/>
          <w:sz w:val="22"/>
        </w:rPr>
        <w:t> </w:t>
      </w:r>
      <w:r>
        <w:rPr>
          <w:sz w:val="22"/>
        </w:rPr>
        <w:t>Judiciary</w:t>
      </w:r>
      <w:r>
        <w:rPr>
          <w:spacing w:val="-4"/>
          <w:sz w:val="22"/>
        </w:rPr>
        <w:t> </w:t>
      </w:r>
      <w:r>
        <w:rPr>
          <w:sz w:val="22"/>
        </w:rPr>
        <w:t>Committee</w:t>
      </w:r>
      <w:r>
        <w:rPr>
          <w:spacing w:val="-3"/>
          <w:sz w:val="22"/>
        </w:rPr>
        <w:t> </w:t>
      </w:r>
      <w:r>
        <w:rPr>
          <w:sz w:val="22"/>
        </w:rPr>
        <w:t>adopted</w:t>
      </w:r>
      <w:r>
        <w:rPr>
          <w:spacing w:val="-4"/>
          <w:sz w:val="22"/>
        </w:rPr>
        <w:t> </w:t>
      </w:r>
      <w:r>
        <w:rPr>
          <w:sz w:val="22"/>
        </w:rPr>
        <w:t>the</w:t>
      </w:r>
      <w:r>
        <w:rPr>
          <w:spacing w:val="-4"/>
          <w:sz w:val="22"/>
        </w:rPr>
        <w:t> </w:t>
      </w:r>
      <w:r>
        <w:rPr>
          <w:sz w:val="22"/>
        </w:rPr>
        <w:t>-3</w:t>
      </w:r>
      <w:r>
        <w:rPr>
          <w:spacing w:val="-4"/>
          <w:sz w:val="22"/>
        </w:rPr>
        <w:t> </w:t>
      </w:r>
      <w:r>
        <w:rPr>
          <w:sz w:val="22"/>
        </w:rPr>
        <w:t>amendment,</w:t>
      </w:r>
      <w:r>
        <w:rPr>
          <w:spacing w:val="-4"/>
          <w:sz w:val="22"/>
        </w:rPr>
        <w:t> </w:t>
      </w:r>
      <w:r>
        <w:rPr>
          <w:sz w:val="22"/>
        </w:rPr>
        <w:t>which</w:t>
      </w:r>
      <w:r>
        <w:rPr>
          <w:spacing w:val="-4"/>
          <w:sz w:val="22"/>
        </w:rPr>
        <w:t> </w:t>
      </w:r>
      <w:r>
        <w:rPr>
          <w:sz w:val="22"/>
        </w:rPr>
        <w:t>replaced</w:t>
      </w:r>
      <w:r>
        <w:rPr>
          <w:spacing w:val="-4"/>
          <w:sz w:val="22"/>
        </w:rPr>
        <w:t> </w:t>
      </w:r>
      <w:r>
        <w:rPr>
          <w:sz w:val="22"/>
        </w:rPr>
        <w:t>the placeholder bill submitted because the Work Group had not finished its work and recommendation before the bill was filed. The -3 amendments are reflected in the description provided by this report and it contains the Work Group’s and Commission’s collective recommendations. HB 2367 was</w:t>
      </w:r>
    </w:p>
    <w:p>
      <w:pPr>
        <w:spacing w:after="0" w:line="259" w:lineRule="auto"/>
        <w:jc w:val="left"/>
        <w:rPr>
          <w:sz w:val="22"/>
        </w:rPr>
        <w:sectPr>
          <w:pgSz w:w="12240" w:h="15840"/>
          <w:pgMar w:header="0" w:footer="523" w:top="1360" w:bottom="720" w:left="0" w:right="0"/>
        </w:sectPr>
      </w:pPr>
    </w:p>
    <w:p>
      <w:pPr>
        <w:spacing w:line="259" w:lineRule="auto" w:before="77"/>
        <w:ind w:left="1799" w:right="1464" w:firstLine="0"/>
        <w:jc w:val="left"/>
        <w:rPr>
          <w:sz w:val="22"/>
        </w:rPr>
      </w:pPr>
      <w:r>
        <w:rPr>
          <w:sz w:val="22"/>
        </w:rPr>
        <w:t>reassigned</w:t>
      </w:r>
      <w:r>
        <w:rPr>
          <w:spacing w:val="-3"/>
          <w:sz w:val="22"/>
        </w:rPr>
        <w:t> </w:t>
      </w:r>
      <w:r>
        <w:rPr>
          <w:sz w:val="22"/>
        </w:rPr>
        <w:t>to</w:t>
      </w:r>
      <w:r>
        <w:rPr>
          <w:spacing w:val="-3"/>
          <w:sz w:val="22"/>
        </w:rPr>
        <w:t> </w:t>
      </w:r>
      <w:r>
        <w:rPr>
          <w:sz w:val="22"/>
        </w:rPr>
        <w:t>the</w:t>
      </w:r>
      <w:r>
        <w:rPr>
          <w:spacing w:val="-3"/>
          <w:sz w:val="22"/>
        </w:rPr>
        <w:t> </w:t>
      </w:r>
      <w:r>
        <w:rPr>
          <w:sz w:val="22"/>
        </w:rPr>
        <w:t>Joint</w:t>
      </w:r>
      <w:r>
        <w:rPr>
          <w:spacing w:val="-3"/>
          <w:sz w:val="22"/>
        </w:rPr>
        <w:t> </w:t>
      </w:r>
      <w:r>
        <w:rPr>
          <w:sz w:val="22"/>
        </w:rPr>
        <w:t>Committee</w:t>
      </w:r>
      <w:r>
        <w:rPr>
          <w:spacing w:val="-3"/>
          <w:sz w:val="22"/>
        </w:rPr>
        <w:t> </w:t>
      </w:r>
      <w:r>
        <w:rPr>
          <w:sz w:val="22"/>
        </w:rPr>
        <w:t>On</w:t>
      </w:r>
      <w:r>
        <w:rPr>
          <w:spacing w:val="-3"/>
          <w:sz w:val="22"/>
        </w:rPr>
        <w:t> </w:t>
      </w:r>
      <w:r>
        <w:rPr>
          <w:sz w:val="22"/>
        </w:rPr>
        <w:t>Ways</w:t>
      </w:r>
      <w:r>
        <w:rPr>
          <w:spacing w:val="-4"/>
          <w:sz w:val="22"/>
        </w:rPr>
        <w:t> </w:t>
      </w:r>
      <w:r>
        <w:rPr>
          <w:sz w:val="22"/>
        </w:rPr>
        <w:t>and</w:t>
      </w:r>
      <w:r>
        <w:rPr>
          <w:spacing w:val="-3"/>
          <w:sz w:val="22"/>
        </w:rPr>
        <w:t> </w:t>
      </w:r>
      <w:r>
        <w:rPr>
          <w:sz w:val="22"/>
        </w:rPr>
        <w:t>Means,</w:t>
      </w:r>
      <w:r>
        <w:rPr>
          <w:spacing w:val="-3"/>
          <w:sz w:val="22"/>
        </w:rPr>
        <w:t> </w:t>
      </w:r>
      <w:r>
        <w:rPr>
          <w:sz w:val="22"/>
        </w:rPr>
        <w:t>but</w:t>
      </w:r>
      <w:r>
        <w:rPr>
          <w:spacing w:val="-3"/>
          <w:sz w:val="22"/>
        </w:rPr>
        <w:t> </w:t>
      </w:r>
      <w:r>
        <w:rPr>
          <w:sz w:val="22"/>
        </w:rPr>
        <w:t>unfortunately</w:t>
      </w:r>
      <w:r>
        <w:rPr>
          <w:spacing w:val="-3"/>
          <w:sz w:val="22"/>
        </w:rPr>
        <w:t> </w:t>
      </w:r>
      <w:r>
        <w:rPr>
          <w:sz w:val="22"/>
        </w:rPr>
        <w:t>it</w:t>
      </w:r>
      <w:r>
        <w:rPr>
          <w:spacing w:val="-3"/>
          <w:sz w:val="22"/>
        </w:rPr>
        <w:t> </w:t>
      </w:r>
      <w:r>
        <w:rPr>
          <w:sz w:val="22"/>
        </w:rPr>
        <w:t>did</w:t>
      </w:r>
      <w:r>
        <w:rPr>
          <w:spacing w:val="-3"/>
          <w:sz w:val="22"/>
        </w:rPr>
        <w:t> </w:t>
      </w:r>
      <w:r>
        <w:rPr>
          <w:sz w:val="22"/>
        </w:rPr>
        <w:t>not</w:t>
      </w:r>
      <w:r>
        <w:rPr>
          <w:spacing w:val="-3"/>
          <w:sz w:val="22"/>
        </w:rPr>
        <w:t> </w:t>
      </w:r>
      <w:r>
        <w:rPr>
          <w:sz w:val="22"/>
        </w:rPr>
        <w:t>get</w:t>
      </w:r>
      <w:r>
        <w:rPr>
          <w:spacing w:val="-3"/>
          <w:sz w:val="22"/>
        </w:rPr>
        <w:t> </w:t>
      </w:r>
      <w:r>
        <w:rPr>
          <w:sz w:val="22"/>
        </w:rPr>
        <w:t>assigned</w:t>
      </w:r>
      <w:r>
        <w:rPr>
          <w:spacing w:val="-3"/>
          <w:sz w:val="22"/>
        </w:rPr>
        <w:t> </w:t>
      </w:r>
      <w:r>
        <w:rPr>
          <w:sz w:val="22"/>
        </w:rPr>
        <w:t>to</w:t>
      </w:r>
      <w:r>
        <w:rPr>
          <w:spacing w:val="-3"/>
          <w:sz w:val="22"/>
        </w:rPr>
        <w:t> </w:t>
      </w:r>
      <w:r>
        <w:rPr>
          <w:sz w:val="22"/>
        </w:rPr>
        <w:t>a subcommittee or have a hearing before the 2015 Legislative Session ended.</w:t>
      </w:r>
    </w:p>
    <w:p>
      <w:pPr>
        <w:spacing w:after="0" w:line="259" w:lineRule="auto"/>
        <w:jc w:val="left"/>
        <w:rPr>
          <w:sz w:val="22"/>
        </w:rPr>
        <w:sectPr>
          <w:pgSz w:w="12240" w:h="15840"/>
          <w:pgMar w:header="0" w:footer="523" w:top="1360" w:bottom="720" w:left="0" w:right="0"/>
        </w:sectPr>
      </w:pPr>
    </w:p>
    <w:p>
      <w:pPr>
        <w:pStyle w:val="BodyText"/>
        <w:rPr>
          <w:sz w:val="7"/>
        </w:rPr>
      </w:pPr>
    </w:p>
    <w:p>
      <w:pPr>
        <w:pStyle w:val="BodyText"/>
        <w:spacing w:line="20" w:lineRule="exact"/>
        <w:ind w:left="96"/>
        <w:rPr>
          <w:sz w:val="2"/>
        </w:rPr>
      </w:pPr>
      <w:bookmarkStart w:name="SB 379 Cover" w:id="31"/>
      <w:bookmarkEnd w:id="31"/>
      <w:r>
        <w:rPr/>
      </w:r>
      <w:r>
        <w:rPr>
          <w:sz w:val="2"/>
        </w:rPr>
        <mc:AlternateContent>
          <mc:Choice Requires="wps">
            <w:drawing>
              <wp:inline distT="0" distB="0" distL="0" distR="0">
                <wp:extent cx="7641590" cy="92075"/>
                <wp:effectExtent l="47625" t="0" r="45084" b="3175"/>
                <wp:docPr id="59" name="Group 59"/>
                <wp:cNvGraphicFramePr>
                  <a:graphicFrameLocks/>
                </wp:cNvGraphicFramePr>
                <a:graphic>
                  <a:graphicData uri="http://schemas.microsoft.com/office/word/2010/wordprocessingGroup">
                    <wpg:wgp>
                      <wpg:cNvPr id="59" name="Group 59"/>
                      <wpg:cNvGrpSpPr/>
                      <wpg:grpSpPr>
                        <a:xfrm>
                          <a:off x="0" y="0"/>
                          <a:ext cx="7641590" cy="92075"/>
                          <a:chExt cx="7641590" cy="92075"/>
                        </a:xfrm>
                      </wpg:grpSpPr>
                      <wps:wsp>
                        <wps:cNvPr id="60" name="Graphic 60"/>
                        <wps:cNvSpPr/>
                        <wps:spPr>
                          <a:xfrm>
                            <a:off x="0" y="45809"/>
                            <a:ext cx="7641590" cy="1270"/>
                          </a:xfrm>
                          <a:custGeom>
                            <a:avLst/>
                            <a:gdLst/>
                            <a:ahLst/>
                            <a:cxnLst/>
                            <a:rect l="l" t="t" r="r" b="b"/>
                            <a:pathLst>
                              <a:path w="7641590" h="0">
                                <a:moveTo>
                                  <a:pt x="0" y="0"/>
                                </a:moveTo>
                                <a:lnTo>
                                  <a:pt x="7641442" y="0"/>
                                </a:lnTo>
                              </a:path>
                            </a:pathLst>
                          </a:custGeom>
                          <a:ln w="9161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7pt;height:7.25pt;mso-position-horizontal-relative:char;mso-position-vertical-relative:line" id="docshapegroup32" coordorigin="0,0" coordsize="12034,145">
                <v:line style="position:absolute" from="0,72" to="12034,72" stroked="true" strokeweight="7.214119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16"/>
        <w:rPr>
          <w:sz w:val="20"/>
        </w:rPr>
      </w:pPr>
    </w:p>
    <w:p>
      <w:pPr>
        <w:spacing w:after="0"/>
        <w:rPr>
          <w:sz w:val="20"/>
        </w:rPr>
        <w:sectPr>
          <w:footerReference w:type="default" r:id="rId34"/>
          <w:pgSz w:w="12240" w:h="15840"/>
          <w:pgMar w:header="0" w:footer="0" w:top="80" w:bottom="0" w:left="0" w:right="0"/>
        </w:sect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rPr>
          <w:sz w:val="12"/>
        </w:rPr>
      </w:pPr>
    </w:p>
    <w:p>
      <w:pPr>
        <w:pStyle w:val="BodyText"/>
        <w:spacing w:before="109"/>
        <w:rPr>
          <w:sz w:val="12"/>
        </w:rPr>
      </w:pPr>
    </w:p>
    <w:p>
      <w:pPr>
        <w:spacing w:line="259" w:lineRule="auto" w:before="0"/>
        <w:ind w:left="785" w:right="0" w:hanging="20"/>
        <w:jc w:val="left"/>
        <w:rPr>
          <w:sz w:val="12"/>
        </w:rPr>
      </w:pPr>
      <w:r>
        <w:rPr/>
        <w:drawing>
          <wp:anchor distT="0" distB="0" distL="0" distR="0" allowOverlap="1" layoutInCell="1" locked="0" behindDoc="0" simplePos="0" relativeHeight="15750144">
            <wp:simplePos x="0" y="0"/>
            <wp:positionH relativeFrom="page">
              <wp:posOffset>476064</wp:posOffset>
            </wp:positionH>
            <wp:positionV relativeFrom="paragraph">
              <wp:posOffset>-1116704</wp:posOffset>
            </wp:positionV>
            <wp:extent cx="915508" cy="903976"/>
            <wp:effectExtent l="0" t="0" r="0" b="0"/>
            <wp:wrapNone/>
            <wp:docPr id="61" name="Image 61"/>
            <wp:cNvGraphicFramePr>
              <a:graphicFrameLocks/>
            </wp:cNvGraphicFramePr>
            <a:graphic>
              <a:graphicData uri="http://schemas.openxmlformats.org/drawingml/2006/picture">
                <pic:pic>
                  <pic:nvPicPr>
                    <pic:cNvPr id="61" name="Image 61"/>
                    <pic:cNvPicPr/>
                  </pic:nvPicPr>
                  <pic:blipFill>
                    <a:blip r:embed="rId35" cstate="print"/>
                    <a:stretch>
                      <a:fillRect/>
                    </a:stretch>
                  </pic:blipFill>
                  <pic:spPr>
                    <a:xfrm>
                      <a:off x="0" y="0"/>
                      <a:ext cx="915508" cy="903976"/>
                    </a:xfrm>
                    <a:prstGeom prst="rect">
                      <a:avLst/>
                    </a:prstGeom>
                  </pic:spPr>
                </pic:pic>
              </a:graphicData>
            </a:graphic>
          </wp:anchor>
        </w:drawing>
      </w:r>
      <w:r>
        <w:rPr>
          <w:color w:val="363638"/>
          <w:w w:val="105"/>
          <w:sz w:val="12"/>
        </w:rPr>
        <w:t>245</w:t>
      </w:r>
      <w:r>
        <w:rPr>
          <w:color w:val="363638"/>
          <w:spacing w:val="20"/>
          <w:w w:val="105"/>
          <w:sz w:val="12"/>
        </w:rPr>
        <w:t> </w:t>
      </w:r>
      <w:r>
        <w:rPr>
          <w:color w:val="363638"/>
          <w:w w:val="105"/>
          <w:sz w:val="12"/>
        </w:rPr>
        <w:t>W</w:t>
      </w:r>
      <w:r>
        <w:rPr>
          <w:color w:val="5B5B5D"/>
          <w:w w:val="105"/>
          <w:sz w:val="12"/>
        </w:rPr>
        <w:t>I</w:t>
      </w:r>
      <w:r>
        <w:rPr>
          <w:color w:val="363638"/>
          <w:w w:val="105"/>
          <w:sz w:val="12"/>
        </w:rPr>
        <w:t>NTER STREET</w:t>
      </w:r>
      <w:r>
        <w:rPr>
          <w:color w:val="363638"/>
          <w:spacing w:val="-8"/>
          <w:w w:val="105"/>
          <w:sz w:val="12"/>
        </w:rPr>
        <w:t> </w:t>
      </w:r>
      <w:r>
        <w:rPr>
          <w:color w:val="4B4D4D"/>
          <w:w w:val="105"/>
          <w:sz w:val="12"/>
        </w:rPr>
        <w:t>SE</w:t>
      </w:r>
      <w:r>
        <w:rPr>
          <w:color w:val="4B4D4D"/>
          <w:spacing w:val="40"/>
          <w:w w:val="105"/>
          <w:sz w:val="12"/>
        </w:rPr>
        <w:t> </w:t>
      </w:r>
      <w:r>
        <w:rPr>
          <w:color w:val="363638"/>
          <w:w w:val="105"/>
          <w:sz w:val="12"/>
        </w:rPr>
        <w:t>SALEM</w:t>
      </w:r>
      <w:r>
        <w:rPr>
          <w:color w:val="5B5B5D"/>
          <w:w w:val="105"/>
          <w:sz w:val="12"/>
        </w:rPr>
        <w:t>,</w:t>
      </w:r>
      <w:r>
        <w:rPr>
          <w:color w:val="5B5B5D"/>
          <w:spacing w:val="15"/>
          <w:w w:val="105"/>
          <w:sz w:val="12"/>
        </w:rPr>
        <w:t> </w:t>
      </w:r>
      <w:r>
        <w:rPr>
          <w:color w:val="363638"/>
          <w:w w:val="105"/>
          <w:sz w:val="12"/>
        </w:rPr>
        <w:t>OREGON</w:t>
      </w:r>
      <w:r>
        <w:rPr>
          <w:color w:val="363638"/>
          <w:spacing w:val="18"/>
          <w:w w:val="105"/>
          <w:sz w:val="12"/>
        </w:rPr>
        <w:t> </w:t>
      </w:r>
      <w:r>
        <w:rPr>
          <w:color w:val="363638"/>
          <w:spacing w:val="-2"/>
          <w:w w:val="105"/>
          <w:sz w:val="12"/>
        </w:rPr>
        <w:t>97301</w:t>
      </w:r>
    </w:p>
    <w:p>
      <w:pPr>
        <w:pStyle w:val="BodyText"/>
        <w:spacing w:before="16"/>
        <w:rPr>
          <w:sz w:val="12"/>
        </w:rPr>
      </w:pPr>
    </w:p>
    <w:p>
      <w:pPr>
        <w:spacing w:before="0"/>
        <w:ind w:left="0" w:right="37" w:firstLine="0"/>
        <w:jc w:val="right"/>
        <w:rPr>
          <w:sz w:val="12"/>
        </w:rPr>
      </w:pPr>
      <w:r>
        <w:rPr>
          <w:color w:val="363638"/>
          <w:w w:val="105"/>
          <w:sz w:val="12"/>
        </w:rPr>
        <w:t>PHONE</w:t>
      </w:r>
      <w:r>
        <w:rPr>
          <w:color w:val="363638"/>
          <w:spacing w:val="23"/>
          <w:w w:val="105"/>
          <w:sz w:val="12"/>
        </w:rPr>
        <w:t> </w:t>
      </w:r>
      <w:r>
        <w:rPr>
          <w:color w:val="363638"/>
          <w:w w:val="105"/>
          <w:sz w:val="12"/>
        </w:rPr>
        <w:t>503-3</w:t>
      </w:r>
      <w:r>
        <w:rPr>
          <w:color w:val="1F1F1F"/>
          <w:w w:val="105"/>
          <w:sz w:val="12"/>
        </w:rPr>
        <w:t>70</w:t>
      </w:r>
      <w:r>
        <w:rPr>
          <w:color w:val="4B4D4D"/>
          <w:w w:val="105"/>
          <w:sz w:val="12"/>
        </w:rPr>
        <w:t>-</w:t>
      </w:r>
      <w:r>
        <w:rPr>
          <w:color w:val="4B4D4D"/>
          <w:spacing w:val="-4"/>
          <w:w w:val="105"/>
          <w:sz w:val="12"/>
        </w:rPr>
        <w:t>6973</w:t>
      </w:r>
    </w:p>
    <w:p>
      <w:pPr>
        <w:spacing w:before="11"/>
        <w:ind w:left="0" w:right="32" w:firstLine="0"/>
        <w:jc w:val="right"/>
        <w:rPr>
          <w:sz w:val="12"/>
        </w:rPr>
      </w:pPr>
      <w:r>
        <w:rPr>
          <w:color w:val="4B4D4D"/>
          <w:w w:val="105"/>
          <w:sz w:val="12"/>
        </w:rPr>
        <w:t>FAX</w:t>
      </w:r>
      <w:r>
        <w:rPr>
          <w:color w:val="4B4D4D"/>
          <w:spacing w:val="6"/>
          <w:w w:val="105"/>
          <w:sz w:val="12"/>
        </w:rPr>
        <w:t> </w:t>
      </w:r>
      <w:r>
        <w:rPr>
          <w:color w:val="363638"/>
          <w:w w:val="105"/>
          <w:sz w:val="12"/>
        </w:rPr>
        <w:t>503-370-3</w:t>
      </w:r>
      <w:r>
        <w:rPr>
          <w:color w:val="363638"/>
          <w:spacing w:val="-11"/>
          <w:w w:val="105"/>
          <w:sz w:val="12"/>
        </w:rPr>
        <w:t> </w:t>
      </w:r>
      <w:r>
        <w:rPr>
          <w:color w:val="363638"/>
          <w:w w:val="105"/>
          <w:sz w:val="12"/>
        </w:rPr>
        <w:t>I</w:t>
      </w:r>
      <w:r>
        <w:rPr>
          <w:color w:val="363638"/>
          <w:spacing w:val="-15"/>
          <w:w w:val="105"/>
          <w:sz w:val="12"/>
        </w:rPr>
        <w:t> </w:t>
      </w:r>
      <w:r>
        <w:rPr>
          <w:color w:val="363638"/>
          <w:spacing w:val="-5"/>
          <w:w w:val="105"/>
          <w:sz w:val="12"/>
        </w:rPr>
        <w:t>58</w:t>
      </w:r>
    </w:p>
    <w:p>
      <w:pPr>
        <w:spacing w:before="11"/>
        <w:ind w:left="0" w:right="39" w:firstLine="0"/>
        <w:jc w:val="right"/>
        <w:rPr>
          <w:sz w:val="12"/>
        </w:rPr>
      </w:pPr>
      <w:hyperlink r:id="rId36">
        <w:r>
          <w:rPr>
            <w:color w:val="363638"/>
            <w:spacing w:val="-2"/>
            <w:w w:val="110"/>
            <w:sz w:val="12"/>
          </w:rPr>
          <w:t>www.willamette.edu/wucl</w:t>
        </w:r>
        <w:r>
          <w:rPr>
            <w:color w:val="5B5B5D"/>
            <w:spacing w:val="-2"/>
            <w:w w:val="110"/>
            <w:sz w:val="12"/>
          </w:rPr>
          <w:t>lolc</w:t>
        </w:r>
      </w:hyperlink>
    </w:p>
    <w:p>
      <w:pPr>
        <w:pStyle w:val="BodyText"/>
        <w:rPr>
          <w:sz w:val="12"/>
        </w:rPr>
      </w:pPr>
    </w:p>
    <w:p>
      <w:pPr>
        <w:pStyle w:val="BodyText"/>
        <w:spacing w:before="33"/>
        <w:rPr>
          <w:sz w:val="12"/>
        </w:rPr>
      </w:pPr>
    </w:p>
    <w:p>
      <w:pPr>
        <w:spacing w:before="0"/>
        <w:ind w:left="0" w:right="47" w:firstLine="0"/>
        <w:jc w:val="right"/>
        <w:rPr>
          <w:sz w:val="12"/>
        </w:rPr>
      </w:pPr>
      <w:r>
        <w:rPr>
          <w:color w:val="363638"/>
          <w:spacing w:val="-2"/>
          <w:w w:val="110"/>
          <w:sz w:val="12"/>
        </w:rPr>
        <w:t>COMMISSIONERS</w:t>
      </w:r>
    </w:p>
    <w:p>
      <w:pPr>
        <w:pStyle w:val="BodyText"/>
        <w:spacing w:before="27"/>
        <w:rPr>
          <w:sz w:val="12"/>
        </w:rPr>
      </w:pPr>
    </w:p>
    <w:p>
      <w:pPr>
        <w:spacing w:line="259" w:lineRule="auto" w:before="1"/>
        <w:ind w:left="1064" w:right="33" w:hanging="116"/>
        <w:jc w:val="right"/>
        <w:rPr>
          <w:sz w:val="12"/>
        </w:rPr>
      </w:pPr>
      <w:r>
        <w:rPr>
          <w:color w:val="1F1F1F"/>
          <w:spacing w:val="-2"/>
          <w:w w:val="105"/>
          <w:sz w:val="12"/>
        </w:rPr>
        <w:t>L</w:t>
      </w:r>
      <w:r>
        <w:rPr>
          <w:color w:val="4B4D4D"/>
          <w:spacing w:val="-2"/>
          <w:w w:val="105"/>
          <w:sz w:val="12"/>
        </w:rPr>
        <w:t>a</w:t>
      </w:r>
      <w:r>
        <w:rPr>
          <w:color w:val="1F1F1F"/>
          <w:spacing w:val="-2"/>
          <w:w w:val="105"/>
          <w:sz w:val="12"/>
        </w:rPr>
        <w:t>n</w:t>
      </w:r>
      <w:r>
        <w:rPr>
          <w:color w:val="4B4D4D"/>
          <w:spacing w:val="-2"/>
          <w:w w:val="105"/>
          <w:sz w:val="12"/>
        </w:rPr>
        <w:t>e</w:t>
      </w:r>
      <w:r>
        <w:rPr>
          <w:color w:val="4B4D4D"/>
          <w:spacing w:val="-4"/>
          <w:w w:val="105"/>
          <w:sz w:val="12"/>
        </w:rPr>
        <w:t> </w:t>
      </w:r>
      <w:r>
        <w:rPr>
          <w:color w:val="363638"/>
          <w:spacing w:val="-2"/>
          <w:w w:val="105"/>
          <w:sz w:val="12"/>
        </w:rPr>
        <w:t>P.</w:t>
      </w:r>
      <w:r>
        <w:rPr>
          <w:color w:val="363638"/>
          <w:spacing w:val="-6"/>
          <w:w w:val="105"/>
          <w:sz w:val="12"/>
        </w:rPr>
        <w:t> </w:t>
      </w:r>
      <w:r>
        <w:rPr>
          <w:color w:val="363638"/>
          <w:spacing w:val="-2"/>
          <w:w w:val="105"/>
          <w:sz w:val="12"/>
        </w:rPr>
        <w:t>She11erly</w:t>
      </w:r>
      <w:r>
        <w:rPr>
          <w:color w:val="727274"/>
          <w:spacing w:val="-2"/>
          <w:w w:val="105"/>
          <w:sz w:val="12"/>
        </w:rPr>
        <w:t>,</w:t>
      </w:r>
      <w:r>
        <w:rPr>
          <w:color w:val="727274"/>
          <w:spacing w:val="-3"/>
          <w:w w:val="105"/>
          <w:sz w:val="12"/>
        </w:rPr>
        <w:t> </w:t>
      </w:r>
      <w:r>
        <w:rPr>
          <w:color w:val="4B4D4D"/>
          <w:spacing w:val="-2"/>
          <w:w w:val="105"/>
          <w:sz w:val="12"/>
        </w:rPr>
        <w:t>C</w:t>
      </w:r>
      <w:r>
        <w:rPr>
          <w:color w:val="1F1F1F"/>
          <w:spacing w:val="-2"/>
          <w:w w:val="105"/>
          <w:sz w:val="12"/>
        </w:rPr>
        <w:t>ha</w:t>
      </w:r>
      <w:r>
        <w:rPr>
          <w:color w:val="4B4D4D"/>
          <w:spacing w:val="-2"/>
          <w:w w:val="105"/>
          <w:sz w:val="12"/>
        </w:rPr>
        <w:t>i</w:t>
      </w:r>
      <w:r>
        <w:rPr>
          <w:color w:val="1F1F1F"/>
          <w:spacing w:val="-2"/>
          <w:w w:val="105"/>
          <w:sz w:val="12"/>
        </w:rPr>
        <w:t>r</w:t>
      </w:r>
      <w:r>
        <w:rPr>
          <w:color w:val="1F1F1F"/>
          <w:spacing w:val="40"/>
          <w:w w:val="105"/>
          <w:sz w:val="12"/>
        </w:rPr>
        <w:t> </w:t>
      </w:r>
      <w:r>
        <w:rPr>
          <w:color w:val="363638"/>
          <w:w w:val="105"/>
          <w:sz w:val="12"/>
        </w:rPr>
        <w:t>Prof.</w:t>
      </w:r>
      <w:r>
        <w:rPr>
          <w:color w:val="363638"/>
          <w:spacing w:val="9"/>
          <w:w w:val="105"/>
          <w:sz w:val="12"/>
        </w:rPr>
        <w:t> </w:t>
      </w:r>
      <w:r>
        <w:rPr>
          <w:color w:val="363638"/>
          <w:w w:val="105"/>
          <w:sz w:val="12"/>
        </w:rPr>
        <w:t>Bernard</w:t>
      </w:r>
      <w:r>
        <w:rPr>
          <w:color w:val="363638"/>
          <w:spacing w:val="22"/>
          <w:w w:val="105"/>
          <w:sz w:val="12"/>
        </w:rPr>
        <w:t> </w:t>
      </w:r>
      <w:r>
        <w:rPr>
          <w:color w:val="363638"/>
          <w:w w:val="105"/>
          <w:sz w:val="12"/>
        </w:rPr>
        <w:t>F</w:t>
      </w:r>
      <w:r>
        <w:rPr>
          <w:color w:val="5B5B5D"/>
          <w:w w:val="105"/>
          <w:sz w:val="12"/>
        </w:rPr>
        <w:t>. </w:t>
      </w:r>
      <w:r>
        <w:rPr>
          <w:color w:val="363638"/>
          <w:spacing w:val="-4"/>
          <w:w w:val="105"/>
          <w:sz w:val="12"/>
        </w:rPr>
        <w:t>Vail,</w:t>
      </w:r>
    </w:p>
    <w:p>
      <w:pPr>
        <w:spacing w:line="268" w:lineRule="auto" w:before="0"/>
        <w:ind w:left="485" w:right="33" w:firstLine="1142"/>
        <w:jc w:val="right"/>
        <w:rPr>
          <w:sz w:val="12"/>
        </w:rPr>
      </w:pPr>
      <w:r>
        <w:rPr>
          <w:color w:val="4B4D4D"/>
          <w:spacing w:val="-2"/>
          <w:w w:val="105"/>
          <w:sz w:val="12"/>
        </w:rPr>
        <w:t>Vice</w:t>
      </w:r>
      <w:r>
        <w:rPr>
          <w:color w:val="1F1F1F"/>
          <w:spacing w:val="-2"/>
          <w:w w:val="105"/>
          <w:sz w:val="12"/>
        </w:rPr>
        <w:t>-</w:t>
      </w:r>
      <w:r>
        <w:rPr>
          <w:color w:val="4B4D4D"/>
          <w:spacing w:val="-2"/>
          <w:w w:val="105"/>
          <w:sz w:val="12"/>
        </w:rPr>
        <w:t>C</w:t>
      </w:r>
      <w:r>
        <w:rPr>
          <w:color w:val="1F1F1F"/>
          <w:spacing w:val="-2"/>
          <w:w w:val="105"/>
          <w:sz w:val="12"/>
        </w:rPr>
        <w:t>ha</w:t>
      </w:r>
      <w:r>
        <w:rPr>
          <w:color w:val="4B4D4D"/>
          <w:spacing w:val="-2"/>
          <w:w w:val="105"/>
          <w:sz w:val="12"/>
        </w:rPr>
        <w:t>i</w:t>
      </w:r>
      <w:r>
        <w:rPr>
          <w:color w:val="1F1F1F"/>
          <w:spacing w:val="-2"/>
          <w:w w:val="105"/>
          <w:sz w:val="12"/>
        </w:rPr>
        <w:t>r</w:t>
      </w:r>
      <w:r>
        <w:rPr>
          <w:color w:val="1F1F1F"/>
          <w:spacing w:val="40"/>
          <w:w w:val="105"/>
          <w:sz w:val="12"/>
        </w:rPr>
        <w:t> </w:t>
      </w:r>
      <w:r>
        <w:rPr>
          <w:color w:val="4B4D4D"/>
          <w:w w:val="105"/>
          <w:sz w:val="12"/>
        </w:rPr>
        <w:t>Ch</w:t>
      </w:r>
      <w:r>
        <w:rPr>
          <w:color w:val="1F1F1F"/>
          <w:w w:val="105"/>
          <w:sz w:val="12"/>
        </w:rPr>
        <w:t>ie</w:t>
      </w:r>
      <w:r>
        <w:rPr>
          <w:color w:val="4B4D4D"/>
          <w:w w:val="105"/>
          <w:sz w:val="12"/>
        </w:rPr>
        <w:t>f</w:t>
      </w:r>
      <w:r>
        <w:rPr>
          <w:color w:val="4B4D4D"/>
          <w:spacing w:val="-1"/>
          <w:w w:val="105"/>
          <w:sz w:val="12"/>
        </w:rPr>
        <w:t> </w:t>
      </w:r>
      <w:r>
        <w:rPr>
          <w:color w:val="363638"/>
          <w:w w:val="105"/>
          <w:sz w:val="12"/>
        </w:rPr>
        <w:t>Ju</w:t>
      </w:r>
      <w:r>
        <w:rPr>
          <w:color w:val="5B5B5D"/>
          <w:w w:val="105"/>
          <w:sz w:val="12"/>
        </w:rPr>
        <w:t>s</w:t>
      </w:r>
      <w:r>
        <w:rPr>
          <w:color w:val="363638"/>
          <w:w w:val="105"/>
          <w:sz w:val="12"/>
        </w:rPr>
        <w:t>rice </w:t>
      </w:r>
      <w:r>
        <w:rPr>
          <w:color w:val="1F1F1F"/>
          <w:w w:val="105"/>
          <w:sz w:val="12"/>
        </w:rPr>
        <w:t>Thoma</w:t>
      </w:r>
      <w:r>
        <w:rPr>
          <w:color w:val="4B4D4D"/>
          <w:w w:val="105"/>
          <w:sz w:val="12"/>
        </w:rPr>
        <w:t>s A. </w:t>
      </w:r>
      <w:r>
        <w:rPr>
          <w:color w:val="363638"/>
          <w:w w:val="105"/>
          <w:sz w:val="12"/>
        </w:rPr>
        <w:t>Ba</w:t>
      </w:r>
      <w:r>
        <w:rPr>
          <w:color w:val="5B5B5D"/>
          <w:w w:val="105"/>
          <w:sz w:val="12"/>
        </w:rPr>
        <w:t>l</w:t>
      </w:r>
      <w:r>
        <w:rPr>
          <w:color w:val="363638"/>
          <w:w w:val="105"/>
          <w:sz w:val="12"/>
        </w:rPr>
        <w:t>mer</w:t>
      </w:r>
      <w:r>
        <w:rPr>
          <w:color w:val="363638"/>
          <w:spacing w:val="40"/>
          <w:w w:val="105"/>
          <w:sz w:val="12"/>
        </w:rPr>
        <w:t> </w:t>
      </w:r>
      <w:r>
        <w:rPr>
          <w:color w:val="363638"/>
          <w:w w:val="105"/>
          <w:sz w:val="12"/>
        </w:rPr>
        <w:t>Dean </w:t>
      </w:r>
      <w:r>
        <w:rPr>
          <w:color w:val="4B4D4D"/>
          <w:w w:val="105"/>
          <w:sz w:val="12"/>
        </w:rPr>
        <w:t>Curtis</w:t>
      </w:r>
      <w:r>
        <w:rPr>
          <w:color w:val="4B4D4D"/>
          <w:w w:val="105"/>
          <w:sz w:val="12"/>
        </w:rPr>
        <w:t> </w:t>
      </w:r>
      <w:r>
        <w:rPr>
          <w:color w:val="363638"/>
          <w:w w:val="105"/>
          <w:sz w:val="12"/>
        </w:rPr>
        <w:t>Bridgeman</w:t>
      </w:r>
    </w:p>
    <w:p>
      <w:pPr>
        <w:spacing w:line="126" w:lineRule="exact" w:before="0"/>
        <w:ind w:left="0" w:right="39" w:firstLine="0"/>
        <w:jc w:val="right"/>
        <w:rPr>
          <w:sz w:val="12"/>
        </w:rPr>
      </w:pPr>
      <w:r>
        <w:rPr>
          <w:color w:val="4B4D4D"/>
          <w:w w:val="105"/>
          <w:sz w:val="12"/>
        </w:rPr>
        <w:t>Judge </w:t>
      </w:r>
      <w:r>
        <w:rPr>
          <w:color w:val="363638"/>
          <w:w w:val="105"/>
          <w:sz w:val="12"/>
        </w:rPr>
        <w:t>S1cphen</w:t>
      </w:r>
      <w:r>
        <w:rPr>
          <w:color w:val="363638"/>
          <w:spacing w:val="9"/>
          <w:w w:val="105"/>
          <w:sz w:val="12"/>
        </w:rPr>
        <w:t> </w:t>
      </w:r>
      <w:r>
        <w:rPr>
          <w:color w:val="363638"/>
          <w:w w:val="105"/>
          <w:sz w:val="12"/>
        </w:rPr>
        <w:t>K.</w:t>
      </w:r>
      <w:r>
        <w:rPr>
          <w:color w:val="363638"/>
          <w:spacing w:val="2"/>
          <w:w w:val="105"/>
          <w:sz w:val="12"/>
        </w:rPr>
        <w:t> </w:t>
      </w:r>
      <w:r>
        <w:rPr>
          <w:color w:val="363638"/>
          <w:spacing w:val="-2"/>
          <w:w w:val="105"/>
          <w:sz w:val="12"/>
        </w:rPr>
        <w:t>Bushong</w:t>
      </w:r>
    </w:p>
    <w:p>
      <w:pPr>
        <w:spacing w:line="259" w:lineRule="auto" w:before="16"/>
        <w:ind w:left="1151" w:right="25" w:firstLine="52"/>
        <w:jc w:val="both"/>
        <w:rPr>
          <w:sz w:val="12"/>
        </w:rPr>
      </w:pPr>
      <w:r>
        <w:rPr>
          <w:color w:val="363638"/>
          <w:w w:val="105"/>
          <w:sz w:val="12"/>
        </w:rPr>
        <w:t>Mark B. </w:t>
      </w:r>
      <w:r>
        <w:rPr>
          <w:color w:val="4B4D4D"/>
          <w:w w:val="105"/>
          <w:sz w:val="12"/>
        </w:rPr>
        <w:t>Comstock</w:t>
      </w:r>
      <w:r>
        <w:rPr>
          <w:color w:val="4B4D4D"/>
          <w:spacing w:val="40"/>
          <w:w w:val="105"/>
          <w:sz w:val="12"/>
        </w:rPr>
        <w:t> </w:t>
      </w:r>
      <w:r>
        <w:rPr>
          <w:color w:val="363638"/>
          <w:w w:val="105"/>
          <w:sz w:val="12"/>
        </w:rPr>
        <w:t>John Dilorenzo, </w:t>
      </w:r>
      <w:r>
        <w:rPr>
          <w:color w:val="1F1F1F"/>
          <w:w w:val="105"/>
          <w:sz w:val="12"/>
        </w:rPr>
        <w:t>Jr.</w:t>
      </w:r>
      <w:r>
        <w:rPr>
          <w:color w:val="1F1F1F"/>
          <w:spacing w:val="40"/>
          <w:w w:val="105"/>
          <w:sz w:val="12"/>
        </w:rPr>
        <w:t> </w:t>
      </w:r>
      <w:r>
        <w:rPr>
          <w:color w:val="1F1F1F"/>
          <w:w w:val="105"/>
          <w:sz w:val="12"/>
        </w:rPr>
        <w:t>Prof.</w:t>
      </w:r>
      <w:r>
        <w:rPr>
          <w:color w:val="1F1F1F"/>
          <w:spacing w:val="3"/>
          <w:w w:val="105"/>
          <w:sz w:val="12"/>
        </w:rPr>
        <w:t> </w:t>
      </w:r>
      <w:r>
        <w:rPr>
          <w:color w:val="363638"/>
          <w:w w:val="105"/>
          <w:sz w:val="12"/>
        </w:rPr>
        <w:t>Susan</w:t>
      </w:r>
      <w:r>
        <w:rPr>
          <w:color w:val="363638"/>
          <w:spacing w:val="14"/>
          <w:w w:val="105"/>
          <w:sz w:val="12"/>
        </w:rPr>
        <w:t> </w:t>
      </w:r>
      <w:r>
        <w:rPr>
          <w:color w:val="363638"/>
          <w:w w:val="105"/>
          <w:sz w:val="12"/>
        </w:rPr>
        <w:t>N.</w:t>
      </w:r>
      <w:r>
        <w:rPr>
          <w:color w:val="363638"/>
          <w:spacing w:val="4"/>
          <w:w w:val="105"/>
          <w:sz w:val="12"/>
        </w:rPr>
        <w:t> </w:t>
      </w:r>
      <w:r>
        <w:rPr>
          <w:color w:val="363638"/>
          <w:spacing w:val="-4"/>
          <w:w w:val="105"/>
          <w:sz w:val="12"/>
        </w:rPr>
        <w:t>Gary</w:t>
      </w:r>
    </w:p>
    <w:p>
      <w:pPr>
        <w:spacing w:before="0"/>
        <w:ind w:left="0" w:right="43" w:firstLine="0"/>
        <w:jc w:val="right"/>
        <w:rPr>
          <w:sz w:val="12"/>
        </w:rPr>
      </w:pPr>
      <w:r>
        <w:rPr>
          <w:color w:val="4B4D4D"/>
          <w:w w:val="110"/>
          <w:sz w:val="12"/>
        </w:rPr>
        <w:t>Ch</w:t>
      </w:r>
      <w:r>
        <w:rPr>
          <w:color w:val="1F1F1F"/>
          <w:w w:val="110"/>
          <w:sz w:val="12"/>
        </w:rPr>
        <w:t>i</w:t>
      </w:r>
      <w:r>
        <w:rPr>
          <w:color w:val="4B4D4D"/>
          <w:w w:val="110"/>
          <w:sz w:val="12"/>
        </w:rPr>
        <w:t>e</w:t>
      </w:r>
      <w:r>
        <w:rPr>
          <w:color w:val="1F1F1F"/>
          <w:w w:val="110"/>
          <w:sz w:val="12"/>
        </w:rPr>
        <w:t>f</w:t>
      </w:r>
      <w:r>
        <w:rPr>
          <w:color w:val="1F1F1F"/>
          <w:spacing w:val="-9"/>
          <w:w w:val="110"/>
          <w:sz w:val="12"/>
        </w:rPr>
        <w:t> </w:t>
      </w:r>
      <w:r>
        <w:rPr>
          <w:color w:val="363638"/>
          <w:w w:val="110"/>
          <w:sz w:val="12"/>
        </w:rPr>
        <w:t>Judge</w:t>
      </w:r>
      <w:r>
        <w:rPr>
          <w:color w:val="363638"/>
          <w:spacing w:val="-3"/>
          <w:w w:val="110"/>
          <w:sz w:val="12"/>
        </w:rPr>
        <w:t> </w:t>
      </w:r>
      <w:r>
        <w:rPr>
          <w:color w:val="4B4D4D"/>
          <w:w w:val="110"/>
          <w:sz w:val="12"/>
        </w:rPr>
        <w:t>R</w:t>
      </w:r>
      <w:r>
        <w:rPr>
          <w:color w:val="1F1F1F"/>
          <w:w w:val="110"/>
          <w:sz w:val="12"/>
        </w:rPr>
        <w:t>i</w:t>
      </w:r>
      <w:r>
        <w:rPr>
          <w:color w:val="5B5B5D"/>
          <w:w w:val="110"/>
          <w:sz w:val="12"/>
        </w:rPr>
        <w:t>c</w:t>
      </w:r>
      <w:r>
        <w:rPr>
          <w:color w:val="1F1F1F"/>
          <w:w w:val="110"/>
          <w:sz w:val="12"/>
        </w:rPr>
        <w:t>k</w:t>
      </w:r>
      <w:r>
        <w:rPr>
          <w:color w:val="1F1F1F"/>
          <w:spacing w:val="-5"/>
          <w:w w:val="110"/>
          <w:sz w:val="12"/>
        </w:rPr>
        <w:t> </w:t>
      </w:r>
      <w:r>
        <w:rPr>
          <w:color w:val="363638"/>
          <w:w w:val="110"/>
          <w:sz w:val="12"/>
        </w:rPr>
        <w:t>T.</w:t>
      </w:r>
      <w:r>
        <w:rPr>
          <w:color w:val="363638"/>
          <w:spacing w:val="3"/>
          <w:w w:val="110"/>
          <w:sz w:val="12"/>
        </w:rPr>
        <w:t> </w:t>
      </w:r>
      <w:r>
        <w:rPr>
          <w:color w:val="363638"/>
          <w:spacing w:val="-2"/>
          <w:w w:val="110"/>
          <w:sz w:val="12"/>
        </w:rPr>
        <w:t>Haselton</w:t>
      </w:r>
    </w:p>
    <w:p>
      <w:pPr>
        <w:spacing w:before="11"/>
        <w:ind w:left="0" w:right="41" w:firstLine="0"/>
        <w:jc w:val="right"/>
        <w:rPr>
          <w:sz w:val="12"/>
        </w:rPr>
      </w:pPr>
      <w:r>
        <w:rPr>
          <w:color w:val="363638"/>
          <w:w w:val="110"/>
          <w:sz w:val="12"/>
        </w:rPr>
        <w:t>Julie</w:t>
      </w:r>
      <w:r>
        <w:rPr>
          <w:color w:val="363638"/>
          <w:spacing w:val="-2"/>
          <w:w w:val="110"/>
          <w:sz w:val="12"/>
        </w:rPr>
        <w:t> </w:t>
      </w:r>
      <w:r>
        <w:rPr>
          <w:color w:val="1F1F1F"/>
          <w:w w:val="110"/>
          <w:sz w:val="12"/>
        </w:rPr>
        <w:t>H. </w:t>
      </w:r>
      <w:r>
        <w:rPr>
          <w:color w:val="363638"/>
          <w:spacing w:val="-2"/>
          <w:w w:val="110"/>
          <w:sz w:val="12"/>
        </w:rPr>
        <w:t>Mcfarlane</w:t>
      </w:r>
    </w:p>
    <w:p>
      <w:pPr>
        <w:spacing w:line="259" w:lineRule="auto" w:before="11"/>
        <w:ind w:left="1078" w:right="34" w:firstLine="437"/>
        <w:jc w:val="right"/>
        <w:rPr>
          <w:sz w:val="12"/>
        </w:rPr>
      </w:pPr>
      <w:r>
        <w:rPr>
          <w:color w:val="363638"/>
          <w:w w:val="105"/>
          <w:sz w:val="12"/>
        </w:rPr>
        <w:t>H</w:t>
      </w:r>
      <w:r>
        <w:rPr>
          <w:color w:val="5B5B5D"/>
          <w:w w:val="105"/>
          <w:sz w:val="12"/>
        </w:rPr>
        <w:t>ar</w:t>
      </w:r>
      <w:r>
        <w:rPr>
          <w:color w:val="363638"/>
          <w:w w:val="105"/>
          <w:sz w:val="12"/>
        </w:rPr>
        <w:t>dy</w:t>
      </w:r>
      <w:r>
        <w:rPr>
          <w:color w:val="363638"/>
          <w:spacing w:val="-3"/>
          <w:w w:val="105"/>
          <w:sz w:val="12"/>
        </w:rPr>
        <w:t> </w:t>
      </w:r>
      <w:r>
        <w:rPr>
          <w:color w:val="4B4D4D"/>
          <w:w w:val="105"/>
          <w:sz w:val="12"/>
        </w:rPr>
        <w:t>Myers</w:t>
      </w:r>
      <w:r>
        <w:rPr>
          <w:color w:val="4B4D4D"/>
          <w:spacing w:val="40"/>
          <w:w w:val="105"/>
          <w:sz w:val="12"/>
        </w:rPr>
        <w:t> </w:t>
      </w:r>
      <w:r>
        <w:rPr>
          <w:color w:val="5B5B5D"/>
          <w:w w:val="105"/>
          <w:sz w:val="12"/>
        </w:rPr>
        <w:t>Se</w:t>
      </w:r>
      <w:r>
        <w:rPr>
          <w:color w:val="363638"/>
          <w:w w:val="105"/>
          <w:sz w:val="12"/>
        </w:rPr>
        <w:t>n.</w:t>
      </w:r>
      <w:r>
        <w:rPr>
          <w:color w:val="363638"/>
          <w:spacing w:val="12"/>
          <w:w w:val="105"/>
          <w:sz w:val="12"/>
        </w:rPr>
        <w:t> </w:t>
      </w:r>
      <w:r>
        <w:rPr>
          <w:color w:val="1F1F1F"/>
          <w:w w:val="105"/>
          <w:sz w:val="12"/>
        </w:rPr>
        <w:t>Flo</w:t>
      </w:r>
      <w:r>
        <w:rPr>
          <w:color w:val="4B4D4D"/>
          <w:w w:val="105"/>
          <w:sz w:val="12"/>
        </w:rPr>
        <w:t>yd</w:t>
      </w:r>
      <w:r>
        <w:rPr>
          <w:color w:val="4B4D4D"/>
          <w:spacing w:val="18"/>
          <w:w w:val="105"/>
          <w:sz w:val="12"/>
        </w:rPr>
        <w:t> </w:t>
      </w:r>
      <w:r>
        <w:rPr>
          <w:color w:val="4B4D4D"/>
          <w:spacing w:val="-2"/>
          <w:w w:val="105"/>
          <w:sz w:val="12"/>
        </w:rPr>
        <w:t>Prozans</w:t>
      </w:r>
      <w:r>
        <w:rPr>
          <w:color w:val="1F1F1F"/>
          <w:spacing w:val="-2"/>
          <w:w w:val="105"/>
          <w:sz w:val="12"/>
        </w:rPr>
        <w:t>k</w:t>
      </w:r>
      <w:r>
        <w:rPr>
          <w:color w:val="5B5B5D"/>
          <w:spacing w:val="-2"/>
          <w:w w:val="105"/>
          <w:sz w:val="12"/>
        </w:rPr>
        <w:t>i</w:t>
      </w:r>
    </w:p>
    <w:p>
      <w:pPr>
        <w:spacing w:before="0"/>
        <w:ind w:left="0" w:right="40" w:firstLine="0"/>
        <w:jc w:val="right"/>
        <w:rPr>
          <w:sz w:val="12"/>
        </w:rPr>
      </w:pPr>
      <w:r>
        <w:rPr>
          <w:color w:val="4B4D4D"/>
          <w:w w:val="105"/>
          <w:sz w:val="12"/>
        </w:rPr>
        <w:t>A</w:t>
      </w:r>
      <w:r>
        <w:rPr>
          <w:color w:val="1F1F1F"/>
          <w:w w:val="105"/>
          <w:sz w:val="12"/>
        </w:rPr>
        <w:t>n</w:t>
      </w:r>
      <w:r>
        <w:rPr>
          <w:color w:val="4B4D4D"/>
          <w:w w:val="105"/>
          <w:sz w:val="12"/>
        </w:rPr>
        <w:t>omey</w:t>
      </w:r>
      <w:r>
        <w:rPr>
          <w:color w:val="4B4D4D"/>
          <w:spacing w:val="9"/>
          <w:w w:val="105"/>
          <w:sz w:val="12"/>
        </w:rPr>
        <w:t> </w:t>
      </w:r>
      <w:r>
        <w:rPr>
          <w:color w:val="363638"/>
          <w:w w:val="105"/>
          <w:sz w:val="12"/>
        </w:rPr>
        <w:t>General</w:t>
      </w:r>
      <w:r>
        <w:rPr>
          <w:color w:val="363638"/>
          <w:spacing w:val="27"/>
          <w:w w:val="105"/>
          <w:sz w:val="12"/>
        </w:rPr>
        <w:t> </w:t>
      </w:r>
      <w:r>
        <w:rPr>
          <w:color w:val="363638"/>
          <w:w w:val="105"/>
          <w:sz w:val="12"/>
        </w:rPr>
        <w:t>Ellen</w:t>
      </w:r>
      <w:r>
        <w:rPr>
          <w:color w:val="363638"/>
          <w:spacing w:val="22"/>
          <w:w w:val="105"/>
          <w:sz w:val="12"/>
        </w:rPr>
        <w:t> </w:t>
      </w:r>
      <w:r>
        <w:rPr>
          <w:color w:val="363638"/>
          <w:spacing w:val="-2"/>
          <w:w w:val="105"/>
          <w:sz w:val="12"/>
        </w:rPr>
        <w:t>Ro</w:t>
      </w:r>
      <w:r>
        <w:rPr>
          <w:color w:val="5B5B5D"/>
          <w:spacing w:val="-2"/>
          <w:w w:val="105"/>
          <w:sz w:val="12"/>
        </w:rPr>
        <w:t>se</w:t>
      </w:r>
      <w:r>
        <w:rPr>
          <w:color w:val="1F1F1F"/>
          <w:spacing w:val="-2"/>
          <w:w w:val="105"/>
          <w:sz w:val="12"/>
        </w:rPr>
        <w:t>nblum</w:t>
      </w:r>
    </w:p>
    <w:p>
      <w:pPr>
        <w:spacing w:line="259" w:lineRule="auto" w:before="16"/>
        <w:ind w:left="709" w:right="37" w:firstLine="898"/>
        <w:jc w:val="right"/>
        <w:rPr>
          <w:sz w:val="12"/>
        </w:rPr>
      </w:pPr>
      <w:r>
        <w:rPr>
          <w:color w:val="4B4D4D"/>
          <w:w w:val="105"/>
          <w:sz w:val="12"/>
        </w:rPr>
        <w:t>Scott</w:t>
      </w:r>
      <w:r>
        <w:rPr>
          <w:color w:val="4B4D4D"/>
          <w:spacing w:val="-5"/>
          <w:w w:val="105"/>
          <w:sz w:val="12"/>
        </w:rPr>
        <w:t> </w:t>
      </w:r>
      <w:r>
        <w:rPr>
          <w:color w:val="363638"/>
          <w:w w:val="105"/>
          <w:sz w:val="12"/>
        </w:rPr>
        <w:t>Shorr</w:t>
      </w:r>
      <w:r>
        <w:rPr>
          <w:color w:val="363638"/>
          <w:spacing w:val="40"/>
          <w:w w:val="105"/>
          <w:sz w:val="12"/>
        </w:rPr>
        <w:t> </w:t>
      </w:r>
      <w:r>
        <w:rPr>
          <w:color w:val="4B4D4D"/>
          <w:w w:val="105"/>
          <w:sz w:val="12"/>
        </w:rPr>
        <w:t>Rep</w:t>
      </w:r>
      <w:r>
        <w:rPr>
          <w:color w:val="838385"/>
          <w:w w:val="105"/>
          <w:sz w:val="12"/>
        </w:rPr>
        <w:t>.</w:t>
      </w:r>
      <w:r>
        <w:rPr>
          <w:color w:val="838385"/>
          <w:spacing w:val="-4"/>
          <w:w w:val="105"/>
          <w:sz w:val="12"/>
        </w:rPr>
        <w:t> </w:t>
      </w:r>
      <w:r>
        <w:rPr>
          <w:color w:val="363638"/>
          <w:w w:val="105"/>
          <w:sz w:val="12"/>
        </w:rPr>
        <w:t>J</w:t>
      </w:r>
      <w:r>
        <w:rPr>
          <w:color w:val="5B5B5D"/>
          <w:w w:val="105"/>
          <w:sz w:val="12"/>
        </w:rPr>
        <w:t>e</w:t>
      </w:r>
      <w:r>
        <w:rPr>
          <w:color w:val="363638"/>
          <w:w w:val="105"/>
          <w:sz w:val="12"/>
        </w:rPr>
        <w:t>nnifer</w:t>
      </w:r>
      <w:r>
        <w:rPr>
          <w:color w:val="363638"/>
          <w:spacing w:val="11"/>
          <w:w w:val="105"/>
          <w:sz w:val="12"/>
        </w:rPr>
        <w:t> </w:t>
      </w:r>
      <w:r>
        <w:rPr>
          <w:color w:val="4B4D4D"/>
          <w:w w:val="105"/>
          <w:sz w:val="12"/>
        </w:rPr>
        <w:t>A.</w:t>
      </w:r>
      <w:r>
        <w:rPr>
          <w:color w:val="4B4D4D"/>
          <w:spacing w:val="18"/>
          <w:w w:val="105"/>
          <w:sz w:val="12"/>
        </w:rPr>
        <w:t> </w:t>
      </w:r>
      <w:r>
        <w:rPr>
          <w:color w:val="4B4D4D"/>
          <w:spacing w:val="-2"/>
          <w:w w:val="105"/>
          <w:sz w:val="12"/>
        </w:rPr>
        <w:t>Wi</w:t>
      </w:r>
      <w:r>
        <w:rPr>
          <w:color w:val="1F1F1F"/>
          <w:spacing w:val="-2"/>
          <w:w w:val="105"/>
          <w:sz w:val="12"/>
        </w:rPr>
        <w:t>lli</w:t>
      </w:r>
      <w:r>
        <w:rPr>
          <w:color w:val="4B4D4D"/>
          <w:spacing w:val="-2"/>
          <w:w w:val="105"/>
          <w:sz w:val="12"/>
        </w:rPr>
        <w:t>amso</w:t>
      </w:r>
      <w:r>
        <w:rPr>
          <w:color w:val="1F1F1F"/>
          <w:spacing w:val="-2"/>
          <w:w w:val="105"/>
          <w:sz w:val="12"/>
        </w:rPr>
        <w:t>n</w:t>
      </w:r>
    </w:p>
    <w:p>
      <w:pPr>
        <w:pStyle w:val="BodyText"/>
        <w:rPr>
          <w:sz w:val="20"/>
        </w:rPr>
      </w:pPr>
    </w:p>
    <w:p>
      <w:pPr>
        <w:pStyle w:val="BodyText"/>
        <w:spacing w:before="95"/>
        <w:rPr>
          <w:sz w:val="20"/>
        </w:rPr>
      </w:pPr>
      <w:r>
        <w:rPr/>
        <mc:AlternateContent>
          <mc:Choice Requires="wps">
            <w:drawing>
              <wp:anchor distT="0" distB="0" distL="0" distR="0" allowOverlap="1" layoutInCell="1" locked="0" behindDoc="1" simplePos="0" relativeHeight="487608832">
                <wp:simplePos x="0" y="0"/>
                <wp:positionH relativeFrom="page">
                  <wp:posOffset>390616</wp:posOffset>
                </wp:positionH>
                <wp:positionV relativeFrom="paragraph">
                  <wp:posOffset>221609</wp:posOffset>
                </wp:positionV>
                <wp:extent cx="1007110" cy="127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1007110" cy="1270"/>
                        </a:xfrm>
                        <a:custGeom>
                          <a:avLst/>
                          <a:gdLst/>
                          <a:ahLst/>
                          <a:cxnLst/>
                          <a:rect l="l" t="t" r="r" b="b"/>
                          <a:pathLst>
                            <a:path w="1007110" h="0">
                              <a:moveTo>
                                <a:pt x="0" y="0"/>
                              </a:moveTo>
                              <a:lnTo>
                                <a:pt x="1007059" y="0"/>
                              </a:lnTo>
                            </a:path>
                          </a:pathLst>
                        </a:custGeom>
                        <a:ln w="3053">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57233pt;margin-top:17.449551pt;width:79.3pt;height:.1pt;mso-position-horizontal-relative:page;mso-position-vertical-relative:paragraph;z-index:-15707648;mso-wrap-distance-left:0;mso-wrap-distance-right:0" id="docshape33" coordorigin="615,349" coordsize="1586,0" path="m615,349l2201,349e" filled="false" stroked="true" strokeweight=".240471pt" strokecolor="#000000">
                <v:path arrowok="t"/>
                <v:stroke dashstyle="solid"/>
                <w10:wrap type="topAndBottom"/>
              </v:shape>
            </w:pict>
          </mc:Fallback>
        </mc:AlternateContent>
      </w:r>
    </w:p>
    <w:p>
      <w:pPr>
        <w:pStyle w:val="BodyText"/>
        <w:spacing w:before="31"/>
        <w:rPr>
          <w:sz w:val="12"/>
        </w:rPr>
      </w:pPr>
    </w:p>
    <w:p>
      <w:pPr>
        <w:spacing w:before="0"/>
        <w:ind w:left="0" w:right="38" w:firstLine="0"/>
        <w:jc w:val="right"/>
        <w:rPr>
          <w:sz w:val="12"/>
        </w:rPr>
      </w:pPr>
      <w:r>
        <w:rPr>
          <w:color w:val="363638"/>
          <w:spacing w:val="-2"/>
          <w:w w:val="110"/>
          <w:sz w:val="12"/>
        </w:rPr>
        <w:t>STAFF</w:t>
      </w:r>
    </w:p>
    <w:p>
      <w:pPr>
        <w:pStyle w:val="BodyText"/>
        <w:spacing w:before="22"/>
        <w:rPr>
          <w:sz w:val="12"/>
        </w:rPr>
      </w:pPr>
    </w:p>
    <w:p>
      <w:pPr>
        <w:spacing w:before="0"/>
        <w:ind w:left="0" w:right="41" w:firstLine="0"/>
        <w:jc w:val="right"/>
        <w:rPr>
          <w:sz w:val="12"/>
        </w:rPr>
      </w:pPr>
      <w:r>
        <w:rPr>
          <w:color w:val="363638"/>
          <w:w w:val="110"/>
          <w:sz w:val="12"/>
        </w:rPr>
        <w:t>Prof</w:t>
      </w:r>
      <w:r>
        <w:rPr>
          <w:color w:val="363638"/>
          <w:spacing w:val="16"/>
          <w:w w:val="110"/>
          <w:sz w:val="12"/>
        </w:rPr>
        <w:t> </w:t>
      </w:r>
      <w:r>
        <w:rPr>
          <w:color w:val="1F1F1F"/>
          <w:w w:val="110"/>
          <w:sz w:val="12"/>
        </w:rPr>
        <w:t>Jeffr</w:t>
      </w:r>
      <w:r>
        <w:rPr>
          <w:color w:val="5B5B5D"/>
          <w:w w:val="110"/>
          <w:sz w:val="12"/>
        </w:rPr>
        <w:t>ey</w:t>
      </w:r>
      <w:r>
        <w:rPr>
          <w:color w:val="5B5B5D"/>
          <w:spacing w:val="2"/>
          <w:w w:val="110"/>
          <w:sz w:val="12"/>
        </w:rPr>
        <w:t> </w:t>
      </w:r>
      <w:r>
        <w:rPr>
          <w:color w:val="4B4D4D"/>
          <w:w w:val="110"/>
          <w:sz w:val="12"/>
        </w:rPr>
        <w:t>C</w:t>
      </w:r>
      <w:r>
        <w:rPr>
          <w:color w:val="727274"/>
          <w:w w:val="110"/>
          <w:sz w:val="12"/>
        </w:rPr>
        <w:t>.</w:t>
      </w:r>
      <w:r>
        <w:rPr>
          <w:color w:val="727274"/>
          <w:spacing w:val="5"/>
          <w:w w:val="110"/>
          <w:sz w:val="12"/>
        </w:rPr>
        <w:t> </w:t>
      </w:r>
      <w:r>
        <w:rPr>
          <w:color w:val="4B4D4D"/>
          <w:spacing w:val="-2"/>
          <w:w w:val="110"/>
          <w:sz w:val="12"/>
        </w:rPr>
        <w:t>Dobbins</w:t>
      </w:r>
    </w:p>
    <w:p>
      <w:pPr>
        <w:spacing w:before="7"/>
        <w:ind w:left="0" w:right="41" w:firstLine="0"/>
        <w:jc w:val="right"/>
        <w:rPr>
          <w:b/>
          <w:i/>
          <w:sz w:val="12"/>
        </w:rPr>
      </w:pPr>
      <w:r>
        <w:rPr>
          <w:b/>
          <w:i/>
          <w:color w:val="4B4D4D"/>
          <w:w w:val="105"/>
          <w:sz w:val="12"/>
        </w:rPr>
        <w:t>Etecutive</w:t>
      </w:r>
      <w:r>
        <w:rPr>
          <w:b/>
          <w:i/>
          <w:color w:val="4B4D4D"/>
          <w:spacing w:val="26"/>
          <w:w w:val="105"/>
          <w:sz w:val="12"/>
        </w:rPr>
        <w:t> </w:t>
      </w:r>
      <w:r>
        <w:rPr>
          <w:b/>
          <w:i/>
          <w:color w:val="363638"/>
          <w:spacing w:val="-2"/>
          <w:w w:val="105"/>
          <w:sz w:val="12"/>
        </w:rPr>
        <w:t>Dir</w:t>
      </w:r>
      <w:r>
        <w:rPr>
          <w:b/>
          <w:i/>
          <w:color w:val="5B5B5D"/>
          <w:spacing w:val="-2"/>
          <w:w w:val="105"/>
          <w:sz w:val="12"/>
        </w:rPr>
        <w:t>ec</w:t>
      </w:r>
      <w:r>
        <w:rPr>
          <w:b/>
          <w:i/>
          <w:color w:val="1F1F1F"/>
          <w:spacing w:val="-2"/>
          <w:w w:val="105"/>
          <w:sz w:val="12"/>
        </w:rPr>
        <w:t>tor</w:t>
      </w:r>
    </w:p>
    <w:p>
      <w:pPr>
        <w:pStyle w:val="BodyText"/>
        <w:spacing w:before="31"/>
        <w:rPr>
          <w:b/>
          <w:i/>
          <w:sz w:val="12"/>
        </w:rPr>
      </w:pPr>
    </w:p>
    <w:p>
      <w:pPr>
        <w:spacing w:before="0"/>
        <w:ind w:left="0" w:right="44" w:firstLine="0"/>
        <w:jc w:val="right"/>
        <w:rPr>
          <w:sz w:val="12"/>
        </w:rPr>
      </w:pPr>
      <w:r>
        <w:rPr>
          <w:color w:val="363638"/>
          <w:w w:val="105"/>
          <w:sz w:val="12"/>
        </w:rPr>
        <w:t>Philip</w:t>
      </w:r>
      <w:r>
        <w:rPr>
          <w:color w:val="363638"/>
          <w:spacing w:val="2"/>
          <w:w w:val="105"/>
          <w:sz w:val="12"/>
        </w:rPr>
        <w:t> </w:t>
      </w:r>
      <w:r>
        <w:rPr>
          <w:color w:val="363638"/>
          <w:spacing w:val="-2"/>
          <w:w w:val="105"/>
          <w:sz w:val="12"/>
        </w:rPr>
        <w:t>Schradle</w:t>
      </w:r>
    </w:p>
    <w:p>
      <w:pPr>
        <w:spacing w:before="11"/>
        <w:ind w:left="0" w:right="41" w:firstLine="0"/>
        <w:jc w:val="right"/>
        <w:rPr>
          <w:b/>
          <w:i/>
          <w:sz w:val="12"/>
        </w:rPr>
      </w:pPr>
      <w:r>
        <w:rPr>
          <w:b/>
          <w:i/>
          <w:color w:val="1F1F1F"/>
          <w:w w:val="105"/>
          <w:sz w:val="12"/>
        </w:rPr>
        <w:t>Int</w:t>
      </w:r>
      <w:r>
        <w:rPr>
          <w:b/>
          <w:i/>
          <w:color w:val="4B4D4D"/>
          <w:w w:val="105"/>
          <w:sz w:val="12"/>
        </w:rPr>
        <w:t>erim</w:t>
      </w:r>
      <w:r>
        <w:rPr>
          <w:b/>
          <w:i/>
          <w:color w:val="4B4D4D"/>
          <w:spacing w:val="3"/>
          <w:w w:val="105"/>
          <w:sz w:val="12"/>
        </w:rPr>
        <w:t> </w:t>
      </w:r>
      <w:r>
        <w:rPr>
          <w:b/>
          <w:i/>
          <w:color w:val="5B5B5D"/>
          <w:w w:val="105"/>
          <w:sz w:val="12"/>
        </w:rPr>
        <w:t>De</w:t>
      </w:r>
      <w:r>
        <w:rPr>
          <w:b/>
          <w:i/>
          <w:color w:val="363638"/>
          <w:w w:val="105"/>
          <w:sz w:val="12"/>
        </w:rPr>
        <w:t>pw</w:t>
      </w:r>
      <w:r>
        <w:rPr>
          <w:b/>
          <w:i/>
          <w:color w:val="5B5B5D"/>
          <w:w w:val="105"/>
          <w:sz w:val="12"/>
        </w:rPr>
        <w:t>y</w:t>
      </w:r>
      <w:r>
        <w:rPr>
          <w:b/>
          <w:i/>
          <w:color w:val="5B5B5D"/>
          <w:spacing w:val="13"/>
          <w:w w:val="105"/>
          <w:sz w:val="12"/>
        </w:rPr>
        <w:t> </w:t>
      </w:r>
      <w:r>
        <w:rPr>
          <w:b/>
          <w:i/>
          <w:color w:val="4B4D4D"/>
          <w:spacing w:val="-2"/>
          <w:w w:val="105"/>
          <w:sz w:val="12"/>
        </w:rPr>
        <w:t>Di</w:t>
      </w:r>
      <w:r>
        <w:rPr>
          <w:b/>
          <w:i/>
          <w:color w:val="1F1F1F"/>
          <w:spacing w:val="-2"/>
          <w:w w:val="105"/>
          <w:sz w:val="12"/>
        </w:rPr>
        <w:t>re</w:t>
      </w:r>
      <w:r>
        <w:rPr>
          <w:b/>
          <w:i/>
          <w:color w:val="4B4D4D"/>
          <w:spacing w:val="-2"/>
          <w:w w:val="105"/>
          <w:sz w:val="12"/>
        </w:rPr>
        <w:t>ctor</w:t>
      </w:r>
    </w:p>
    <w:p>
      <w:pPr>
        <w:pStyle w:val="BodyText"/>
        <w:spacing w:before="27"/>
        <w:rPr>
          <w:b/>
          <w:i/>
          <w:sz w:val="12"/>
        </w:rPr>
      </w:pPr>
    </w:p>
    <w:p>
      <w:pPr>
        <w:spacing w:before="0"/>
        <w:ind w:left="0" w:right="71" w:firstLine="0"/>
        <w:jc w:val="right"/>
        <w:rPr>
          <w:sz w:val="12"/>
        </w:rPr>
      </w:pPr>
      <w:r>
        <w:rPr>
          <w:color w:val="363638"/>
          <w:w w:val="105"/>
          <w:sz w:val="12"/>
        </w:rPr>
        <w:t>Dexter</w:t>
      </w:r>
      <w:r>
        <w:rPr>
          <w:color w:val="363638"/>
          <w:spacing w:val="8"/>
          <w:w w:val="105"/>
          <w:sz w:val="12"/>
        </w:rPr>
        <w:t> </w:t>
      </w:r>
      <w:r>
        <w:rPr>
          <w:color w:val="4B4D4D"/>
          <w:spacing w:val="-2"/>
          <w:w w:val="105"/>
          <w:sz w:val="12"/>
        </w:rPr>
        <w:t>Johnson</w:t>
      </w:r>
    </w:p>
    <w:p>
      <w:pPr>
        <w:spacing w:before="7"/>
        <w:ind w:left="0" w:right="44" w:firstLine="0"/>
        <w:jc w:val="right"/>
        <w:rPr>
          <w:b/>
          <w:i/>
          <w:sz w:val="12"/>
        </w:rPr>
      </w:pPr>
      <w:r>
        <w:rPr>
          <w:b/>
          <w:i/>
          <w:color w:val="363638"/>
          <w:w w:val="105"/>
          <w:sz w:val="12"/>
        </w:rPr>
        <w:t>Legi</w:t>
      </w:r>
      <w:r>
        <w:rPr>
          <w:b/>
          <w:i/>
          <w:color w:val="5B5B5D"/>
          <w:w w:val="105"/>
          <w:sz w:val="12"/>
        </w:rPr>
        <w:t>s</w:t>
      </w:r>
      <w:r>
        <w:rPr>
          <w:b/>
          <w:i/>
          <w:color w:val="1F1F1F"/>
          <w:w w:val="105"/>
          <w:sz w:val="12"/>
        </w:rPr>
        <w:t>lat</w:t>
      </w:r>
      <w:r>
        <w:rPr>
          <w:b/>
          <w:i/>
          <w:color w:val="4B4D4D"/>
          <w:w w:val="105"/>
          <w:sz w:val="12"/>
        </w:rPr>
        <w:t>ive</w:t>
      </w:r>
      <w:r>
        <w:rPr>
          <w:b/>
          <w:i/>
          <w:color w:val="4B4D4D"/>
          <w:spacing w:val="-2"/>
          <w:w w:val="105"/>
          <w:sz w:val="12"/>
        </w:rPr>
        <w:t> </w:t>
      </w:r>
      <w:r>
        <w:rPr>
          <w:b/>
          <w:i/>
          <w:color w:val="727274"/>
          <w:spacing w:val="-2"/>
          <w:w w:val="105"/>
          <w:sz w:val="12"/>
        </w:rPr>
        <w:t>C</w:t>
      </w:r>
      <w:r>
        <w:rPr>
          <w:b/>
          <w:i/>
          <w:color w:val="4B4D4D"/>
          <w:spacing w:val="-2"/>
          <w:w w:val="105"/>
          <w:sz w:val="12"/>
        </w:rPr>
        <w:t>ounsel</w:t>
      </w:r>
    </w:p>
    <w:p>
      <w:pPr>
        <w:pStyle w:val="BodyText"/>
        <w:spacing w:before="8"/>
        <w:rPr>
          <w:b/>
          <w:i/>
          <w:sz w:val="12"/>
        </w:rPr>
      </w:pPr>
    </w:p>
    <w:p>
      <w:pPr>
        <w:spacing w:before="0"/>
        <w:ind w:left="0" w:right="56" w:firstLine="0"/>
        <w:jc w:val="right"/>
        <w:rPr>
          <w:b/>
          <w:sz w:val="14"/>
        </w:rPr>
      </w:pPr>
      <w:r>
        <w:rPr>
          <w:b/>
          <w:color w:val="5B5B5D"/>
          <w:spacing w:val="-2"/>
          <w:w w:val="85"/>
          <w:sz w:val="14"/>
        </w:rPr>
        <w:t>C</w:t>
      </w:r>
      <w:r>
        <w:rPr>
          <w:b/>
          <w:color w:val="1F1F1F"/>
          <w:spacing w:val="-2"/>
          <w:w w:val="85"/>
          <w:sz w:val="14"/>
        </w:rPr>
        <w:t>h</w:t>
      </w:r>
      <w:r>
        <w:rPr>
          <w:b/>
          <w:color w:val="4B4D4D"/>
          <w:spacing w:val="-2"/>
          <w:w w:val="85"/>
          <w:sz w:val="14"/>
        </w:rPr>
        <w:t>ristianne</w:t>
      </w:r>
      <w:r>
        <w:rPr>
          <w:b/>
          <w:color w:val="4B4D4D"/>
          <w:spacing w:val="13"/>
          <w:sz w:val="14"/>
        </w:rPr>
        <w:t> </w:t>
      </w:r>
      <w:r>
        <w:rPr>
          <w:b/>
          <w:color w:val="363638"/>
          <w:spacing w:val="-2"/>
          <w:w w:val="95"/>
          <w:sz w:val="14"/>
        </w:rPr>
        <w:t>Strum</w:t>
      </w:r>
    </w:p>
    <w:p>
      <w:pPr>
        <w:spacing w:before="11"/>
        <w:ind w:left="914" w:right="0" w:firstLine="0"/>
        <w:jc w:val="left"/>
        <w:rPr>
          <w:rFonts w:ascii="Arial"/>
          <w:b/>
          <w:i/>
          <w:sz w:val="11"/>
        </w:rPr>
      </w:pPr>
      <w:r>
        <w:rPr>
          <w:rFonts w:ascii="Arial"/>
          <w:b/>
          <w:i/>
          <w:color w:val="363638"/>
          <w:sz w:val="11"/>
        </w:rPr>
        <w:t>Administrati</w:t>
      </w:r>
      <w:r>
        <w:rPr>
          <w:rFonts w:ascii="Arial"/>
          <w:b/>
          <w:i/>
          <w:color w:val="5B5B5D"/>
          <w:sz w:val="11"/>
        </w:rPr>
        <w:t>ve</w:t>
      </w:r>
      <w:r>
        <w:rPr>
          <w:rFonts w:ascii="Arial"/>
          <w:b/>
          <w:i/>
          <w:color w:val="5B5B5D"/>
          <w:spacing w:val="3"/>
          <w:sz w:val="11"/>
        </w:rPr>
        <w:t> </w:t>
      </w:r>
      <w:r>
        <w:rPr>
          <w:rFonts w:ascii="Arial"/>
          <w:b/>
          <w:i/>
          <w:color w:val="5B5B5D"/>
          <w:spacing w:val="-2"/>
          <w:sz w:val="11"/>
        </w:rPr>
        <w:t>A</w:t>
      </w:r>
      <w:r>
        <w:rPr>
          <w:rFonts w:ascii="Arial"/>
          <w:b/>
          <w:i/>
          <w:color w:val="363638"/>
          <w:spacing w:val="-2"/>
          <w:sz w:val="11"/>
        </w:rPr>
        <w:t>ss</w:t>
      </w:r>
      <w:r>
        <w:rPr>
          <w:rFonts w:ascii="Arial"/>
          <w:b/>
          <w:i/>
          <w:color w:val="5B5B5D"/>
          <w:spacing w:val="-2"/>
          <w:sz w:val="11"/>
        </w:rPr>
        <w:t>is</w:t>
      </w:r>
      <w:r>
        <w:rPr>
          <w:rFonts w:ascii="Arial"/>
          <w:b/>
          <w:i/>
          <w:color w:val="1F1F1F"/>
          <w:spacing w:val="-2"/>
          <w:sz w:val="11"/>
        </w:rPr>
        <w:t>l</w:t>
      </w:r>
      <w:r>
        <w:rPr>
          <w:rFonts w:ascii="Arial"/>
          <w:b/>
          <w:i/>
          <w:color w:val="4B4D4D"/>
          <w:spacing w:val="-2"/>
          <w:sz w:val="11"/>
        </w:rPr>
        <w:t>anf</w:t>
      </w: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rPr>
          <w:rFonts w:ascii="Arial"/>
          <w:b/>
          <w:i/>
          <w:sz w:val="11"/>
        </w:rPr>
      </w:pPr>
    </w:p>
    <w:p>
      <w:pPr>
        <w:pStyle w:val="BodyText"/>
        <w:spacing w:before="123"/>
        <w:rPr>
          <w:rFonts w:ascii="Arial"/>
          <w:b/>
          <w:i/>
          <w:sz w:val="11"/>
        </w:rPr>
      </w:pPr>
    </w:p>
    <w:p>
      <w:pPr>
        <w:spacing w:before="1"/>
        <w:ind w:left="836" w:right="0" w:firstLine="0"/>
        <w:jc w:val="left"/>
        <w:rPr>
          <w:sz w:val="117"/>
        </w:rPr>
      </w:pPr>
      <w:r>
        <w:rPr>
          <w:color w:val="363638"/>
          <w:w w:val="70"/>
          <w:sz w:val="117"/>
        </w:rPr>
        <w:t>-</w:t>
      </w:r>
      <w:r>
        <w:rPr>
          <w:color w:val="363638"/>
          <w:spacing w:val="-5"/>
          <w:w w:val="80"/>
          <w:sz w:val="117"/>
        </w:rPr>
        <w:t>$-</w:t>
      </w:r>
    </w:p>
    <w:p>
      <w:pPr>
        <w:spacing w:before="83"/>
        <w:ind w:left="537" w:right="0" w:firstLine="0"/>
        <w:jc w:val="left"/>
        <w:rPr>
          <w:i/>
          <w:sz w:val="15"/>
        </w:rPr>
      </w:pPr>
      <w:r>
        <w:rPr>
          <w:i/>
          <w:color w:val="727274"/>
          <w:w w:val="90"/>
          <w:sz w:val="15"/>
        </w:rPr>
        <w:t>The</w:t>
      </w:r>
      <w:r>
        <w:rPr>
          <w:i/>
          <w:color w:val="727274"/>
          <w:spacing w:val="-3"/>
          <w:sz w:val="15"/>
        </w:rPr>
        <w:t> </w:t>
      </w:r>
      <w:r>
        <w:rPr>
          <w:i/>
          <w:color w:val="727274"/>
          <w:w w:val="90"/>
          <w:sz w:val="15"/>
        </w:rPr>
        <w:t>Oregon</w:t>
      </w:r>
      <w:r>
        <w:rPr>
          <w:i/>
          <w:color w:val="727274"/>
          <w:spacing w:val="6"/>
          <w:sz w:val="15"/>
        </w:rPr>
        <w:t> </w:t>
      </w:r>
      <w:r>
        <w:rPr>
          <w:i/>
          <w:color w:val="727274"/>
          <w:w w:val="90"/>
          <w:sz w:val="15"/>
        </w:rPr>
        <w:t>L.iw</w:t>
      </w:r>
      <w:r>
        <w:rPr>
          <w:i/>
          <w:color w:val="727274"/>
          <w:spacing w:val="-4"/>
          <w:w w:val="90"/>
          <w:sz w:val="15"/>
        </w:rPr>
        <w:t> </w:t>
      </w:r>
      <w:r>
        <w:rPr>
          <w:i/>
          <w:color w:val="838385"/>
          <w:spacing w:val="-2"/>
          <w:w w:val="80"/>
          <w:sz w:val="15"/>
        </w:rPr>
        <w:t>Com111is</w:t>
      </w:r>
      <w:r>
        <w:rPr>
          <w:i/>
          <w:color w:val="5B5B5D"/>
          <w:spacing w:val="-2"/>
          <w:w w:val="80"/>
          <w:sz w:val="15"/>
        </w:rPr>
        <w:t>s</w:t>
      </w:r>
      <w:r>
        <w:rPr>
          <w:i/>
          <w:color w:val="838385"/>
          <w:spacing w:val="-2"/>
          <w:w w:val="80"/>
          <w:sz w:val="15"/>
        </w:rPr>
        <w:t>io</w:t>
      </w:r>
      <w:r>
        <w:rPr>
          <w:i/>
          <w:color w:val="5B5B5D"/>
          <w:spacing w:val="-2"/>
          <w:w w:val="80"/>
          <w:sz w:val="15"/>
        </w:rPr>
        <w:t>11</w:t>
      </w:r>
    </w:p>
    <w:p>
      <w:pPr>
        <w:spacing w:line="261" w:lineRule="auto" w:before="15"/>
        <w:ind w:left="531" w:right="6" w:firstLine="3"/>
        <w:jc w:val="left"/>
        <w:rPr>
          <w:i/>
          <w:sz w:val="15"/>
        </w:rPr>
      </w:pPr>
      <w:r>
        <w:rPr>
          <w:i/>
          <w:color w:val="727274"/>
          <w:w w:val="80"/>
          <w:sz w:val="15"/>
        </w:rPr>
        <w:t>,s</w:t>
      </w:r>
      <w:r>
        <w:rPr>
          <w:i/>
          <w:color w:val="727274"/>
          <w:spacing w:val="-3"/>
          <w:w w:val="80"/>
          <w:sz w:val="15"/>
        </w:rPr>
        <w:t> </w:t>
      </w:r>
      <w:r>
        <w:rPr>
          <w:i/>
          <w:color w:val="727274"/>
          <w:w w:val="80"/>
          <w:sz w:val="15"/>
        </w:rPr>
        <w:t>ho1md at the</w:t>
      </w:r>
      <w:r>
        <w:rPr>
          <w:i/>
          <w:color w:val="727274"/>
          <w:spacing w:val="9"/>
          <w:sz w:val="15"/>
        </w:rPr>
        <w:t> </w:t>
      </w:r>
      <w:r>
        <w:rPr>
          <w:i/>
          <w:color w:val="5B5B5D"/>
          <w:w w:val="80"/>
          <w:sz w:val="15"/>
        </w:rPr>
        <w:t>J</w:t>
      </w:r>
      <w:r>
        <w:rPr>
          <w:i/>
          <w:color w:val="838385"/>
          <w:w w:val="80"/>
          <w:sz w:val="15"/>
        </w:rPr>
        <w:t>/7,/la111ctte</w:t>
      </w:r>
      <w:r>
        <w:rPr>
          <w:i/>
          <w:color w:val="838385"/>
          <w:spacing w:val="40"/>
          <w:sz w:val="15"/>
        </w:rPr>
        <w:t> </w:t>
      </w:r>
      <w:r>
        <w:rPr>
          <w:i/>
          <w:color w:val="838385"/>
          <w:w w:val="85"/>
          <w:sz w:val="15"/>
        </w:rPr>
        <w:t>U11h</w:t>
      </w:r>
      <w:r>
        <w:rPr>
          <w:i/>
          <w:color w:val="838385"/>
          <w:spacing w:val="-4"/>
          <w:sz w:val="15"/>
        </w:rPr>
        <w:t> </w:t>
      </w:r>
      <w:r>
        <w:rPr>
          <w:i/>
          <w:color w:val="5B5B5D"/>
          <w:w w:val="85"/>
          <w:sz w:val="15"/>
        </w:rPr>
        <w:t>rsi</w:t>
      </w:r>
      <w:r>
        <w:rPr>
          <w:i/>
          <w:color w:val="838385"/>
          <w:w w:val="85"/>
          <w:sz w:val="15"/>
        </w:rPr>
        <w:t>ty</w:t>
      </w:r>
      <w:r>
        <w:rPr>
          <w:i/>
          <w:color w:val="838385"/>
          <w:spacing w:val="-3"/>
          <w:w w:val="85"/>
          <w:sz w:val="15"/>
        </w:rPr>
        <w:t> </w:t>
      </w:r>
      <w:r>
        <w:rPr>
          <w:i/>
          <w:color w:val="727274"/>
          <w:w w:val="85"/>
          <w:sz w:val="15"/>
        </w:rPr>
        <w:t>College</w:t>
      </w:r>
      <w:r>
        <w:rPr>
          <w:i/>
          <w:color w:val="727274"/>
          <w:spacing w:val="5"/>
          <w:sz w:val="15"/>
        </w:rPr>
        <w:t> </w:t>
      </w:r>
      <w:r>
        <w:rPr>
          <w:i/>
          <w:color w:val="727274"/>
          <w:w w:val="85"/>
          <w:sz w:val="16"/>
        </w:rPr>
        <w:t>if</w:t>
      </w:r>
      <w:r>
        <w:rPr>
          <w:i/>
          <w:color w:val="727274"/>
          <w:spacing w:val="36"/>
          <w:sz w:val="16"/>
        </w:rPr>
        <w:t> </w:t>
      </w:r>
      <w:r>
        <w:rPr>
          <w:i/>
          <w:color w:val="727274"/>
          <w:spacing w:val="-2"/>
          <w:w w:val="80"/>
          <w:sz w:val="15"/>
        </w:rPr>
        <w:t>LJl/1',</w:t>
      </w:r>
    </w:p>
    <w:p>
      <w:pPr>
        <w:spacing w:line="268" w:lineRule="auto" w:before="0"/>
        <w:ind w:left="529" w:right="0" w:firstLine="9"/>
        <w:jc w:val="left"/>
        <w:rPr>
          <w:i/>
          <w:sz w:val="15"/>
        </w:rPr>
      </w:pPr>
      <w:r>
        <w:rPr>
          <w:i/>
          <w:color w:val="4B4D4D"/>
          <w:spacing w:val="-2"/>
          <w:w w:val="85"/>
          <w:sz w:val="15"/>
        </w:rPr>
        <w:t>,</w:t>
      </w:r>
      <w:r>
        <w:rPr>
          <w:i/>
          <w:color w:val="727274"/>
          <w:spacing w:val="-2"/>
          <w:w w:val="85"/>
          <w:sz w:val="15"/>
        </w:rPr>
        <w:t>vhich</w:t>
      </w:r>
      <w:r>
        <w:rPr>
          <w:i/>
          <w:color w:val="727274"/>
          <w:spacing w:val="-4"/>
          <w:w w:val="85"/>
          <w:sz w:val="15"/>
        </w:rPr>
        <w:t> </w:t>
      </w:r>
      <w:r>
        <w:rPr>
          <w:i/>
          <w:color w:val="727274"/>
          <w:spacing w:val="-2"/>
          <w:w w:val="85"/>
          <w:sz w:val="15"/>
        </w:rPr>
        <w:t>also</w:t>
      </w:r>
      <w:r>
        <w:rPr>
          <w:i/>
          <w:color w:val="727274"/>
          <w:spacing w:val="-3"/>
          <w:sz w:val="15"/>
        </w:rPr>
        <w:t> </w:t>
      </w:r>
      <w:r>
        <w:rPr>
          <w:i/>
          <w:color w:val="727274"/>
          <w:spacing w:val="-2"/>
          <w:w w:val="85"/>
          <w:sz w:val="15"/>
        </w:rPr>
        <w:t>provides</w:t>
      </w:r>
      <w:r>
        <w:rPr>
          <w:i/>
          <w:color w:val="727274"/>
          <w:spacing w:val="-4"/>
          <w:sz w:val="15"/>
        </w:rPr>
        <w:t> </w:t>
      </w:r>
      <w:r>
        <w:rPr>
          <w:i/>
          <w:color w:val="838385"/>
          <w:spacing w:val="-2"/>
          <w:w w:val="85"/>
          <w:sz w:val="15"/>
        </w:rPr>
        <w:t>executive,</w:t>
      </w:r>
      <w:r>
        <w:rPr>
          <w:i/>
          <w:color w:val="838385"/>
          <w:spacing w:val="40"/>
          <w:sz w:val="15"/>
        </w:rPr>
        <w:t> </w:t>
      </w:r>
      <w:r>
        <w:rPr>
          <w:i/>
          <w:color w:val="838385"/>
          <w:w w:val="80"/>
          <w:sz w:val="15"/>
        </w:rPr>
        <w:t>arl111i</w:t>
      </w:r>
      <w:r>
        <w:rPr>
          <w:i/>
          <w:color w:val="5B5B5D"/>
          <w:w w:val="80"/>
          <w:sz w:val="15"/>
        </w:rPr>
        <w:t>11</w:t>
      </w:r>
      <w:r>
        <w:rPr>
          <w:i/>
          <w:color w:val="838385"/>
          <w:w w:val="80"/>
          <w:sz w:val="15"/>
        </w:rPr>
        <w:t>istrative</w:t>
      </w:r>
      <w:r>
        <w:rPr>
          <w:i/>
          <w:color w:val="727274"/>
          <w:w w:val="80"/>
          <w:sz w:val="15"/>
        </w:rPr>
        <w:t>and ,vsearch</w:t>
      </w:r>
      <w:r>
        <w:rPr>
          <w:i/>
          <w:color w:val="727274"/>
          <w:spacing w:val="40"/>
          <w:sz w:val="15"/>
        </w:rPr>
        <w:t> </w:t>
      </w:r>
      <w:r>
        <w:rPr>
          <w:i/>
          <w:color w:val="727274"/>
          <w:spacing w:val="-2"/>
          <w:w w:val="80"/>
          <w:sz w:val="15"/>
        </w:rPr>
        <w:t>support</w:t>
      </w:r>
      <w:r>
        <w:rPr>
          <w:i/>
          <w:color w:val="727274"/>
          <w:sz w:val="15"/>
        </w:rPr>
        <w:t> </w:t>
      </w:r>
      <w:r>
        <w:rPr>
          <w:i/>
          <w:color w:val="727274"/>
          <w:spacing w:val="-2"/>
          <w:w w:val="80"/>
          <w:sz w:val="15"/>
        </w:rPr>
        <w:t>far</w:t>
      </w:r>
      <w:r>
        <w:rPr>
          <w:i/>
          <w:color w:val="727274"/>
          <w:spacing w:val="-5"/>
          <w:w w:val="80"/>
          <w:sz w:val="15"/>
        </w:rPr>
        <w:t> </w:t>
      </w:r>
      <w:r>
        <w:rPr>
          <w:i/>
          <w:color w:val="727274"/>
          <w:spacing w:val="-2"/>
          <w:w w:val="80"/>
          <w:sz w:val="15"/>
        </w:rPr>
        <w:t>the</w:t>
      </w:r>
      <w:r>
        <w:rPr>
          <w:i/>
          <w:color w:val="727274"/>
          <w:sz w:val="15"/>
        </w:rPr>
        <w:t> </w:t>
      </w:r>
      <w:r>
        <w:rPr>
          <w:i/>
          <w:color w:val="727274"/>
          <w:spacing w:val="-2"/>
          <w:w w:val="80"/>
          <w:sz w:val="15"/>
        </w:rPr>
        <w:t>Cot11t11issio11.</w:t>
      </w:r>
    </w:p>
    <w:p>
      <w:pPr>
        <w:pStyle w:val="Heading1"/>
        <w:spacing w:before="84"/>
      </w:pPr>
      <w:r>
        <w:rPr>
          <w:b w:val="0"/>
        </w:rPr>
        <w:br w:type="column"/>
      </w:r>
      <w:r>
        <w:rPr>
          <w:color w:val="9E626B"/>
          <w:w w:val="90"/>
        </w:rPr>
        <w:t>OREGON</w:t>
      </w:r>
      <w:r>
        <w:rPr>
          <w:color w:val="9E626B"/>
          <w:spacing w:val="50"/>
        </w:rPr>
        <w:t> </w:t>
      </w:r>
      <w:r>
        <w:rPr>
          <w:color w:val="9E626B"/>
          <w:w w:val="90"/>
        </w:rPr>
        <w:t>LAW</w:t>
      </w:r>
      <w:r>
        <w:rPr>
          <w:color w:val="9E626B"/>
          <w:spacing w:val="28"/>
        </w:rPr>
        <w:t> </w:t>
      </w:r>
      <w:r>
        <w:rPr>
          <w:color w:val="9E626B"/>
          <w:spacing w:val="-2"/>
          <w:w w:val="90"/>
        </w:rPr>
        <w:t>COMMISSION</w:t>
      </w:r>
    </w:p>
    <w:p>
      <w:pPr>
        <w:pStyle w:val="BodyText"/>
        <w:rPr>
          <w:b/>
          <w:sz w:val="39"/>
        </w:rPr>
      </w:pPr>
    </w:p>
    <w:p>
      <w:pPr>
        <w:pStyle w:val="BodyText"/>
        <w:rPr>
          <w:b/>
          <w:sz w:val="39"/>
        </w:rPr>
      </w:pPr>
    </w:p>
    <w:p>
      <w:pPr>
        <w:pStyle w:val="BodyText"/>
        <w:spacing w:before="89"/>
        <w:rPr>
          <w:b/>
          <w:sz w:val="39"/>
        </w:rPr>
      </w:pPr>
    </w:p>
    <w:p>
      <w:pPr>
        <w:spacing w:line="516" w:lineRule="auto" w:before="0"/>
        <w:ind w:left="720" w:right="3054" w:firstLine="0"/>
        <w:jc w:val="center"/>
        <w:rPr>
          <w:b/>
          <w:sz w:val="30"/>
        </w:rPr>
      </w:pPr>
      <w:r>
        <w:rPr/>
        <mc:AlternateContent>
          <mc:Choice Requires="wps">
            <w:drawing>
              <wp:anchor distT="0" distB="0" distL="0" distR="0" allowOverlap="1" layoutInCell="1" locked="0" behindDoc="0" simplePos="0" relativeHeight="15750656">
                <wp:simplePos x="0" y="0"/>
                <wp:positionH relativeFrom="page">
                  <wp:posOffset>1489226</wp:posOffset>
                </wp:positionH>
                <wp:positionV relativeFrom="paragraph">
                  <wp:posOffset>-310676</wp:posOffset>
                </wp:positionV>
                <wp:extent cx="1270" cy="8337550"/>
                <wp:effectExtent l="0" t="0" r="0" b="0"/>
                <wp:wrapNone/>
                <wp:docPr id="63" name="Graphic 63"/>
                <wp:cNvGraphicFramePr>
                  <a:graphicFrameLocks/>
                </wp:cNvGraphicFramePr>
                <a:graphic>
                  <a:graphicData uri="http://schemas.microsoft.com/office/word/2010/wordprocessingShape">
                    <wps:wsp>
                      <wps:cNvPr id="63" name="Graphic 63"/>
                      <wps:cNvSpPr/>
                      <wps:spPr>
                        <a:xfrm>
                          <a:off x="0" y="0"/>
                          <a:ext cx="1270" cy="8337550"/>
                        </a:xfrm>
                        <a:custGeom>
                          <a:avLst/>
                          <a:gdLst/>
                          <a:ahLst/>
                          <a:cxnLst/>
                          <a:rect l="l" t="t" r="r" b="b"/>
                          <a:pathLst>
                            <a:path w="0" h="8337550">
                              <a:moveTo>
                                <a:pt x="0" y="8337357"/>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0656" from="117.261948pt,632.02215pt" to="117.261948pt,-24.462692pt" stroked="true" strokeweight=".480582pt" strokecolor="#000000">
                <v:stroke dashstyle="solid"/>
                <w10:wrap type="none"/>
              </v:line>
            </w:pict>
          </mc:Fallback>
        </mc:AlternateContent>
      </w:r>
      <w:r>
        <w:rPr>
          <w:b/>
          <w:color w:val="1F1F1F"/>
          <w:w w:val="105"/>
          <w:sz w:val="30"/>
        </w:rPr>
        <w:t>Amendments</w:t>
      </w:r>
      <w:r>
        <w:rPr>
          <w:b/>
          <w:color w:val="1F1F1F"/>
          <w:w w:val="105"/>
          <w:sz w:val="30"/>
        </w:rPr>
        <w:t> to</w:t>
      </w:r>
      <w:r>
        <w:rPr>
          <w:b/>
          <w:color w:val="1F1F1F"/>
          <w:spacing w:val="-4"/>
          <w:w w:val="105"/>
          <w:sz w:val="30"/>
        </w:rPr>
        <w:t> </w:t>
      </w:r>
      <w:r>
        <w:rPr>
          <w:b/>
          <w:color w:val="1F1F1F"/>
          <w:w w:val="105"/>
          <w:sz w:val="30"/>
        </w:rPr>
        <w:t>the</w:t>
      </w:r>
      <w:r>
        <w:rPr>
          <w:b/>
          <w:color w:val="1F1F1F"/>
          <w:spacing w:val="-4"/>
          <w:w w:val="105"/>
          <w:sz w:val="30"/>
        </w:rPr>
        <w:t> </w:t>
      </w:r>
      <w:r>
        <w:rPr>
          <w:b/>
          <w:color w:val="1F1F1F"/>
          <w:w w:val="105"/>
          <w:sz w:val="30"/>
        </w:rPr>
        <w:t>Oregon Probate Code Work Group Report</w:t>
      </w:r>
    </w:p>
    <w:p>
      <w:pPr>
        <w:spacing w:line="343" w:lineRule="exact" w:before="0"/>
        <w:ind w:left="729" w:right="3042" w:firstLine="0"/>
        <w:jc w:val="center"/>
        <w:rPr>
          <w:b/>
          <w:sz w:val="30"/>
        </w:rPr>
      </w:pPr>
      <w:r>
        <w:rPr>
          <w:b/>
          <w:color w:val="1F1F1F"/>
          <w:spacing w:val="-2"/>
          <w:w w:val="115"/>
          <w:sz w:val="30"/>
        </w:rPr>
        <w:t>SB379</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138"/>
        <w:rPr>
          <w:b/>
          <w:sz w:val="30"/>
        </w:rPr>
      </w:pPr>
    </w:p>
    <w:p>
      <w:pPr>
        <w:spacing w:line="740" w:lineRule="atLeast" w:before="0"/>
        <w:ind w:left="2242" w:right="4065" w:firstLine="768"/>
        <w:jc w:val="left"/>
        <w:rPr>
          <w:b/>
          <w:sz w:val="30"/>
        </w:rPr>
      </w:pPr>
      <w:r>
        <w:rPr>
          <w:b/>
          <w:color w:val="1F1F1F"/>
          <w:sz w:val="30"/>
        </w:rPr>
        <w:t>Prepared by: Professor</w:t>
      </w:r>
      <w:r>
        <w:rPr>
          <w:b/>
          <w:color w:val="1F1F1F"/>
          <w:spacing w:val="-9"/>
          <w:sz w:val="30"/>
        </w:rPr>
        <w:t> </w:t>
      </w:r>
      <w:r>
        <w:rPr>
          <w:b/>
          <w:color w:val="1F1F1F"/>
          <w:sz w:val="30"/>
        </w:rPr>
        <w:t>Susan</w:t>
      </w:r>
      <w:r>
        <w:rPr>
          <w:b/>
          <w:color w:val="1F1F1F"/>
          <w:spacing w:val="-18"/>
          <w:sz w:val="30"/>
        </w:rPr>
        <w:t> </w:t>
      </w:r>
      <w:r>
        <w:rPr>
          <w:b/>
          <w:color w:val="1F1F1F"/>
          <w:sz w:val="30"/>
        </w:rPr>
        <w:t>N.</w:t>
      </w:r>
      <w:r>
        <w:rPr>
          <w:b/>
          <w:color w:val="1F1F1F"/>
          <w:spacing w:val="-17"/>
          <w:sz w:val="30"/>
        </w:rPr>
        <w:t> </w:t>
      </w:r>
      <w:r>
        <w:rPr>
          <w:b/>
          <w:color w:val="1F1F1F"/>
          <w:sz w:val="30"/>
        </w:rPr>
        <w:t>Gary</w:t>
      </w:r>
    </w:p>
    <w:p>
      <w:pPr>
        <w:spacing w:line="256" w:lineRule="auto" w:before="21"/>
        <w:ind w:left="1046" w:right="3363" w:firstLine="0"/>
        <w:jc w:val="center"/>
        <w:rPr>
          <w:b/>
          <w:sz w:val="30"/>
        </w:rPr>
      </w:pPr>
      <w:r>
        <w:rPr>
          <w:b/>
          <w:color w:val="363638"/>
          <w:sz w:val="30"/>
        </w:rPr>
        <w:t>University</w:t>
      </w:r>
      <w:r>
        <w:rPr>
          <w:b/>
          <w:color w:val="363638"/>
          <w:spacing w:val="40"/>
          <w:sz w:val="30"/>
        </w:rPr>
        <w:t> </w:t>
      </w:r>
      <w:r>
        <w:rPr>
          <w:b/>
          <w:color w:val="1F1F1F"/>
          <w:sz w:val="30"/>
        </w:rPr>
        <w:t>of Oregon School of</w:t>
      </w:r>
      <w:r>
        <w:rPr>
          <w:b/>
          <w:color w:val="1F1F1F"/>
          <w:spacing w:val="-4"/>
          <w:sz w:val="30"/>
        </w:rPr>
        <w:t> </w:t>
      </w:r>
      <w:r>
        <w:rPr>
          <w:b/>
          <w:color w:val="363638"/>
          <w:sz w:val="30"/>
        </w:rPr>
        <w:t>Law </w:t>
      </w:r>
      <w:r>
        <w:rPr>
          <w:b/>
          <w:color w:val="1F1F1F"/>
          <w:sz w:val="30"/>
        </w:rPr>
        <w:t>Oregon Law Commissioner</w:t>
      </w: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rPr>
          <w:b/>
          <w:sz w:val="30"/>
        </w:rPr>
      </w:pPr>
    </w:p>
    <w:p>
      <w:pPr>
        <w:pStyle w:val="BodyText"/>
        <w:spacing w:before="288"/>
        <w:rPr>
          <w:b/>
          <w:sz w:val="30"/>
        </w:rPr>
      </w:pPr>
    </w:p>
    <w:p>
      <w:pPr>
        <w:spacing w:line="254" w:lineRule="auto" w:before="0"/>
        <w:ind w:left="720" w:right="3042" w:firstLine="0"/>
        <w:jc w:val="center"/>
        <w:rPr>
          <w:b/>
          <w:sz w:val="30"/>
        </w:rPr>
      </w:pPr>
      <w:r>
        <w:rPr>
          <w:b/>
          <w:color w:val="1F1F1F"/>
          <w:sz w:val="30"/>
        </w:rPr>
        <w:t>From the Office of</w:t>
      </w:r>
      <w:r>
        <w:rPr>
          <w:b/>
          <w:color w:val="1F1F1F"/>
          <w:spacing w:val="-18"/>
          <w:sz w:val="30"/>
        </w:rPr>
        <w:t> </w:t>
      </w:r>
      <w:r>
        <w:rPr>
          <w:b/>
          <w:color w:val="1F1F1F"/>
          <w:sz w:val="30"/>
        </w:rPr>
        <w:t>the Executive</w:t>
      </w:r>
      <w:r>
        <w:rPr>
          <w:b/>
          <w:color w:val="1F1F1F"/>
          <w:spacing w:val="27"/>
          <w:sz w:val="30"/>
        </w:rPr>
        <w:t> </w:t>
      </w:r>
      <w:r>
        <w:rPr>
          <w:b/>
          <w:color w:val="1F1F1F"/>
          <w:sz w:val="30"/>
        </w:rPr>
        <w:t>Director Jeffrey Dobbins</w:t>
      </w:r>
    </w:p>
    <w:p>
      <w:pPr>
        <w:pStyle w:val="BodyText"/>
        <w:rPr>
          <w:b/>
          <w:sz w:val="30"/>
        </w:rPr>
      </w:pPr>
    </w:p>
    <w:p>
      <w:pPr>
        <w:pStyle w:val="BodyText"/>
        <w:spacing w:before="128"/>
        <w:rPr>
          <w:b/>
          <w:sz w:val="30"/>
        </w:rPr>
      </w:pPr>
    </w:p>
    <w:p>
      <w:pPr>
        <w:spacing w:before="0"/>
        <w:ind w:left="770" w:right="3042" w:firstLine="0"/>
        <w:jc w:val="center"/>
        <w:rPr>
          <w:sz w:val="16"/>
        </w:rPr>
      </w:pPr>
      <w:r>
        <w:rPr>
          <w:color w:val="1F1F1F"/>
          <w:spacing w:val="-5"/>
          <w:sz w:val="16"/>
        </w:rPr>
        <w:t>35</w:t>
      </w:r>
    </w:p>
    <w:p>
      <w:pPr>
        <w:spacing w:after="0"/>
        <w:jc w:val="center"/>
        <w:rPr>
          <w:sz w:val="16"/>
        </w:rPr>
        <w:sectPr>
          <w:type w:val="continuous"/>
          <w:pgSz w:w="12240" w:h="15840"/>
          <w:pgMar w:header="0" w:footer="0" w:top="1000" w:bottom="280" w:left="0" w:right="0"/>
          <w:cols w:num="2" w:equalWidth="0">
            <w:col w:w="2237" w:space="40"/>
            <w:col w:w="9963"/>
          </w:cols>
        </w:sectPr>
      </w:pPr>
    </w:p>
    <w:p>
      <w:pPr>
        <w:pStyle w:val="Heading5"/>
        <w:numPr>
          <w:ilvl w:val="0"/>
          <w:numId w:val="6"/>
        </w:numPr>
        <w:tabs>
          <w:tab w:pos="2519" w:val="left" w:leader="none"/>
        </w:tabs>
        <w:spacing w:line="240" w:lineRule="auto" w:before="79" w:after="0"/>
        <w:ind w:left="2519" w:right="0" w:hanging="719"/>
        <w:jc w:val="left"/>
      </w:pPr>
      <w:bookmarkStart w:name="SB 379 Report" w:id="32"/>
      <w:bookmarkEnd w:id="32"/>
      <w:r>
        <w:rPr>
          <w:b w:val="0"/>
        </w:rPr>
      </w:r>
      <w:r>
        <w:rPr/>
        <w:t>Introductory</w:t>
      </w:r>
      <w:r>
        <w:rPr>
          <w:spacing w:val="-2"/>
        </w:rPr>
        <w:t> summary</w:t>
      </w:r>
    </w:p>
    <w:p>
      <w:pPr>
        <w:pStyle w:val="BodyText"/>
        <w:spacing w:before="273"/>
        <w:ind w:left="1799" w:right="1852" w:firstLine="720"/>
      </w:pPr>
      <w:r>
        <w:rPr/>
        <w:t>Oregon adopted its probate statutes in 1969.</w:t>
      </w:r>
      <w:r>
        <w:rPr>
          <w:spacing w:val="40"/>
        </w:rPr>
        <w:t> </w:t>
      </w:r>
      <w:r>
        <w:rPr/>
        <w:t>Although the legislature has amended the statutes through the years, amendments have been piecemeal and the probate statutes have not undergone a thorough review since 1969.</w:t>
      </w:r>
      <w:r>
        <w:rPr>
          <w:spacing w:val="40"/>
        </w:rPr>
        <w:t> </w:t>
      </w:r>
      <w:r>
        <w:rPr/>
        <w:t>Some sections need updating due to changes in society, some sections need clarification because lawyers working</w:t>
      </w:r>
      <w:r>
        <w:rPr>
          <w:spacing w:val="-3"/>
        </w:rPr>
        <w:t> </w:t>
      </w:r>
      <w:r>
        <w:rPr/>
        <w:t>with</w:t>
      </w:r>
      <w:r>
        <w:rPr>
          <w:spacing w:val="-3"/>
        </w:rPr>
        <w:t> </w:t>
      </w:r>
      <w:r>
        <w:rPr/>
        <w:t>these</w:t>
      </w:r>
      <w:r>
        <w:rPr>
          <w:spacing w:val="-3"/>
        </w:rPr>
        <w:t> </w:t>
      </w:r>
      <w:r>
        <w:rPr/>
        <w:t>sections</w:t>
      </w:r>
      <w:r>
        <w:rPr>
          <w:spacing w:val="-3"/>
        </w:rPr>
        <w:t> </w:t>
      </w:r>
      <w:r>
        <w:rPr/>
        <w:t>report</w:t>
      </w:r>
      <w:r>
        <w:rPr>
          <w:spacing w:val="-3"/>
        </w:rPr>
        <w:t> </w:t>
      </w:r>
      <w:r>
        <w:rPr/>
        <w:t>uncertainty</w:t>
      </w:r>
      <w:r>
        <w:rPr>
          <w:spacing w:val="-5"/>
        </w:rPr>
        <w:t> </w:t>
      </w:r>
      <w:r>
        <w:rPr/>
        <w:t>about</w:t>
      </w:r>
      <w:r>
        <w:rPr>
          <w:spacing w:val="-4"/>
        </w:rPr>
        <w:t> </w:t>
      </w:r>
      <w:r>
        <w:rPr/>
        <w:t>their</w:t>
      </w:r>
      <w:r>
        <w:rPr>
          <w:spacing w:val="-4"/>
        </w:rPr>
        <w:t> </w:t>
      </w:r>
      <w:r>
        <w:rPr/>
        <w:t>meanings,</w:t>
      </w:r>
      <w:r>
        <w:rPr>
          <w:spacing w:val="-4"/>
        </w:rPr>
        <w:t> </w:t>
      </w:r>
      <w:r>
        <w:rPr/>
        <w:t>and</w:t>
      </w:r>
      <w:r>
        <w:rPr>
          <w:spacing w:val="-4"/>
        </w:rPr>
        <w:t> </w:t>
      </w:r>
      <w:r>
        <w:rPr/>
        <w:t>the</w:t>
      </w:r>
      <w:r>
        <w:rPr>
          <w:spacing w:val="-4"/>
        </w:rPr>
        <w:t> </w:t>
      </w:r>
      <w:r>
        <w:rPr/>
        <w:t>statutes</w:t>
      </w:r>
      <w:r>
        <w:rPr>
          <w:spacing w:val="-4"/>
        </w:rPr>
        <w:t> </w:t>
      </w:r>
      <w:r>
        <w:rPr/>
        <w:t>may benefit in general from a careful review of all sections.</w:t>
      </w:r>
      <w:r>
        <w:rPr>
          <w:spacing w:val="80"/>
        </w:rPr>
        <w:t> </w:t>
      </w:r>
      <w:r>
        <w:rPr/>
        <w:t>The goals of the project have been to clarify and modernize statutory sections as appropriate, while leaving intact the parts of the probate statutes that work well.</w:t>
      </w:r>
    </w:p>
    <w:p>
      <w:pPr>
        <w:pStyle w:val="BodyText"/>
        <w:spacing w:before="3"/>
      </w:pPr>
    </w:p>
    <w:p>
      <w:pPr>
        <w:pStyle w:val="Heading5"/>
        <w:numPr>
          <w:ilvl w:val="0"/>
          <w:numId w:val="6"/>
        </w:numPr>
        <w:tabs>
          <w:tab w:pos="2519" w:val="left" w:leader="none"/>
        </w:tabs>
        <w:spacing w:line="240" w:lineRule="auto" w:before="0" w:after="0"/>
        <w:ind w:left="2519" w:right="0" w:hanging="720"/>
        <w:jc w:val="left"/>
      </w:pPr>
      <w:r>
        <w:rPr/>
        <w:t>History</w:t>
      </w:r>
      <w:r>
        <w:rPr>
          <w:spacing w:val="-1"/>
        </w:rPr>
        <w:t> </w:t>
      </w:r>
      <w:r>
        <w:rPr/>
        <w:t>of</w:t>
      </w:r>
      <w:r>
        <w:rPr>
          <w:spacing w:val="-1"/>
        </w:rPr>
        <w:t> </w:t>
      </w:r>
      <w:r>
        <w:rPr/>
        <w:t>the </w:t>
      </w:r>
      <w:r>
        <w:rPr>
          <w:spacing w:val="-2"/>
        </w:rPr>
        <w:t>project</w:t>
      </w:r>
    </w:p>
    <w:p>
      <w:pPr>
        <w:pStyle w:val="BodyText"/>
        <w:spacing w:before="274"/>
        <w:ind w:left="1799" w:right="1821" w:firstLine="720"/>
      </w:pPr>
      <w:r>
        <w:rPr/>
        <w:t>In</w:t>
      </w:r>
      <w:r>
        <w:rPr>
          <w:spacing w:val="-4"/>
        </w:rPr>
        <w:t> </w:t>
      </w:r>
      <w:r>
        <w:rPr/>
        <w:t>October</w:t>
      </w:r>
      <w:r>
        <w:rPr>
          <w:spacing w:val="-4"/>
        </w:rPr>
        <w:t> </w:t>
      </w:r>
      <w:r>
        <w:rPr/>
        <w:t>2013</w:t>
      </w:r>
      <w:r>
        <w:rPr>
          <w:spacing w:val="-4"/>
        </w:rPr>
        <w:t> </w:t>
      </w:r>
      <w:r>
        <w:rPr/>
        <w:t>the</w:t>
      </w:r>
      <w:r>
        <w:rPr>
          <w:spacing w:val="-4"/>
        </w:rPr>
        <w:t> </w:t>
      </w:r>
      <w:r>
        <w:rPr/>
        <w:t>Oregon</w:t>
      </w:r>
      <w:r>
        <w:rPr>
          <w:spacing w:val="-4"/>
        </w:rPr>
        <w:t> </w:t>
      </w:r>
      <w:r>
        <w:rPr/>
        <w:t>Law</w:t>
      </w:r>
      <w:r>
        <w:rPr>
          <w:spacing w:val="-4"/>
        </w:rPr>
        <w:t> </w:t>
      </w:r>
      <w:r>
        <w:rPr/>
        <w:t>Commission</w:t>
      </w:r>
      <w:r>
        <w:rPr>
          <w:spacing w:val="-3"/>
        </w:rPr>
        <w:t> </w:t>
      </w:r>
      <w:r>
        <w:rPr/>
        <w:t>(“OLC”)</w:t>
      </w:r>
      <w:r>
        <w:rPr>
          <w:spacing w:val="-3"/>
        </w:rPr>
        <w:t> </w:t>
      </w:r>
      <w:r>
        <w:rPr/>
        <w:t>appointed</w:t>
      </w:r>
      <w:r>
        <w:rPr>
          <w:spacing w:val="-3"/>
        </w:rPr>
        <w:t> </w:t>
      </w:r>
      <w:r>
        <w:rPr/>
        <w:t>a</w:t>
      </w:r>
      <w:r>
        <w:rPr>
          <w:spacing w:val="-3"/>
        </w:rPr>
        <w:t> </w:t>
      </w:r>
      <w:r>
        <w:rPr/>
        <w:t>Work</w:t>
      </w:r>
      <w:r>
        <w:rPr>
          <w:spacing w:val="-3"/>
        </w:rPr>
        <w:t> </w:t>
      </w:r>
      <w:r>
        <w:rPr/>
        <w:t>Group to review and recommend changes to the Oregon probate statutes. Lane Shetterly, Chair of the OLC, chairs the Probate Modernization Work Group, Wendy Johnson, Deputy Director and General Counsel of the OLC, staffed the Work Group until her recent departure from the OLC, Susan Gary serves as Reporter, and BeaLisa Sydlik, Deputy Legislative Counsel, has drafted an initial bill based on the work of the Work Group.</w:t>
      </w:r>
    </w:p>
    <w:p>
      <w:pPr>
        <w:pStyle w:val="BodyText"/>
        <w:ind w:left="1799" w:right="1821"/>
      </w:pPr>
      <w:r>
        <w:rPr/>
        <w:t>Members</w:t>
      </w:r>
      <w:r>
        <w:rPr>
          <w:spacing w:val="-3"/>
        </w:rPr>
        <w:t> </w:t>
      </w:r>
      <w:r>
        <w:rPr/>
        <w:t>of</w:t>
      </w:r>
      <w:r>
        <w:rPr>
          <w:spacing w:val="-3"/>
        </w:rPr>
        <w:t> </w:t>
      </w:r>
      <w:r>
        <w:rPr/>
        <w:t>the</w:t>
      </w:r>
      <w:r>
        <w:rPr>
          <w:spacing w:val="-3"/>
        </w:rPr>
        <w:t> </w:t>
      </w:r>
      <w:r>
        <w:rPr/>
        <w:t>Work</w:t>
      </w:r>
      <w:r>
        <w:rPr>
          <w:spacing w:val="-3"/>
        </w:rPr>
        <w:t> </w:t>
      </w:r>
      <w:r>
        <w:rPr/>
        <w:t>Group</w:t>
      </w:r>
      <w:r>
        <w:rPr>
          <w:spacing w:val="-3"/>
        </w:rPr>
        <w:t> </w:t>
      </w:r>
      <w:r>
        <w:rPr/>
        <w:t>come</w:t>
      </w:r>
      <w:r>
        <w:rPr>
          <w:spacing w:val="-3"/>
        </w:rPr>
        <w:t> </w:t>
      </w:r>
      <w:r>
        <w:rPr/>
        <w:t>from</w:t>
      </w:r>
      <w:r>
        <w:rPr>
          <w:spacing w:val="-5"/>
        </w:rPr>
        <w:t> </w:t>
      </w:r>
      <w:r>
        <w:rPr/>
        <w:t>the</w:t>
      </w:r>
      <w:r>
        <w:rPr>
          <w:spacing w:val="-5"/>
        </w:rPr>
        <w:t> </w:t>
      </w:r>
      <w:r>
        <w:rPr/>
        <w:t>Estate</w:t>
      </w:r>
      <w:r>
        <w:rPr>
          <w:spacing w:val="-3"/>
        </w:rPr>
        <w:t> </w:t>
      </w:r>
      <w:r>
        <w:rPr/>
        <w:t>Planning</w:t>
      </w:r>
      <w:r>
        <w:rPr>
          <w:spacing w:val="-3"/>
        </w:rPr>
        <w:t> </w:t>
      </w:r>
      <w:r>
        <w:rPr/>
        <w:t>and</w:t>
      </w:r>
      <w:r>
        <w:rPr>
          <w:spacing w:val="-3"/>
        </w:rPr>
        <w:t> </w:t>
      </w:r>
      <w:r>
        <w:rPr/>
        <w:t>Administration</w:t>
      </w:r>
      <w:r>
        <w:rPr>
          <w:spacing w:val="-3"/>
        </w:rPr>
        <w:t> </w:t>
      </w:r>
      <w:r>
        <w:rPr/>
        <w:t>Section, the Elder Law Section, the Oregon Bankers Association, the Oregon Land Title Association, the Department of Justice (the Charitable Activities and Civil Recovery Sections of the Civil Enforcement Division), and the Circuit Courts (both probate judges and staff).</w:t>
      </w:r>
    </w:p>
    <w:p>
      <w:pPr>
        <w:pStyle w:val="BodyText"/>
      </w:pPr>
    </w:p>
    <w:p>
      <w:pPr>
        <w:pStyle w:val="BodyText"/>
        <w:ind w:left="1799" w:right="1954" w:firstLine="720"/>
      </w:pPr>
      <w:r>
        <w:rPr/>
        <w:t>The Oregon probate statutes are found in Chapters 111 – 118.</w:t>
      </w:r>
      <w:r>
        <w:rPr>
          <w:spacing w:val="40"/>
        </w:rPr>
        <w:t> </w:t>
      </w:r>
      <w:r>
        <w:rPr/>
        <w:t>Chapter 118, the Estate</w:t>
      </w:r>
      <w:r>
        <w:rPr>
          <w:spacing w:val="-1"/>
        </w:rPr>
        <w:t> </w:t>
      </w:r>
      <w:r>
        <w:rPr/>
        <w:t>Tax,</w:t>
      </w:r>
      <w:r>
        <w:rPr>
          <w:spacing w:val="-1"/>
        </w:rPr>
        <w:t> </w:t>
      </w:r>
      <w:r>
        <w:rPr/>
        <w:t>was</w:t>
      </w:r>
      <w:r>
        <w:rPr>
          <w:spacing w:val="-1"/>
        </w:rPr>
        <w:t> </w:t>
      </w:r>
      <w:r>
        <w:rPr/>
        <w:t>thoroughly</w:t>
      </w:r>
      <w:r>
        <w:rPr>
          <w:spacing w:val="-1"/>
        </w:rPr>
        <w:t> </w:t>
      </w:r>
      <w:r>
        <w:rPr/>
        <w:t>reviewed</w:t>
      </w:r>
      <w:r>
        <w:rPr>
          <w:spacing w:val="-1"/>
        </w:rPr>
        <w:t> </w:t>
      </w:r>
      <w:r>
        <w:rPr/>
        <w:t>and</w:t>
      </w:r>
      <w:r>
        <w:rPr>
          <w:spacing w:val="-1"/>
        </w:rPr>
        <w:t> </w:t>
      </w:r>
      <w:r>
        <w:rPr/>
        <w:t>amended in 2011, so the Work Group has not revisited that chapter.</w:t>
      </w:r>
      <w:r>
        <w:rPr>
          <w:spacing w:val="40"/>
        </w:rPr>
        <w:t> </w:t>
      </w:r>
      <w:r>
        <w:rPr/>
        <w:t>The Work Group has also skipped the elective share sections in Chapter 114, which were revised in 2009.</w:t>
      </w:r>
      <w:r>
        <w:rPr>
          <w:spacing w:val="40"/>
        </w:rPr>
        <w:t> </w:t>
      </w:r>
      <w:r>
        <w:rPr/>
        <w:t>The Work Group plans to review all other sections, but at this time is proposing amendments only to Chapter 112.</w:t>
      </w:r>
      <w:r>
        <w:rPr>
          <w:spacing w:val="40"/>
        </w:rPr>
        <w:t> </w:t>
      </w:r>
      <w:r>
        <w:rPr/>
        <w:t>The Work Group</w:t>
      </w:r>
      <w:r>
        <w:rPr>
          <w:spacing w:val="-3"/>
        </w:rPr>
        <w:t> </w:t>
      </w:r>
      <w:r>
        <w:rPr/>
        <w:t>will</w:t>
      </w:r>
      <w:r>
        <w:rPr>
          <w:spacing w:val="-3"/>
        </w:rPr>
        <w:t> </w:t>
      </w:r>
      <w:r>
        <w:rPr/>
        <w:t>resume</w:t>
      </w:r>
      <w:r>
        <w:rPr>
          <w:spacing w:val="-3"/>
        </w:rPr>
        <w:t> </w:t>
      </w:r>
      <w:r>
        <w:rPr/>
        <w:t>meeting</w:t>
      </w:r>
      <w:r>
        <w:rPr>
          <w:spacing w:val="-3"/>
        </w:rPr>
        <w:t> </w:t>
      </w:r>
      <w:r>
        <w:rPr/>
        <w:t>after</w:t>
      </w:r>
      <w:r>
        <w:rPr>
          <w:spacing w:val="-3"/>
        </w:rPr>
        <w:t> </w:t>
      </w:r>
      <w:r>
        <w:rPr/>
        <w:t>this</w:t>
      </w:r>
      <w:r>
        <w:rPr>
          <w:spacing w:val="-3"/>
        </w:rPr>
        <w:t> </w:t>
      </w:r>
      <w:r>
        <w:rPr/>
        <w:t>legislative</w:t>
      </w:r>
      <w:r>
        <w:rPr>
          <w:spacing w:val="-4"/>
        </w:rPr>
        <w:t> </w:t>
      </w:r>
      <w:r>
        <w:rPr/>
        <w:t>session</w:t>
      </w:r>
      <w:r>
        <w:rPr>
          <w:spacing w:val="-4"/>
        </w:rPr>
        <w:t> </w:t>
      </w:r>
      <w:r>
        <w:rPr/>
        <w:t>and</w:t>
      </w:r>
      <w:r>
        <w:rPr>
          <w:spacing w:val="-4"/>
        </w:rPr>
        <w:t> </w:t>
      </w:r>
      <w:r>
        <w:rPr/>
        <w:t>will</w:t>
      </w:r>
      <w:r>
        <w:rPr>
          <w:spacing w:val="-4"/>
        </w:rPr>
        <w:t> </w:t>
      </w:r>
      <w:r>
        <w:rPr/>
        <w:t>continue</w:t>
      </w:r>
      <w:r>
        <w:rPr>
          <w:spacing w:val="-4"/>
        </w:rPr>
        <w:t> </w:t>
      </w:r>
      <w:r>
        <w:rPr/>
        <w:t>to</w:t>
      </w:r>
      <w:r>
        <w:rPr>
          <w:spacing w:val="-4"/>
        </w:rPr>
        <w:t> </w:t>
      </w:r>
      <w:r>
        <w:rPr/>
        <w:t>review</w:t>
      </w:r>
      <w:r>
        <w:rPr>
          <w:spacing w:val="-4"/>
        </w:rPr>
        <w:t> </w:t>
      </w:r>
      <w:r>
        <w:rPr/>
        <w:t>and discuss the other probate chapters.</w:t>
      </w:r>
    </w:p>
    <w:p>
      <w:pPr>
        <w:pStyle w:val="BodyText"/>
        <w:spacing w:before="275"/>
        <w:ind w:left="1799" w:right="1821" w:firstLine="720"/>
      </w:pPr>
      <w:r>
        <w:rPr/>
        <w:t>The Work Group members are Lane Shetterley, Chair of the Work Group, OLC Commissioner and Attorney, Susan N. Gary, Reporter for the Work Group, OLC Commissioner and Professor at University of Oregon School of Law, Cleve Abbe, Lawyers Title of Oregon LLC, Kathy Belcher, Attorney, Susan Bower, Department of Justice Charitable Activities Section, Jeff Cheyne, Attorney, Judge Rita Cobb, Washington</w:t>
      </w:r>
      <w:r>
        <w:rPr>
          <w:spacing w:val="-5"/>
        </w:rPr>
        <w:t> </w:t>
      </w:r>
      <w:r>
        <w:rPr/>
        <w:t>County,</w:t>
      </w:r>
      <w:r>
        <w:rPr>
          <w:spacing w:val="-5"/>
        </w:rPr>
        <w:t> </w:t>
      </w:r>
      <w:r>
        <w:rPr/>
        <w:t>Mark</w:t>
      </w:r>
      <w:r>
        <w:rPr>
          <w:spacing w:val="-5"/>
        </w:rPr>
        <w:t> </w:t>
      </w:r>
      <w:r>
        <w:rPr/>
        <w:t>Comstock,</w:t>
      </w:r>
      <w:r>
        <w:rPr>
          <w:spacing w:val="-5"/>
        </w:rPr>
        <w:t> </w:t>
      </w:r>
      <w:r>
        <w:rPr/>
        <w:t>OLC</w:t>
      </w:r>
      <w:r>
        <w:rPr>
          <w:spacing w:val="-5"/>
        </w:rPr>
        <w:t> </w:t>
      </w:r>
      <w:r>
        <w:rPr/>
        <w:t>Commissioner</w:t>
      </w:r>
      <w:r>
        <w:rPr>
          <w:spacing w:val="-5"/>
        </w:rPr>
        <w:t> </w:t>
      </w:r>
      <w:r>
        <w:rPr/>
        <w:t>and</w:t>
      </w:r>
      <w:r>
        <w:rPr>
          <w:spacing w:val="-5"/>
        </w:rPr>
        <w:t> </w:t>
      </w:r>
      <w:r>
        <w:rPr/>
        <w:t>Attorney,</w:t>
      </w:r>
      <w:r>
        <w:rPr>
          <w:spacing w:val="-5"/>
        </w:rPr>
        <w:t> </w:t>
      </w:r>
      <w:r>
        <w:rPr/>
        <w:t>Judge</w:t>
      </w:r>
      <w:r>
        <w:rPr>
          <w:spacing w:val="-5"/>
        </w:rPr>
        <w:t> </w:t>
      </w:r>
      <w:r>
        <w:rPr/>
        <w:t>Claudia Burton, Marion County, John Draneas, Attorney, Heather Gilmore, Attorney, Robin Huntting, Clerk in the Civil Case Unit for Clackamas County, Gretchen Merrill, Department of Justice Civil Recovery Section, Marsha Murray-Lusby, Attorney, Ken Sherman, Attorney, Jennifer Todd, Attorney, Bernie Vail, OLC Commissioner and Professor at Lewis &amp; Clark Law School, Judge Donald Hull, Samuel’s Law.</w:t>
      </w:r>
    </w:p>
    <w:p>
      <w:pPr>
        <w:spacing w:after="0"/>
        <w:sectPr>
          <w:footerReference w:type="default" r:id="rId37"/>
          <w:pgSz w:w="12240" w:h="15840"/>
          <w:pgMar w:header="0" w:footer="523" w:top="1360" w:bottom="720" w:left="0" w:right="0"/>
          <w:pgNumType w:start="36"/>
        </w:sectPr>
      </w:pPr>
    </w:p>
    <w:p>
      <w:pPr>
        <w:pStyle w:val="Heading5"/>
        <w:numPr>
          <w:ilvl w:val="0"/>
          <w:numId w:val="6"/>
        </w:numPr>
        <w:tabs>
          <w:tab w:pos="2519" w:val="left" w:leader="none"/>
        </w:tabs>
        <w:spacing w:line="240" w:lineRule="auto" w:before="171" w:after="0"/>
        <w:ind w:left="2519" w:right="0" w:hanging="719"/>
        <w:jc w:val="left"/>
      </w:pPr>
      <w:r>
        <w:rPr/>
        <w:t>Statement</w:t>
      </w:r>
      <w:r>
        <w:rPr>
          <w:spacing w:val="-1"/>
        </w:rPr>
        <w:t> </w:t>
      </w:r>
      <w:r>
        <w:rPr/>
        <w:t>of</w:t>
      </w:r>
      <w:r>
        <w:rPr>
          <w:spacing w:val="-1"/>
        </w:rPr>
        <w:t> </w:t>
      </w:r>
      <w:r>
        <w:rPr/>
        <w:t>the</w:t>
      </w:r>
      <w:r>
        <w:rPr>
          <w:spacing w:val="-1"/>
        </w:rPr>
        <w:t> </w:t>
      </w:r>
      <w:r>
        <w:rPr/>
        <w:t>problem</w:t>
      </w:r>
      <w:r>
        <w:rPr>
          <w:spacing w:val="-1"/>
        </w:rPr>
        <w:t> </w:t>
      </w:r>
      <w:r>
        <w:rPr/>
        <w:t>area</w:t>
      </w:r>
      <w:r>
        <w:rPr>
          <w:spacing w:val="-1"/>
        </w:rPr>
        <w:t> </w:t>
      </w:r>
      <w:r>
        <w:rPr/>
        <w:t>and</w:t>
      </w:r>
      <w:r>
        <w:rPr>
          <w:spacing w:val="-1"/>
        </w:rPr>
        <w:t> </w:t>
      </w:r>
      <w:r>
        <w:rPr/>
        <w:t>objectives</w:t>
      </w:r>
      <w:r>
        <w:rPr>
          <w:spacing w:val="-1"/>
        </w:rPr>
        <w:t> </w:t>
      </w:r>
      <w:r>
        <w:rPr/>
        <w:t>of</w:t>
      </w:r>
      <w:r>
        <w:rPr>
          <w:spacing w:val="-1"/>
        </w:rPr>
        <w:t> </w:t>
      </w:r>
      <w:r>
        <w:rPr/>
        <w:t>the </w:t>
      </w:r>
      <w:r>
        <w:rPr>
          <w:spacing w:val="-2"/>
        </w:rPr>
        <w:t>proposal</w:t>
      </w:r>
    </w:p>
    <w:p>
      <w:pPr>
        <w:pStyle w:val="BodyText"/>
        <w:spacing w:before="273"/>
        <w:ind w:left="1800" w:right="1829" w:firstLine="720"/>
      </w:pPr>
      <w:r>
        <w:rPr/>
        <w:t>Technological and social changes have affected the way people create families and the way they manage and dispose of their property.</w:t>
      </w:r>
      <w:r>
        <w:rPr>
          <w:spacing w:val="40"/>
        </w:rPr>
        <w:t> </w:t>
      </w:r>
      <w:r>
        <w:rPr/>
        <w:t>Chapter 112 provides legal rules for the disposition of property at death by intestacy or by will.</w:t>
      </w:r>
      <w:r>
        <w:rPr>
          <w:spacing w:val="40"/>
        </w:rPr>
        <w:t> </w:t>
      </w:r>
      <w:r>
        <w:rPr/>
        <w:t>The proposal amends Chapter 112 to address issues created by technological and societal changes, to make the rules</w:t>
      </w:r>
      <w:r>
        <w:rPr>
          <w:spacing w:val="-2"/>
        </w:rPr>
        <w:t> </w:t>
      </w:r>
      <w:r>
        <w:rPr/>
        <w:t>governing</w:t>
      </w:r>
      <w:r>
        <w:rPr>
          <w:spacing w:val="-2"/>
        </w:rPr>
        <w:t> </w:t>
      </w:r>
      <w:r>
        <w:rPr/>
        <w:t>intestacy</w:t>
      </w:r>
      <w:r>
        <w:rPr>
          <w:spacing w:val="-4"/>
        </w:rPr>
        <w:t> </w:t>
      </w:r>
      <w:r>
        <w:rPr/>
        <w:t>and</w:t>
      </w:r>
      <w:r>
        <w:rPr>
          <w:spacing w:val="-2"/>
        </w:rPr>
        <w:t> </w:t>
      </w:r>
      <w:r>
        <w:rPr/>
        <w:t>wills</w:t>
      </w:r>
      <w:r>
        <w:rPr>
          <w:spacing w:val="-2"/>
        </w:rPr>
        <w:t> </w:t>
      </w:r>
      <w:r>
        <w:rPr/>
        <w:t>more</w:t>
      </w:r>
      <w:r>
        <w:rPr>
          <w:spacing w:val="-2"/>
        </w:rPr>
        <w:t> </w:t>
      </w:r>
      <w:r>
        <w:rPr/>
        <w:t>likely</w:t>
      </w:r>
      <w:r>
        <w:rPr>
          <w:spacing w:val="-3"/>
        </w:rPr>
        <w:t> </w:t>
      </w:r>
      <w:r>
        <w:rPr/>
        <w:t>to</w:t>
      </w:r>
      <w:r>
        <w:rPr>
          <w:spacing w:val="-3"/>
        </w:rPr>
        <w:t> </w:t>
      </w:r>
      <w:r>
        <w:rPr/>
        <w:t>carry</w:t>
      </w:r>
      <w:r>
        <w:rPr>
          <w:spacing w:val="-3"/>
        </w:rPr>
        <w:t> </w:t>
      </w:r>
      <w:r>
        <w:rPr/>
        <w:t>out</w:t>
      </w:r>
      <w:r>
        <w:rPr>
          <w:spacing w:val="-3"/>
        </w:rPr>
        <w:t> </w:t>
      </w:r>
      <w:r>
        <w:rPr/>
        <w:t>the</w:t>
      </w:r>
      <w:r>
        <w:rPr>
          <w:spacing w:val="-3"/>
        </w:rPr>
        <w:t> </w:t>
      </w:r>
      <w:r>
        <w:rPr/>
        <w:t>intent</w:t>
      </w:r>
      <w:r>
        <w:rPr>
          <w:spacing w:val="-2"/>
        </w:rPr>
        <w:t> </w:t>
      </w:r>
      <w:r>
        <w:rPr/>
        <w:t>of</w:t>
      </w:r>
      <w:r>
        <w:rPr>
          <w:spacing w:val="-3"/>
        </w:rPr>
        <w:t> </w:t>
      </w:r>
      <w:r>
        <w:rPr/>
        <w:t>decedents,</w:t>
      </w:r>
      <w:r>
        <w:rPr>
          <w:spacing w:val="-3"/>
        </w:rPr>
        <w:t> </w:t>
      </w:r>
      <w:r>
        <w:rPr/>
        <w:t>and</w:t>
      </w:r>
      <w:r>
        <w:rPr>
          <w:spacing w:val="-4"/>
        </w:rPr>
        <w:t> </w:t>
      </w:r>
      <w:r>
        <w:rPr/>
        <w:t>to clarify provisions where the language in the current statutes is unclear.</w:t>
      </w:r>
    </w:p>
    <w:p>
      <w:pPr>
        <w:pStyle w:val="BodyText"/>
        <w:spacing w:before="3"/>
      </w:pPr>
    </w:p>
    <w:p>
      <w:pPr>
        <w:pStyle w:val="Heading5"/>
        <w:numPr>
          <w:ilvl w:val="0"/>
          <w:numId w:val="6"/>
        </w:numPr>
        <w:tabs>
          <w:tab w:pos="2520" w:val="left" w:leader="none"/>
        </w:tabs>
        <w:spacing w:line="240" w:lineRule="auto" w:before="0" w:after="0"/>
        <w:ind w:left="2520" w:right="0" w:hanging="720"/>
        <w:jc w:val="left"/>
      </w:pPr>
      <w:r>
        <w:rPr/>
        <w:t>Review</w:t>
      </w:r>
      <w:r>
        <w:rPr>
          <w:spacing w:val="-5"/>
        </w:rPr>
        <w:t> </w:t>
      </w:r>
      <w:r>
        <w:rPr/>
        <w:t>of legal</w:t>
      </w:r>
      <w:r>
        <w:rPr>
          <w:spacing w:val="-1"/>
        </w:rPr>
        <w:t> </w:t>
      </w:r>
      <w:r>
        <w:rPr/>
        <w:t>solutions existing</w:t>
      </w:r>
      <w:r>
        <w:rPr>
          <w:spacing w:val="-1"/>
        </w:rPr>
        <w:t> </w:t>
      </w:r>
      <w:r>
        <w:rPr/>
        <w:t>or proposed </w:t>
      </w:r>
      <w:r>
        <w:rPr>
          <w:spacing w:val="-2"/>
        </w:rPr>
        <w:t>elsewhere</w:t>
      </w:r>
    </w:p>
    <w:p>
      <w:pPr>
        <w:pStyle w:val="BodyText"/>
        <w:spacing w:before="274"/>
        <w:ind w:left="1800" w:right="1954" w:firstLine="720"/>
      </w:pPr>
      <w:r>
        <w:rPr/>
        <w:t>The Work Group approached the project by using the ORS provisions as the baseline.</w:t>
      </w:r>
      <w:r>
        <w:rPr>
          <w:spacing w:val="40"/>
        </w:rPr>
        <w:t> </w:t>
      </w:r>
      <w:r>
        <w:rPr/>
        <w:t>The Work Group was provided with a copy of all sections of the Uniform Probate Code that correspond to the topics being discussed.</w:t>
      </w:r>
      <w:r>
        <w:rPr>
          <w:spacing w:val="40"/>
        </w:rPr>
        <w:t> </w:t>
      </w:r>
      <w:r>
        <w:rPr/>
        <w:t>The UPC had been annotated to indicate where the UPC differs from the ORS, so the Work Group could discuss those differences and decide whether to recommend something similar to the UPC for a particular provision.</w:t>
      </w:r>
      <w:r>
        <w:rPr>
          <w:spacing w:val="40"/>
        </w:rPr>
        <w:t> </w:t>
      </w:r>
      <w:r>
        <w:rPr/>
        <w:t>In addition, the Work Group considered statutes from other states and articles written about some of the developments in addressing the definition</w:t>
      </w:r>
      <w:r>
        <w:rPr>
          <w:spacing w:val="-3"/>
        </w:rPr>
        <w:t> </w:t>
      </w:r>
      <w:r>
        <w:rPr/>
        <w:t>of</w:t>
      </w:r>
      <w:r>
        <w:rPr>
          <w:spacing w:val="-5"/>
        </w:rPr>
        <w:t> </w:t>
      </w:r>
      <w:r>
        <w:rPr/>
        <w:t>parent</w:t>
      </w:r>
      <w:r>
        <w:rPr>
          <w:spacing w:val="-3"/>
        </w:rPr>
        <w:t> </w:t>
      </w:r>
      <w:r>
        <w:rPr/>
        <w:t>and</w:t>
      </w:r>
      <w:r>
        <w:rPr>
          <w:spacing w:val="-3"/>
        </w:rPr>
        <w:t> </w:t>
      </w:r>
      <w:r>
        <w:rPr/>
        <w:t>child</w:t>
      </w:r>
      <w:r>
        <w:rPr>
          <w:spacing w:val="-3"/>
        </w:rPr>
        <w:t> </w:t>
      </w:r>
      <w:r>
        <w:rPr/>
        <w:t>for</w:t>
      </w:r>
      <w:r>
        <w:rPr>
          <w:spacing w:val="-3"/>
        </w:rPr>
        <w:t> </w:t>
      </w:r>
      <w:r>
        <w:rPr/>
        <w:t>purposes</w:t>
      </w:r>
      <w:r>
        <w:rPr>
          <w:spacing w:val="-3"/>
        </w:rPr>
        <w:t> </w:t>
      </w:r>
      <w:r>
        <w:rPr/>
        <w:t>of</w:t>
      </w:r>
      <w:r>
        <w:rPr>
          <w:spacing w:val="-2"/>
        </w:rPr>
        <w:t> </w:t>
      </w:r>
      <w:r>
        <w:rPr/>
        <w:t>the</w:t>
      </w:r>
      <w:r>
        <w:rPr>
          <w:spacing w:val="-3"/>
        </w:rPr>
        <w:t> </w:t>
      </w:r>
      <w:r>
        <w:rPr/>
        <w:t>intestacy</w:t>
      </w:r>
      <w:r>
        <w:rPr>
          <w:spacing w:val="-3"/>
        </w:rPr>
        <w:t> </w:t>
      </w:r>
      <w:r>
        <w:rPr/>
        <w:t>statutes.</w:t>
      </w:r>
      <w:r>
        <w:rPr>
          <w:spacing w:val="40"/>
        </w:rPr>
        <w:t> </w:t>
      </w:r>
      <w:r>
        <w:rPr/>
        <w:t>Professor</w:t>
      </w:r>
      <w:r>
        <w:rPr>
          <w:spacing w:val="-3"/>
        </w:rPr>
        <w:t> </w:t>
      </w:r>
      <w:r>
        <w:rPr/>
        <w:t>Gary</w:t>
      </w:r>
      <w:r>
        <w:rPr>
          <w:spacing w:val="-3"/>
        </w:rPr>
        <w:t> </w:t>
      </w:r>
      <w:r>
        <w:rPr/>
        <w:t>and Ms. Johnson were able to provide information about ways in which other states handle many of the issues presented in Chapter 112.</w:t>
      </w:r>
    </w:p>
    <w:p>
      <w:pPr>
        <w:pStyle w:val="BodyText"/>
        <w:spacing w:before="2"/>
      </w:pPr>
    </w:p>
    <w:p>
      <w:pPr>
        <w:pStyle w:val="Heading5"/>
        <w:numPr>
          <w:ilvl w:val="0"/>
          <w:numId w:val="6"/>
        </w:numPr>
        <w:tabs>
          <w:tab w:pos="2520" w:val="left" w:leader="none"/>
        </w:tabs>
        <w:spacing w:line="240" w:lineRule="auto" w:before="0" w:after="0"/>
        <w:ind w:left="2520" w:right="0" w:hanging="720"/>
        <w:jc w:val="left"/>
      </w:pPr>
      <w:r>
        <w:rPr/>
        <w:t>The</w:t>
      </w:r>
      <w:r>
        <w:rPr>
          <w:spacing w:val="-5"/>
        </w:rPr>
        <w:t> </w:t>
      </w:r>
      <w:r>
        <w:rPr>
          <w:spacing w:val="-2"/>
        </w:rPr>
        <w:t>proposal</w:t>
      </w:r>
    </w:p>
    <w:p>
      <w:pPr>
        <w:pStyle w:val="BodyText"/>
        <w:spacing w:before="273"/>
        <w:ind w:left="1800"/>
      </w:pPr>
      <w:r>
        <w:rPr>
          <w:b/>
        </w:rPr>
        <w:t>Section 1:</w:t>
      </w:r>
      <w:r>
        <w:rPr>
          <w:b/>
          <w:spacing w:val="60"/>
        </w:rPr>
        <w:t> </w:t>
      </w:r>
      <w:r>
        <w:rPr/>
        <w:t>This</w:t>
      </w:r>
      <w:r>
        <w:rPr>
          <w:spacing w:val="-1"/>
        </w:rPr>
        <w:t> </w:t>
      </w:r>
      <w:r>
        <w:rPr/>
        <w:t>section</w:t>
      </w:r>
      <w:r>
        <w:rPr>
          <w:spacing w:val="-1"/>
        </w:rPr>
        <w:t> </w:t>
      </w:r>
      <w:r>
        <w:rPr/>
        <w:t>repeals</w:t>
      </w:r>
      <w:r>
        <w:rPr>
          <w:spacing w:val="-1"/>
        </w:rPr>
        <w:t> </w:t>
      </w:r>
      <w:r>
        <w:rPr/>
        <w:t>112.075,</w:t>
      </w:r>
      <w:r>
        <w:rPr>
          <w:spacing w:val="-1"/>
        </w:rPr>
        <w:t> </w:t>
      </w:r>
      <w:r>
        <w:rPr/>
        <w:t>112.325,</w:t>
      </w:r>
      <w:r>
        <w:rPr>
          <w:spacing w:val="-1"/>
        </w:rPr>
        <w:t> </w:t>
      </w:r>
      <w:r>
        <w:rPr/>
        <w:t>112.335,</w:t>
      </w:r>
      <w:r>
        <w:rPr>
          <w:spacing w:val="-1"/>
        </w:rPr>
        <w:t> </w:t>
      </w:r>
      <w:r>
        <w:rPr/>
        <w:t>112.435,</w:t>
      </w:r>
      <w:r>
        <w:rPr>
          <w:spacing w:val="-1"/>
        </w:rPr>
        <w:t> </w:t>
      </w:r>
      <w:r>
        <w:rPr/>
        <w:t>112.485</w:t>
      </w:r>
      <w:r>
        <w:rPr>
          <w:spacing w:val="-1"/>
        </w:rPr>
        <w:t> </w:t>
      </w:r>
      <w:r>
        <w:rPr>
          <w:spacing w:val="-5"/>
        </w:rPr>
        <w:t>and</w:t>
      </w:r>
    </w:p>
    <w:p>
      <w:pPr>
        <w:pStyle w:val="BodyText"/>
        <w:ind w:left="1800"/>
      </w:pPr>
      <w:r>
        <w:rPr>
          <w:spacing w:val="-2"/>
        </w:rPr>
        <w:t>112.695.</w:t>
      </w:r>
    </w:p>
    <w:p>
      <w:pPr>
        <w:pStyle w:val="BodyText"/>
      </w:pPr>
    </w:p>
    <w:p>
      <w:pPr>
        <w:pStyle w:val="BodyText"/>
        <w:ind w:left="1800" w:right="1821"/>
      </w:pPr>
      <w:r>
        <w:rPr/>
        <w:t>112.075</w:t>
      </w:r>
      <w:r>
        <w:rPr>
          <w:spacing w:val="-4"/>
        </w:rPr>
        <w:t> </w:t>
      </w:r>
      <w:r>
        <w:rPr/>
        <w:t>(Time</w:t>
      </w:r>
      <w:r>
        <w:rPr>
          <w:spacing w:val="-4"/>
        </w:rPr>
        <w:t> </w:t>
      </w:r>
      <w:r>
        <w:rPr/>
        <w:t>of</w:t>
      </w:r>
      <w:r>
        <w:rPr>
          <w:spacing w:val="-4"/>
        </w:rPr>
        <w:t> </w:t>
      </w:r>
      <w:r>
        <w:rPr/>
        <w:t>determining</w:t>
      </w:r>
      <w:r>
        <w:rPr>
          <w:spacing w:val="-4"/>
        </w:rPr>
        <w:t> </w:t>
      </w:r>
      <w:r>
        <w:rPr/>
        <w:t>relationships;</w:t>
      </w:r>
      <w:r>
        <w:rPr>
          <w:spacing w:val="-4"/>
        </w:rPr>
        <w:t> </w:t>
      </w:r>
      <w:r>
        <w:rPr/>
        <w:t>afterborn</w:t>
      </w:r>
      <w:r>
        <w:rPr>
          <w:spacing w:val="-4"/>
        </w:rPr>
        <w:t> </w:t>
      </w:r>
      <w:r>
        <w:rPr/>
        <w:t>heirs)</w:t>
      </w:r>
      <w:r>
        <w:rPr>
          <w:spacing w:val="-4"/>
        </w:rPr>
        <w:t> </w:t>
      </w:r>
      <w:r>
        <w:rPr/>
        <w:t>is</w:t>
      </w:r>
      <w:r>
        <w:rPr>
          <w:spacing w:val="-4"/>
        </w:rPr>
        <w:t> </w:t>
      </w:r>
      <w:r>
        <w:rPr/>
        <w:t>replaced</w:t>
      </w:r>
      <w:r>
        <w:rPr>
          <w:spacing w:val="-4"/>
        </w:rPr>
        <w:t> </w:t>
      </w:r>
      <w:r>
        <w:rPr/>
        <w:t>by</w:t>
      </w:r>
      <w:r>
        <w:rPr>
          <w:spacing w:val="-4"/>
        </w:rPr>
        <w:t> </w:t>
      </w:r>
      <w:r>
        <w:rPr/>
        <w:t>a</w:t>
      </w:r>
      <w:r>
        <w:rPr>
          <w:spacing w:val="-4"/>
        </w:rPr>
        <w:t> </w:t>
      </w:r>
      <w:r>
        <w:rPr/>
        <w:t>new</w:t>
      </w:r>
      <w:r>
        <w:rPr>
          <w:spacing w:val="-4"/>
        </w:rPr>
        <w:t> </w:t>
      </w:r>
      <w:r>
        <w:rPr/>
        <w:t>section. See Section 27 of the bill.</w:t>
      </w:r>
    </w:p>
    <w:p>
      <w:pPr>
        <w:pStyle w:val="BodyText"/>
      </w:pPr>
    </w:p>
    <w:p>
      <w:pPr>
        <w:pStyle w:val="BodyText"/>
        <w:ind w:left="1800" w:right="2173"/>
      </w:pPr>
      <w:r>
        <w:rPr/>
        <w:t>112.325 (Contract of sale of property devised not a revocation) and 112.335 (Encumbrance</w:t>
      </w:r>
      <w:r>
        <w:rPr>
          <w:spacing w:val="-4"/>
        </w:rPr>
        <w:t> </w:t>
      </w:r>
      <w:r>
        <w:rPr/>
        <w:t>or</w:t>
      </w:r>
      <w:r>
        <w:rPr>
          <w:spacing w:val="-4"/>
        </w:rPr>
        <w:t> </w:t>
      </w:r>
      <w:r>
        <w:rPr/>
        <w:t>disposition</w:t>
      </w:r>
      <w:r>
        <w:rPr>
          <w:spacing w:val="-4"/>
        </w:rPr>
        <w:t> </w:t>
      </w:r>
      <w:r>
        <w:rPr/>
        <w:t>of</w:t>
      </w:r>
      <w:r>
        <w:rPr>
          <w:spacing w:val="-4"/>
        </w:rPr>
        <w:t> </w:t>
      </w:r>
      <w:r>
        <w:rPr/>
        <w:t>property</w:t>
      </w:r>
      <w:r>
        <w:rPr>
          <w:spacing w:val="-5"/>
        </w:rPr>
        <w:t> </w:t>
      </w:r>
      <w:r>
        <w:rPr/>
        <w:t>after</w:t>
      </w:r>
      <w:r>
        <w:rPr>
          <w:spacing w:val="-4"/>
        </w:rPr>
        <w:t> </w:t>
      </w:r>
      <w:r>
        <w:rPr/>
        <w:t>making</w:t>
      </w:r>
      <w:r>
        <w:rPr>
          <w:spacing w:val="-4"/>
        </w:rPr>
        <w:t> </w:t>
      </w:r>
      <w:r>
        <w:rPr/>
        <w:t>will)</w:t>
      </w:r>
      <w:r>
        <w:rPr>
          <w:spacing w:val="-4"/>
        </w:rPr>
        <w:t> </w:t>
      </w:r>
      <w:r>
        <w:rPr/>
        <w:t>are</w:t>
      </w:r>
      <w:r>
        <w:rPr>
          <w:spacing w:val="-5"/>
        </w:rPr>
        <w:t> </w:t>
      </w:r>
      <w:r>
        <w:rPr/>
        <w:t>deleted</w:t>
      </w:r>
      <w:r>
        <w:rPr>
          <w:spacing w:val="-4"/>
        </w:rPr>
        <w:t> </w:t>
      </w:r>
      <w:r>
        <w:rPr/>
        <w:t>because</w:t>
      </w:r>
      <w:r>
        <w:rPr>
          <w:spacing w:val="-4"/>
        </w:rPr>
        <w:t> </w:t>
      </w:r>
      <w:r>
        <w:rPr/>
        <w:t>the substance is now covered by 112.385.</w:t>
      </w:r>
    </w:p>
    <w:p>
      <w:pPr>
        <w:pStyle w:val="BodyText"/>
      </w:pPr>
    </w:p>
    <w:p>
      <w:pPr>
        <w:pStyle w:val="BodyText"/>
        <w:ind w:left="1800" w:right="1821"/>
      </w:pPr>
      <w:r>
        <w:rPr/>
        <w:t>112.435 (Disposition of wills deposited with county clerk.).</w:t>
      </w:r>
      <w:r>
        <w:rPr>
          <w:spacing w:val="40"/>
        </w:rPr>
        <w:t> </w:t>
      </w:r>
      <w:r>
        <w:rPr/>
        <w:t>This provision directed the county</w:t>
      </w:r>
      <w:r>
        <w:rPr>
          <w:spacing w:val="-3"/>
        </w:rPr>
        <w:t> </w:t>
      </w:r>
      <w:r>
        <w:rPr/>
        <w:t>clerk</w:t>
      </w:r>
      <w:r>
        <w:rPr>
          <w:spacing w:val="-4"/>
        </w:rPr>
        <w:t> </w:t>
      </w:r>
      <w:r>
        <w:rPr/>
        <w:t>to</w:t>
      </w:r>
      <w:r>
        <w:rPr>
          <w:spacing w:val="-3"/>
        </w:rPr>
        <w:t> </w:t>
      </w:r>
      <w:r>
        <w:rPr/>
        <w:t>deliver</w:t>
      </w:r>
      <w:r>
        <w:rPr>
          <w:spacing w:val="-3"/>
        </w:rPr>
        <w:t> </w:t>
      </w:r>
      <w:r>
        <w:rPr/>
        <w:t>original</w:t>
      </w:r>
      <w:r>
        <w:rPr>
          <w:spacing w:val="-3"/>
        </w:rPr>
        <w:t> </w:t>
      </w:r>
      <w:r>
        <w:rPr/>
        <w:t>wills</w:t>
      </w:r>
      <w:r>
        <w:rPr>
          <w:spacing w:val="-3"/>
        </w:rPr>
        <w:t> </w:t>
      </w:r>
      <w:r>
        <w:rPr/>
        <w:t>placed</w:t>
      </w:r>
      <w:r>
        <w:rPr>
          <w:spacing w:val="-3"/>
        </w:rPr>
        <w:t> </w:t>
      </w:r>
      <w:r>
        <w:rPr/>
        <w:t>with</w:t>
      </w:r>
      <w:r>
        <w:rPr>
          <w:spacing w:val="-3"/>
        </w:rPr>
        <w:t> </w:t>
      </w:r>
      <w:r>
        <w:rPr/>
        <w:t>the</w:t>
      </w:r>
      <w:r>
        <w:rPr>
          <w:spacing w:val="-3"/>
        </w:rPr>
        <w:t> </w:t>
      </w:r>
      <w:r>
        <w:rPr/>
        <w:t>court</w:t>
      </w:r>
      <w:r>
        <w:rPr>
          <w:spacing w:val="-4"/>
        </w:rPr>
        <w:t> </w:t>
      </w:r>
      <w:r>
        <w:rPr/>
        <w:t>for</w:t>
      </w:r>
      <w:r>
        <w:rPr>
          <w:spacing w:val="-3"/>
        </w:rPr>
        <w:t> </w:t>
      </w:r>
      <w:r>
        <w:rPr/>
        <w:t>safekeeping</w:t>
      </w:r>
      <w:r>
        <w:rPr>
          <w:spacing w:val="-4"/>
        </w:rPr>
        <w:t> </w:t>
      </w:r>
      <w:r>
        <w:rPr/>
        <w:t>to</w:t>
      </w:r>
      <w:r>
        <w:rPr>
          <w:spacing w:val="-3"/>
        </w:rPr>
        <w:t> </w:t>
      </w:r>
      <w:r>
        <w:rPr/>
        <w:t>the</w:t>
      </w:r>
      <w:r>
        <w:rPr>
          <w:spacing w:val="-3"/>
        </w:rPr>
        <w:t> </w:t>
      </w:r>
      <w:r>
        <w:rPr/>
        <w:t>testators of the wills, and provided that after January 1, 2010, the court could destroy any remaining wills.</w:t>
      </w:r>
      <w:r>
        <w:rPr>
          <w:spacing w:val="40"/>
        </w:rPr>
        <w:t> </w:t>
      </w:r>
      <w:r>
        <w:rPr/>
        <w:t>Thus, this section is no longer applicable.</w:t>
      </w:r>
    </w:p>
    <w:p>
      <w:pPr>
        <w:pStyle w:val="BodyText"/>
      </w:pPr>
    </w:p>
    <w:p>
      <w:pPr>
        <w:pStyle w:val="BodyText"/>
        <w:ind w:left="1800" w:right="2173"/>
      </w:pPr>
      <w:r>
        <w:rPr/>
        <w:t>112.485 (Property jointly owned with others) is repealed because it is combined with ORS</w:t>
      </w:r>
      <w:r>
        <w:rPr>
          <w:spacing w:val="-3"/>
        </w:rPr>
        <w:t> </w:t>
      </w:r>
      <w:r>
        <w:rPr/>
        <w:t>§</w:t>
      </w:r>
      <w:r>
        <w:rPr>
          <w:spacing w:val="-3"/>
        </w:rPr>
        <w:t> </w:t>
      </w:r>
      <w:r>
        <w:rPr/>
        <w:t>112.475</w:t>
      </w:r>
      <w:r>
        <w:rPr>
          <w:spacing w:val="-3"/>
        </w:rPr>
        <w:t> </w:t>
      </w:r>
      <w:r>
        <w:rPr/>
        <w:t>(Jointly</w:t>
      </w:r>
      <w:r>
        <w:rPr>
          <w:spacing w:val="-3"/>
        </w:rPr>
        <w:t> </w:t>
      </w:r>
      <w:r>
        <w:rPr/>
        <w:t>owned</w:t>
      </w:r>
      <w:r>
        <w:rPr>
          <w:spacing w:val="-3"/>
        </w:rPr>
        <w:t> </w:t>
      </w:r>
      <w:r>
        <w:rPr/>
        <w:t>property)</w:t>
      </w:r>
      <w:r>
        <w:rPr>
          <w:spacing w:val="-3"/>
        </w:rPr>
        <w:t> </w:t>
      </w:r>
      <w:r>
        <w:rPr/>
        <w:t>as</w:t>
      </w:r>
      <w:r>
        <w:rPr>
          <w:spacing w:val="-3"/>
        </w:rPr>
        <w:t> </w:t>
      </w:r>
      <w:r>
        <w:rPr/>
        <w:t>a</w:t>
      </w:r>
      <w:r>
        <w:rPr>
          <w:spacing w:val="-3"/>
        </w:rPr>
        <w:t> </w:t>
      </w:r>
      <w:r>
        <w:rPr/>
        <w:t>new</w:t>
      </w:r>
      <w:r>
        <w:rPr>
          <w:spacing w:val="-3"/>
        </w:rPr>
        <w:t> </w:t>
      </w:r>
      <w:r>
        <w:rPr/>
        <w:t>subsection</w:t>
      </w:r>
      <w:r>
        <w:rPr>
          <w:spacing w:val="-3"/>
        </w:rPr>
        <w:t> </w:t>
      </w:r>
      <w:r>
        <w:rPr/>
        <w:t>(2)</w:t>
      </w:r>
      <w:r>
        <w:rPr>
          <w:spacing w:val="-3"/>
        </w:rPr>
        <w:t> </w:t>
      </w:r>
      <w:r>
        <w:rPr/>
        <w:t>and</w:t>
      </w:r>
      <w:r>
        <w:rPr>
          <w:spacing w:val="-3"/>
        </w:rPr>
        <w:t> </w:t>
      </w:r>
      <w:r>
        <w:rPr/>
        <w:t>does</w:t>
      </w:r>
      <w:r>
        <w:rPr>
          <w:spacing w:val="-3"/>
        </w:rPr>
        <w:t> </w:t>
      </w:r>
      <w:r>
        <w:rPr/>
        <w:t>not</w:t>
      </w:r>
      <w:r>
        <w:rPr>
          <w:spacing w:val="-3"/>
        </w:rPr>
        <w:t> </w:t>
      </w:r>
      <w:r>
        <w:rPr/>
        <w:t>change existing law (see Section 23 of this Report).</w:t>
      </w:r>
    </w:p>
    <w:p>
      <w:pPr>
        <w:spacing w:after="0"/>
        <w:sectPr>
          <w:pgSz w:w="12240" w:h="15840"/>
          <w:pgMar w:header="0" w:footer="523" w:top="1820" w:bottom="720" w:left="0" w:right="0"/>
        </w:sectPr>
      </w:pPr>
    </w:p>
    <w:p>
      <w:pPr>
        <w:pStyle w:val="BodyText"/>
        <w:spacing w:before="76"/>
        <w:ind w:left="1800" w:right="1464"/>
      </w:pPr>
      <w:r>
        <w:rPr/>
        <w:t>112.695</w:t>
      </w:r>
      <w:r>
        <w:rPr>
          <w:spacing w:val="-3"/>
        </w:rPr>
        <w:t> </w:t>
      </w:r>
      <w:r>
        <w:rPr/>
        <w:t>(Statute</w:t>
      </w:r>
      <w:r>
        <w:rPr>
          <w:spacing w:val="-3"/>
        </w:rPr>
        <w:t> </w:t>
      </w:r>
      <w:r>
        <w:rPr/>
        <w:t>of</w:t>
      </w:r>
      <w:r>
        <w:rPr>
          <w:spacing w:val="-3"/>
        </w:rPr>
        <w:t> </w:t>
      </w:r>
      <w:r>
        <w:rPr/>
        <w:t>limitations</w:t>
      </w:r>
      <w:r>
        <w:rPr>
          <w:spacing w:val="-3"/>
        </w:rPr>
        <w:t> </w:t>
      </w:r>
      <w:r>
        <w:rPr/>
        <w:t>for</w:t>
      </w:r>
      <w:r>
        <w:rPr>
          <w:spacing w:val="-3"/>
        </w:rPr>
        <w:t> </w:t>
      </w:r>
      <w:r>
        <w:rPr/>
        <w:t>recovery</w:t>
      </w:r>
      <w:r>
        <w:rPr>
          <w:spacing w:val="-3"/>
        </w:rPr>
        <w:t> </w:t>
      </w:r>
      <w:r>
        <w:rPr/>
        <w:t>of</w:t>
      </w:r>
      <w:r>
        <w:rPr>
          <w:spacing w:val="-4"/>
        </w:rPr>
        <w:t> </w:t>
      </w:r>
      <w:r>
        <w:rPr/>
        <w:t>dower</w:t>
      </w:r>
      <w:r>
        <w:rPr>
          <w:spacing w:val="-4"/>
        </w:rPr>
        <w:t> </w:t>
      </w:r>
      <w:r>
        <w:rPr/>
        <w:t>and</w:t>
      </w:r>
      <w:r>
        <w:rPr>
          <w:spacing w:val="-4"/>
        </w:rPr>
        <w:t> </w:t>
      </w:r>
      <w:r>
        <w:rPr/>
        <w:t>curtesy)</w:t>
      </w:r>
      <w:r>
        <w:rPr>
          <w:spacing w:val="-4"/>
        </w:rPr>
        <w:t> </w:t>
      </w:r>
      <w:r>
        <w:rPr/>
        <w:t>is</w:t>
      </w:r>
      <w:r>
        <w:rPr>
          <w:spacing w:val="-4"/>
        </w:rPr>
        <w:t> </w:t>
      </w:r>
      <w:r>
        <w:rPr/>
        <w:t>repealed</w:t>
      </w:r>
      <w:r>
        <w:rPr>
          <w:spacing w:val="-4"/>
        </w:rPr>
        <w:t> </w:t>
      </w:r>
      <w:r>
        <w:rPr/>
        <w:t>because</w:t>
      </w:r>
      <w:r>
        <w:rPr>
          <w:spacing w:val="-4"/>
        </w:rPr>
        <w:t> </w:t>
      </w:r>
      <w:r>
        <w:rPr/>
        <w:t>all rights to dower and curtesy expired in 1980.</w:t>
      </w:r>
    </w:p>
    <w:p>
      <w:pPr>
        <w:pStyle w:val="BodyText"/>
      </w:pPr>
    </w:p>
    <w:p>
      <w:pPr>
        <w:pStyle w:val="BodyText"/>
        <w:spacing w:before="1"/>
        <w:ind w:left="1800" w:right="1821"/>
      </w:pPr>
      <w:r>
        <w:rPr>
          <w:b/>
        </w:rPr>
        <w:t>Section 2:</w:t>
      </w:r>
      <w:r>
        <w:rPr>
          <w:b/>
          <w:spacing w:val="40"/>
        </w:rPr>
        <w:t> </w:t>
      </w:r>
      <w:r>
        <w:rPr/>
        <w:t>A new subsection added to ORS § 112.015 adopts the concept of a “negative will” from the UPC.</w:t>
      </w:r>
      <w:r>
        <w:rPr>
          <w:spacing w:val="40"/>
        </w:rPr>
        <w:t> </w:t>
      </w:r>
      <w:r>
        <w:rPr/>
        <w:t>Under current Oregon law, the only way to disinherit someone is to give</w:t>
      </w:r>
      <w:r>
        <w:rPr>
          <w:spacing w:val="-2"/>
        </w:rPr>
        <w:t> </w:t>
      </w:r>
      <w:r>
        <w:rPr/>
        <w:t>property</w:t>
      </w:r>
      <w:r>
        <w:rPr>
          <w:spacing w:val="-2"/>
        </w:rPr>
        <w:t> </w:t>
      </w:r>
      <w:r>
        <w:rPr/>
        <w:t>to</w:t>
      </w:r>
      <w:r>
        <w:rPr>
          <w:spacing w:val="-2"/>
        </w:rPr>
        <w:t> </w:t>
      </w:r>
      <w:r>
        <w:rPr/>
        <w:t>someone</w:t>
      </w:r>
      <w:r>
        <w:rPr>
          <w:spacing w:val="-2"/>
        </w:rPr>
        <w:t> </w:t>
      </w:r>
      <w:r>
        <w:rPr/>
        <w:t>else.</w:t>
      </w:r>
      <w:r>
        <w:rPr>
          <w:spacing w:val="40"/>
        </w:rPr>
        <w:t> </w:t>
      </w:r>
      <w:r>
        <w:rPr/>
        <w:t>If</w:t>
      </w:r>
      <w:r>
        <w:rPr>
          <w:spacing w:val="-3"/>
        </w:rPr>
        <w:t> </w:t>
      </w:r>
      <w:r>
        <w:rPr/>
        <w:t>an</w:t>
      </w:r>
      <w:r>
        <w:rPr>
          <w:spacing w:val="-3"/>
        </w:rPr>
        <w:t> </w:t>
      </w:r>
      <w:r>
        <w:rPr/>
        <w:t>unmarried</w:t>
      </w:r>
      <w:r>
        <w:rPr>
          <w:spacing w:val="-3"/>
        </w:rPr>
        <w:t> </w:t>
      </w:r>
      <w:r>
        <w:rPr/>
        <w:t>testator</w:t>
      </w:r>
      <w:r>
        <w:rPr>
          <w:spacing w:val="-3"/>
        </w:rPr>
        <w:t> </w:t>
      </w:r>
      <w:r>
        <w:rPr/>
        <w:t>wants</w:t>
      </w:r>
      <w:r>
        <w:rPr>
          <w:spacing w:val="-3"/>
        </w:rPr>
        <w:t> </w:t>
      </w:r>
      <w:r>
        <w:rPr/>
        <w:t>all</w:t>
      </w:r>
      <w:r>
        <w:rPr>
          <w:spacing w:val="-3"/>
        </w:rPr>
        <w:t> </w:t>
      </w:r>
      <w:r>
        <w:rPr/>
        <w:t>her</w:t>
      </w:r>
      <w:r>
        <w:rPr>
          <w:spacing w:val="-3"/>
        </w:rPr>
        <w:t> </w:t>
      </w:r>
      <w:r>
        <w:rPr/>
        <w:t>property</w:t>
      </w:r>
      <w:r>
        <w:rPr>
          <w:spacing w:val="-3"/>
        </w:rPr>
        <w:t> </w:t>
      </w:r>
      <w:r>
        <w:rPr/>
        <w:t>to</w:t>
      </w:r>
      <w:r>
        <w:rPr>
          <w:spacing w:val="-3"/>
        </w:rPr>
        <w:t> </w:t>
      </w:r>
      <w:r>
        <w:rPr/>
        <w:t>go</w:t>
      </w:r>
      <w:r>
        <w:rPr>
          <w:spacing w:val="-3"/>
        </w:rPr>
        <w:t> </w:t>
      </w:r>
      <w:r>
        <w:rPr/>
        <w:t>to</w:t>
      </w:r>
      <w:r>
        <w:rPr>
          <w:spacing w:val="-3"/>
        </w:rPr>
        <w:t> </w:t>
      </w:r>
      <w:r>
        <w:rPr/>
        <w:t>her daughter, excluding her son from whom she is estranged, she can do that by will.</w:t>
      </w:r>
      <w:r>
        <w:rPr>
          <w:spacing w:val="40"/>
        </w:rPr>
        <w:t> </w:t>
      </w:r>
      <w:r>
        <w:rPr/>
        <w:t>If, however, the daughter predeceases the testator and leaves no descendants, the testator’s property will go by intestacy to her son.</w:t>
      </w:r>
      <w:r>
        <w:rPr>
          <w:spacing w:val="40"/>
        </w:rPr>
        <w:t> </w:t>
      </w:r>
      <w:r>
        <w:rPr/>
        <w:t>The testator should provide in the will for the disposition of her property if her daughter predeceases her, but if she does not do so, or if the substitute takers also predecease her, the son will inherit under intestacy.</w:t>
      </w:r>
      <w:r>
        <w:rPr>
          <w:spacing w:val="40"/>
        </w:rPr>
        <w:t> </w:t>
      </w:r>
      <w:r>
        <w:rPr/>
        <w:t>The new provision allows the testator to say that under no circumstances shall her son inherit.</w:t>
      </w:r>
    </w:p>
    <w:p>
      <w:pPr>
        <w:pStyle w:val="BodyText"/>
      </w:pPr>
    </w:p>
    <w:p>
      <w:pPr>
        <w:pStyle w:val="BodyText"/>
        <w:ind w:left="1799" w:right="1821"/>
      </w:pPr>
      <w:r>
        <w:rPr>
          <w:b/>
        </w:rPr>
        <w:t>Section 3:</w:t>
      </w:r>
      <w:r>
        <w:rPr>
          <w:b/>
          <w:spacing w:val="40"/>
        </w:rPr>
        <w:t> </w:t>
      </w:r>
      <w:r>
        <w:rPr/>
        <w:t>ORS</w:t>
      </w:r>
      <w:r>
        <w:rPr>
          <w:spacing w:val="-1"/>
        </w:rPr>
        <w:t> </w:t>
      </w:r>
      <w:r>
        <w:rPr/>
        <w:t>§</w:t>
      </w:r>
      <w:r>
        <w:rPr>
          <w:spacing w:val="-1"/>
        </w:rPr>
        <w:t> </w:t>
      </w:r>
      <w:r>
        <w:rPr/>
        <w:t>112.045</w:t>
      </w:r>
      <w:r>
        <w:rPr>
          <w:spacing w:val="-1"/>
        </w:rPr>
        <w:t> </w:t>
      </w:r>
      <w:r>
        <w:rPr/>
        <w:t>provides</w:t>
      </w:r>
      <w:r>
        <w:rPr>
          <w:spacing w:val="-1"/>
        </w:rPr>
        <w:t> </w:t>
      </w:r>
      <w:r>
        <w:rPr/>
        <w:t>for</w:t>
      </w:r>
      <w:r>
        <w:rPr>
          <w:spacing w:val="-1"/>
        </w:rPr>
        <w:t> </w:t>
      </w:r>
      <w:r>
        <w:rPr/>
        <w:t>the</w:t>
      </w:r>
      <w:r>
        <w:rPr>
          <w:spacing w:val="-1"/>
        </w:rPr>
        <w:t> </w:t>
      </w:r>
      <w:r>
        <w:rPr/>
        <w:t>intestate</w:t>
      </w:r>
      <w:r>
        <w:rPr>
          <w:spacing w:val="-1"/>
        </w:rPr>
        <w:t> </w:t>
      </w:r>
      <w:r>
        <w:rPr/>
        <w:t>shares</w:t>
      </w:r>
      <w:r>
        <w:rPr>
          <w:spacing w:val="-1"/>
        </w:rPr>
        <w:t> </w:t>
      </w:r>
      <w:r>
        <w:rPr/>
        <w:t>of</w:t>
      </w:r>
      <w:r>
        <w:rPr>
          <w:spacing w:val="-1"/>
        </w:rPr>
        <w:t> </w:t>
      </w:r>
      <w:r>
        <w:rPr/>
        <w:t>issue</w:t>
      </w:r>
      <w:r>
        <w:rPr>
          <w:spacing w:val="-1"/>
        </w:rPr>
        <w:t> </w:t>
      </w:r>
      <w:r>
        <w:rPr/>
        <w:t>of</w:t>
      </w:r>
      <w:r>
        <w:rPr>
          <w:spacing w:val="-1"/>
        </w:rPr>
        <w:t> </w:t>
      </w:r>
      <w:r>
        <w:rPr/>
        <w:t>the</w:t>
      </w:r>
      <w:r>
        <w:rPr>
          <w:spacing w:val="-1"/>
        </w:rPr>
        <w:t> </w:t>
      </w:r>
      <w:r>
        <w:rPr/>
        <w:t>decedent.</w:t>
      </w:r>
      <w:r>
        <w:rPr>
          <w:spacing w:val="40"/>
        </w:rPr>
        <w:t> </w:t>
      </w:r>
      <w:r>
        <w:rPr/>
        <w:t>The Work</w:t>
      </w:r>
      <w:r>
        <w:rPr>
          <w:spacing w:val="-4"/>
        </w:rPr>
        <w:t> </w:t>
      </w:r>
      <w:r>
        <w:rPr/>
        <w:t>Group</w:t>
      </w:r>
      <w:r>
        <w:rPr>
          <w:spacing w:val="-4"/>
        </w:rPr>
        <w:t> </w:t>
      </w:r>
      <w:r>
        <w:rPr/>
        <w:t>changed</w:t>
      </w:r>
      <w:r>
        <w:rPr>
          <w:spacing w:val="-4"/>
        </w:rPr>
        <w:t> </w:t>
      </w:r>
      <w:r>
        <w:rPr/>
        <w:t>the</w:t>
      </w:r>
      <w:r>
        <w:rPr>
          <w:spacing w:val="-4"/>
        </w:rPr>
        <w:t> </w:t>
      </w:r>
      <w:r>
        <w:rPr/>
        <w:t>manner</w:t>
      </w:r>
      <w:r>
        <w:rPr>
          <w:spacing w:val="-4"/>
        </w:rPr>
        <w:t> </w:t>
      </w:r>
      <w:r>
        <w:rPr/>
        <w:t>in</w:t>
      </w:r>
      <w:r>
        <w:rPr>
          <w:spacing w:val="-4"/>
        </w:rPr>
        <w:t> </w:t>
      </w:r>
      <w:r>
        <w:rPr/>
        <w:t>which</w:t>
      </w:r>
      <w:r>
        <w:rPr>
          <w:spacing w:val="-4"/>
        </w:rPr>
        <w:t> </w:t>
      </w:r>
      <w:r>
        <w:rPr/>
        <w:t>shares</w:t>
      </w:r>
      <w:r>
        <w:rPr>
          <w:spacing w:val="-1"/>
        </w:rPr>
        <w:t> </w:t>
      </w:r>
      <w:r>
        <w:rPr/>
        <w:t>are</w:t>
      </w:r>
      <w:r>
        <w:rPr>
          <w:spacing w:val="-3"/>
        </w:rPr>
        <w:t> </w:t>
      </w:r>
      <w:r>
        <w:rPr/>
        <w:t>created</w:t>
      </w:r>
      <w:r>
        <w:rPr>
          <w:spacing w:val="-3"/>
        </w:rPr>
        <w:t> </w:t>
      </w:r>
      <w:r>
        <w:rPr/>
        <w:t>(representation</w:t>
      </w:r>
      <w:r>
        <w:rPr>
          <w:spacing w:val="-3"/>
        </w:rPr>
        <w:t> </w:t>
      </w:r>
      <w:r>
        <w:rPr/>
        <w:t>is</w:t>
      </w:r>
      <w:r>
        <w:rPr>
          <w:spacing w:val="-3"/>
        </w:rPr>
        <w:t> </w:t>
      </w:r>
      <w:r>
        <w:rPr/>
        <w:t>defined</w:t>
      </w:r>
      <w:r>
        <w:rPr>
          <w:spacing w:val="-3"/>
        </w:rPr>
        <w:t> </w:t>
      </w:r>
      <w:r>
        <w:rPr/>
        <w:t>in ORS § 112.065), and in conjunction with that change decided that using the word “generation” rather than “degree of kinship” would be better.</w:t>
      </w:r>
      <w:r>
        <w:rPr>
          <w:spacing w:val="40"/>
        </w:rPr>
        <w:t> </w:t>
      </w:r>
      <w:r>
        <w:rPr/>
        <w:t>In addition, a change to ORS § 112.045(4)(a) clarifies that if the estate will be distributed to collateral relatives descended from the decedent’s grandparents, if all relatives are of the same generation with respect to the decedent each will inherit the same size share, but if relatives are of different generations, then the process described in ORS § 112.065 for the division of shares will be followed.</w:t>
      </w:r>
    </w:p>
    <w:p>
      <w:pPr>
        <w:pStyle w:val="BodyText"/>
      </w:pPr>
    </w:p>
    <w:p>
      <w:pPr>
        <w:pStyle w:val="BodyText"/>
        <w:ind w:left="1800" w:right="1821"/>
      </w:pPr>
      <w:r>
        <w:rPr>
          <w:b/>
        </w:rPr>
        <w:t>Section</w:t>
      </w:r>
      <w:r>
        <w:rPr>
          <w:b/>
          <w:spacing w:val="-2"/>
        </w:rPr>
        <w:t> </w:t>
      </w:r>
      <w:r>
        <w:rPr>
          <w:b/>
        </w:rPr>
        <w:t>4:</w:t>
      </w:r>
      <w:r>
        <w:rPr>
          <w:b/>
          <w:spacing w:val="40"/>
        </w:rPr>
        <w:t> </w:t>
      </w:r>
      <w:r>
        <w:rPr/>
        <w:t>ORS</w:t>
      </w:r>
      <w:r>
        <w:rPr>
          <w:spacing w:val="-3"/>
        </w:rPr>
        <w:t> </w:t>
      </w:r>
      <w:r>
        <w:rPr/>
        <w:t>§</w:t>
      </w:r>
      <w:r>
        <w:rPr>
          <w:spacing w:val="-3"/>
        </w:rPr>
        <w:t> </w:t>
      </w:r>
      <w:r>
        <w:rPr/>
        <w:t>112.047</w:t>
      </w:r>
      <w:r>
        <w:rPr>
          <w:spacing w:val="-3"/>
        </w:rPr>
        <w:t> </w:t>
      </w:r>
      <w:r>
        <w:rPr/>
        <w:t>provides</w:t>
      </w:r>
      <w:r>
        <w:rPr>
          <w:spacing w:val="-3"/>
        </w:rPr>
        <w:t> </w:t>
      </w:r>
      <w:r>
        <w:rPr/>
        <w:t>that</w:t>
      </w:r>
      <w:r>
        <w:rPr>
          <w:spacing w:val="-3"/>
        </w:rPr>
        <w:t> </w:t>
      </w:r>
      <w:r>
        <w:rPr/>
        <w:t>a</w:t>
      </w:r>
      <w:r>
        <w:rPr>
          <w:spacing w:val="-3"/>
        </w:rPr>
        <w:t> </w:t>
      </w:r>
      <w:r>
        <w:rPr/>
        <w:t>parent</w:t>
      </w:r>
      <w:r>
        <w:rPr>
          <w:spacing w:val="-3"/>
        </w:rPr>
        <w:t> </w:t>
      </w:r>
      <w:r>
        <w:rPr/>
        <w:t>will</w:t>
      </w:r>
      <w:r>
        <w:rPr>
          <w:spacing w:val="-3"/>
        </w:rPr>
        <w:t> </w:t>
      </w:r>
      <w:r>
        <w:rPr/>
        <w:t>lose</w:t>
      </w:r>
      <w:r>
        <w:rPr>
          <w:spacing w:val="-3"/>
        </w:rPr>
        <w:t> </w:t>
      </w:r>
      <w:r>
        <w:rPr/>
        <w:t>any</w:t>
      </w:r>
      <w:r>
        <w:rPr>
          <w:spacing w:val="-3"/>
        </w:rPr>
        <w:t> </w:t>
      </w:r>
      <w:r>
        <w:rPr/>
        <w:t>right</w:t>
      </w:r>
      <w:r>
        <w:rPr>
          <w:spacing w:val="-3"/>
        </w:rPr>
        <w:t> </w:t>
      </w:r>
      <w:r>
        <w:rPr/>
        <w:t>to</w:t>
      </w:r>
      <w:r>
        <w:rPr>
          <w:spacing w:val="-3"/>
        </w:rPr>
        <w:t> </w:t>
      </w:r>
      <w:r>
        <w:rPr/>
        <w:t>an</w:t>
      </w:r>
      <w:r>
        <w:rPr>
          <w:spacing w:val="-3"/>
        </w:rPr>
        <w:t> </w:t>
      </w:r>
      <w:r>
        <w:rPr/>
        <w:t>intestate</w:t>
      </w:r>
      <w:r>
        <w:rPr>
          <w:spacing w:val="-3"/>
        </w:rPr>
        <w:t> </w:t>
      </w:r>
      <w:r>
        <w:rPr/>
        <w:t>share from a child who dies if the parent deserted the child or neglected to support the child.</w:t>
      </w:r>
    </w:p>
    <w:p>
      <w:pPr>
        <w:pStyle w:val="BodyText"/>
        <w:ind w:left="1800" w:right="1883"/>
      </w:pPr>
      <w:r>
        <w:rPr/>
        <w:t>The proposal adds a subsection making clear that a parent whose parental rights have been</w:t>
      </w:r>
      <w:r>
        <w:rPr>
          <w:spacing w:val="-3"/>
        </w:rPr>
        <w:t> </w:t>
      </w:r>
      <w:r>
        <w:rPr/>
        <w:t>terminated</w:t>
      </w:r>
      <w:r>
        <w:rPr>
          <w:spacing w:val="-3"/>
        </w:rPr>
        <w:t> </w:t>
      </w:r>
      <w:r>
        <w:rPr/>
        <w:t>and</w:t>
      </w:r>
      <w:r>
        <w:rPr>
          <w:spacing w:val="-3"/>
        </w:rPr>
        <w:t> </w:t>
      </w:r>
      <w:r>
        <w:rPr/>
        <w:t>not</w:t>
      </w:r>
      <w:r>
        <w:rPr>
          <w:spacing w:val="-3"/>
        </w:rPr>
        <w:t> </w:t>
      </w:r>
      <w:r>
        <w:rPr/>
        <w:t>reinstated</w:t>
      </w:r>
      <w:r>
        <w:rPr>
          <w:spacing w:val="-3"/>
        </w:rPr>
        <w:t> </w:t>
      </w:r>
      <w:r>
        <w:rPr/>
        <w:t>cannot</w:t>
      </w:r>
      <w:r>
        <w:rPr>
          <w:spacing w:val="-3"/>
        </w:rPr>
        <w:t> </w:t>
      </w:r>
      <w:r>
        <w:rPr/>
        <w:t>inherit</w:t>
      </w:r>
      <w:r>
        <w:rPr>
          <w:spacing w:val="-4"/>
        </w:rPr>
        <w:t> </w:t>
      </w:r>
      <w:r>
        <w:rPr/>
        <w:t>as</w:t>
      </w:r>
      <w:r>
        <w:rPr>
          <w:spacing w:val="-4"/>
        </w:rPr>
        <w:t> </w:t>
      </w:r>
      <w:r>
        <w:rPr/>
        <w:t>a</w:t>
      </w:r>
      <w:r>
        <w:rPr>
          <w:spacing w:val="-4"/>
        </w:rPr>
        <w:t> </w:t>
      </w:r>
      <w:r>
        <w:rPr/>
        <w:t>parent.</w:t>
      </w:r>
      <w:r>
        <w:rPr>
          <w:spacing w:val="40"/>
        </w:rPr>
        <w:t> </w:t>
      </w:r>
      <w:r>
        <w:rPr/>
        <w:t>In</w:t>
      </w:r>
      <w:r>
        <w:rPr>
          <w:spacing w:val="-4"/>
        </w:rPr>
        <w:t> </w:t>
      </w:r>
      <w:r>
        <w:rPr/>
        <w:t>addition,</w:t>
      </w:r>
      <w:r>
        <w:rPr>
          <w:spacing w:val="-4"/>
        </w:rPr>
        <w:t> </w:t>
      </w:r>
      <w:r>
        <w:rPr/>
        <w:t>minor</w:t>
      </w:r>
      <w:r>
        <w:rPr>
          <w:spacing w:val="-4"/>
        </w:rPr>
        <w:t> </w:t>
      </w:r>
      <w:r>
        <w:rPr/>
        <w:t>changes are</w:t>
      </w:r>
      <w:r>
        <w:rPr>
          <w:spacing w:val="-1"/>
        </w:rPr>
        <w:t> </w:t>
      </w:r>
      <w:r>
        <w:rPr/>
        <w:t>made</w:t>
      </w:r>
      <w:r>
        <w:rPr>
          <w:spacing w:val="-1"/>
        </w:rPr>
        <w:t> </w:t>
      </w:r>
      <w:r>
        <w:rPr/>
        <w:t>for</w:t>
      </w:r>
      <w:r>
        <w:rPr>
          <w:spacing w:val="-1"/>
        </w:rPr>
        <w:t> </w:t>
      </w:r>
      <w:r>
        <w:rPr/>
        <w:t>a</w:t>
      </w:r>
      <w:r>
        <w:rPr>
          <w:spacing w:val="-1"/>
        </w:rPr>
        <w:t> </w:t>
      </w:r>
      <w:r>
        <w:rPr/>
        <w:t>better</w:t>
      </w:r>
      <w:r>
        <w:rPr>
          <w:spacing w:val="-1"/>
        </w:rPr>
        <w:t> </w:t>
      </w:r>
      <w:r>
        <w:rPr/>
        <w:t>structure</w:t>
      </w:r>
      <w:r>
        <w:rPr>
          <w:spacing w:val="-1"/>
        </w:rPr>
        <w:t> </w:t>
      </w:r>
      <w:r>
        <w:rPr/>
        <w:t>for</w:t>
      </w:r>
      <w:r>
        <w:rPr>
          <w:spacing w:val="-1"/>
        </w:rPr>
        <w:t> </w:t>
      </w:r>
      <w:r>
        <w:rPr/>
        <w:t>the</w:t>
      </w:r>
      <w:r>
        <w:rPr>
          <w:spacing w:val="-1"/>
        </w:rPr>
        <w:t> </w:t>
      </w:r>
      <w:r>
        <w:rPr/>
        <w:t>section.</w:t>
      </w:r>
      <w:r>
        <w:rPr>
          <w:spacing w:val="40"/>
        </w:rPr>
        <w:t> </w:t>
      </w:r>
      <w:r>
        <w:rPr/>
        <w:t>The new subsection is based on UPC § 2- </w:t>
      </w:r>
      <w:r>
        <w:rPr>
          <w:spacing w:val="-2"/>
        </w:rPr>
        <w:t>114(a)(1).</w:t>
      </w:r>
    </w:p>
    <w:p>
      <w:pPr>
        <w:pStyle w:val="BodyText"/>
        <w:spacing w:before="275"/>
        <w:ind w:left="1800" w:right="1883"/>
      </w:pPr>
      <w:r>
        <w:rPr>
          <w:b/>
        </w:rPr>
        <w:t>Section 5:</w:t>
      </w:r>
      <w:r>
        <w:rPr>
          <w:b/>
          <w:spacing w:val="40"/>
        </w:rPr>
        <w:t> </w:t>
      </w:r>
      <w:r>
        <w:rPr/>
        <w:t>ORS § 112.055 provides for escheat to the state if no heirs can be found. Section 5 of the proposal adds guidance on the appropriate level of searching for heirs required</w:t>
      </w:r>
      <w:r>
        <w:rPr>
          <w:spacing w:val="-4"/>
        </w:rPr>
        <w:t> </w:t>
      </w:r>
      <w:r>
        <w:rPr/>
        <w:t>before</w:t>
      </w:r>
      <w:r>
        <w:rPr>
          <w:spacing w:val="-4"/>
        </w:rPr>
        <w:t> </w:t>
      </w:r>
      <w:r>
        <w:rPr/>
        <w:t>escheat</w:t>
      </w:r>
      <w:r>
        <w:rPr>
          <w:spacing w:val="-4"/>
        </w:rPr>
        <w:t> </w:t>
      </w:r>
      <w:r>
        <w:rPr/>
        <w:t>happens.</w:t>
      </w:r>
      <w:r>
        <w:rPr>
          <w:spacing w:val="40"/>
        </w:rPr>
        <w:t> </w:t>
      </w:r>
      <w:r>
        <w:rPr/>
        <w:t>The</w:t>
      </w:r>
      <w:r>
        <w:rPr>
          <w:spacing w:val="-4"/>
        </w:rPr>
        <w:t> </w:t>
      </w:r>
      <w:r>
        <w:rPr/>
        <w:t>search</w:t>
      </w:r>
      <w:r>
        <w:rPr>
          <w:spacing w:val="-2"/>
        </w:rPr>
        <w:t> </w:t>
      </w:r>
      <w:r>
        <w:rPr/>
        <w:t>should</w:t>
      </w:r>
      <w:r>
        <w:rPr>
          <w:spacing w:val="-3"/>
        </w:rPr>
        <w:t> </w:t>
      </w:r>
      <w:r>
        <w:rPr/>
        <w:t>be</w:t>
      </w:r>
      <w:r>
        <w:rPr>
          <w:spacing w:val="-3"/>
        </w:rPr>
        <w:t> </w:t>
      </w:r>
      <w:r>
        <w:rPr/>
        <w:t>“diligent”</w:t>
      </w:r>
      <w:r>
        <w:rPr>
          <w:spacing w:val="-3"/>
        </w:rPr>
        <w:t> </w:t>
      </w:r>
      <w:r>
        <w:rPr/>
        <w:t>and</w:t>
      </w:r>
      <w:r>
        <w:rPr>
          <w:spacing w:val="-4"/>
        </w:rPr>
        <w:t> </w:t>
      </w:r>
      <w:r>
        <w:rPr/>
        <w:t>appropriate</w:t>
      </w:r>
      <w:r>
        <w:rPr>
          <w:spacing w:val="-4"/>
        </w:rPr>
        <w:t> </w:t>
      </w:r>
      <w:r>
        <w:rPr/>
        <w:t>to</w:t>
      </w:r>
      <w:r>
        <w:rPr>
          <w:spacing w:val="-4"/>
        </w:rPr>
        <w:t> </w:t>
      </w:r>
      <w:r>
        <w:rPr/>
        <w:t>the circumstances, taking the value of the estate into consideration.</w:t>
      </w:r>
      <w:r>
        <w:rPr>
          <w:spacing w:val="40"/>
        </w:rPr>
        <w:t> </w:t>
      </w:r>
      <w:r>
        <w:rPr/>
        <w:t>The new language clarifies that the estate should not be required to expend excessive amounts of money searching for missing heirs, determined based on the size of the estate and the difficulty of finding the missing persons.</w:t>
      </w:r>
    </w:p>
    <w:p>
      <w:pPr>
        <w:pStyle w:val="BodyText"/>
      </w:pPr>
    </w:p>
    <w:p>
      <w:pPr>
        <w:pStyle w:val="BodyText"/>
        <w:ind w:left="1800" w:right="1821"/>
      </w:pPr>
      <w:r>
        <w:rPr>
          <w:b/>
        </w:rPr>
        <w:t>Section</w:t>
      </w:r>
      <w:r>
        <w:rPr>
          <w:b/>
          <w:spacing w:val="-3"/>
        </w:rPr>
        <w:t> </w:t>
      </w:r>
      <w:r>
        <w:rPr>
          <w:b/>
        </w:rPr>
        <w:t>6:</w:t>
      </w:r>
      <w:r>
        <w:rPr>
          <w:b/>
          <w:spacing w:val="40"/>
        </w:rPr>
        <w:t> </w:t>
      </w:r>
      <w:r>
        <w:rPr/>
        <w:t>ORS</w:t>
      </w:r>
      <w:r>
        <w:rPr>
          <w:spacing w:val="-4"/>
        </w:rPr>
        <w:t> </w:t>
      </w:r>
      <w:r>
        <w:rPr/>
        <w:t>§</w:t>
      </w:r>
      <w:r>
        <w:rPr>
          <w:spacing w:val="-4"/>
        </w:rPr>
        <w:t> </w:t>
      </w:r>
      <w:r>
        <w:rPr/>
        <w:t>112.065</w:t>
      </w:r>
      <w:r>
        <w:rPr>
          <w:spacing w:val="-4"/>
        </w:rPr>
        <w:t> </w:t>
      </w:r>
      <w:r>
        <w:rPr/>
        <w:t>defines</w:t>
      </w:r>
      <w:r>
        <w:rPr>
          <w:spacing w:val="-4"/>
        </w:rPr>
        <w:t> </w:t>
      </w:r>
      <w:r>
        <w:rPr/>
        <w:t>“representation”</w:t>
      </w:r>
      <w:r>
        <w:rPr>
          <w:spacing w:val="-3"/>
        </w:rPr>
        <w:t> </w:t>
      </w:r>
      <w:r>
        <w:rPr/>
        <w:t>for</w:t>
      </w:r>
      <w:r>
        <w:rPr>
          <w:spacing w:val="-3"/>
        </w:rPr>
        <w:t> </w:t>
      </w:r>
      <w:r>
        <w:rPr/>
        <w:t>purposes</w:t>
      </w:r>
      <w:r>
        <w:rPr>
          <w:spacing w:val="-3"/>
        </w:rPr>
        <w:t> </w:t>
      </w:r>
      <w:r>
        <w:rPr/>
        <w:t>of</w:t>
      </w:r>
      <w:r>
        <w:rPr>
          <w:spacing w:val="-4"/>
        </w:rPr>
        <w:t> </w:t>
      </w:r>
      <w:r>
        <w:rPr/>
        <w:t>distributions</w:t>
      </w:r>
      <w:r>
        <w:rPr>
          <w:spacing w:val="-3"/>
        </w:rPr>
        <w:t> </w:t>
      </w:r>
      <w:r>
        <w:rPr/>
        <w:t>to</w:t>
      </w:r>
      <w:r>
        <w:rPr>
          <w:spacing w:val="-3"/>
        </w:rPr>
        <w:t> </w:t>
      </w:r>
      <w:r>
        <w:rPr/>
        <w:t>issue. This definition is used when an intestate estate is distributed to issue, and to interpret directions to distribute to issue or descendants in wills and trusts.</w:t>
      </w:r>
      <w:r>
        <w:rPr>
          <w:spacing w:val="40"/>
        </w:rPr>
        <w:t> </w:t>
      </w:r>
      <w:r>
        <w:rPr/>
        <w:t>The definition applies whenever one or more of a decedent’s children did not survive the decedent, if the child left descendants who survived.</w:t>
      </w:r>
      <w:r>
        <w:rPr>
          <w:spacing w:val="40"/>
        </w:rPr>
        <w:t> </w:t>
      </w:r>
      <w:r>
        <w:rPr/>
        <w:t>Shares go to issue in a direct line from the decedent, and subsequent</w:t>
      </w:r>
      <w:r>
        <w:rPr>
          <w:spacing w:val="-2"/>
        </w:rPr>
        <w:t> </w:t>
      </w:r>
      <w:r>
        <w:rPr/>
        <w:t>generations</w:t>
      </w:r>
      <w:r>
        <w:rPr>
          <w:spacing w:val="-2"/>
        </w:rPr>
        <w:t> </w:t>
      </w:r>
      <w:r>
        <w:rPr/>
        <w:t>take</w:t>
      </w:r>
      <w:r>
        <w:rPr>
          <w:spacing w:val="-2"/>
        </w:rPr>
        <w:t> </w:t>
      </w:r>
      <w:r>
        <w:rPr/>
        <w:t>only</w:t>
      </w:r>
      <w:r>
        <w:rPr>
          <w:spacing w:val="-2"/>
        </w:rPr>
        <w:t> </w:t>
      </w:r>
      <w:r>
        <w:rPr/>
        <w:t>when</w:t>
      </w:r>
      <w:r>
        <w:rPr>
          <w:spacing w:val="-2"/>
        </w:rPr>
        <w:t> </w:t>
      </w:r>
      <w:r>
        <w:rPr/>
        <w:t>the</w:t>
      </w:r>
      <w:r>
        <w:rPr>
          <w:spacing w:val="-2"/>
        </w:rPr>
        <w:t> </w:t>
      </w:r>
      <w:r>
        <w:rPr/>
        <w:t>parent</w:t>
      </w:r>
      <w:r>
        <w:rPr>
          <w:spacing w:val="-1"/>
        </w:rPr>
        <w:t> </w:t>
      </w:r>
      <w:r>
        <w:rPr/>
        <w:t>in</w:t>
      </w:r>
      <w:r>
        <w:rPr>
          <w:spacing w:val="-1"/>
        </w:rPr>
        <w:t> </w:t>
      </w:r>
      <w:r>
        <w:rPr/>
        <w:t>the</w:t>
      </w:r>
      <w:r>
        <w:rPr>
          <w:spacing w:val="-1"/>
        </w:rPr>
        <w:t> </w:t>
      </w:r>
      <w:r>
        <w:rPr/>
        <w:t>generation</w:t>
      </w:r>
      <w:r>
        <w:rPr>
          <w:spacing w:val="-1"/>
        </w:rPr>
        <w:t> </w:t>
      </w:r>
      <w:r>
        <w:rPr/>
        <w:t>closer</w:t>
      </w:r>
      <w:r>
        <w:rPr>
          <w:spacing w:val="-1"/>
        </w:rPr>
        <w:t> </w:t>
      </w:r>
      <w:r>
        <w:rPr/>
        <w:t>to</w:t>
      </w:r>
      <w:r>
        <w:rPr>
          <w:spacing w:val="-1"/>
        </w:rPr>
        <w:t> </w:t>
      </w:r>
      <w:r>
        <w:rPr/>
        <w:t>the</w:t>
      </w:r>
      <w:r>
        <w:rPr>
          <w:spacing w:val="-1"/>
        </w:rPr>
        <w:t> </w:t>
      </w:r>
      <w:r>
        <w:rPr/>
        <w:t>decedent did not survive the decedent.</w:t>
      </w:r>
    </w:p>
    <w:p>
      <w:pPr>
        <w:spacing w:after="0"/>
        <w:sectPr>
          <w:pgSz w:w="12240" w:h="15840"/>
          <w:pgMar w:header="0" w:footer="523" w:top="1360" w:bottom="720" w:left="0" w:right="0"/>
        </w:sectPr>
      </w:pPr>
    </w:p>
    <w:p>
      <w:pPr>
        <w:pStyle w:val="BodyText"/>
        <w:spacing w:before="76"/>
        <w:ind w:left="1800" w:right="1810"/>
      </w:pPr>
      <w:r>
        <w:rPr/>
        <w:t>Under current law, the division into shares starts at the first generation below the</w:t>
      </w:r>
      <w:r>
        <w:rPr>
          <w:spacing w:val="40"/>
        </w:rPr>
        <w:t> </w:t>
      </w:r>
      <w:r>
        <w:rPr/>
        <w:t>decedent with a living descendant.</w:t>
      </w:r>
      <w:r>
        <w:rPr>
          <w:spacing w:val="80"/>
        </w:rPr>
        <w:t> </w:t>
      </w:r>
      <w:r>
        <w:rPr/>
        <w:t>Shares are then created, one share for each</w:t>
      </w:r>
      <w:r>
        <w:rPr>
          <w:spacing w:val="40"/>
        </w:rPr>
        <w:t> </w:t>
      </w:r>
      <w:r>
        <w:rPr/>
        <w:t>descendant at that generational level who is alive, and one share for each descendant who is</w:t>
      </w:r>
      <w:r>
        <w:rPr>
          <w:spacing w:val="-1"/>
        </w:rPr>
        <w:t> </w:t>
      </w:r>
      <w:r>
        <w:rPr/>
        <w:t>dead</w:t>
      </w:r>
      <w:r>
        <w:rPr>
          <w:spacing w:val="-1"/>
        </w:rPr>
        <w:t> </w:t>
      </w:r>
      <w:r>
        <w:rPr/>
        <w:t>but</w:t>
      </w:r>
      <w:r>
        <w:rPr>
          <w:spacing w:val="-1"/>
        </w:rPr>
        <w:t> </w:t>
      </w:r>
      <w:r>
        <w:rPr/>
        <w:t>left</w:t>
      </w:r>
      <w:r>
        <w:rPr>
          <w:spacing w:val="-1"/>
        </w:rPr>
        <w:t> </w:t>
      </w:r>
      <w:r>
        <w:rPr/>
        <w:t>descendants</w:t>
      </w:r>
      <w:r>
        <w:rPr>
          <w:spacing w:val="-1"/>
        </w:rPr>
        <w:t> </w:t>
      </w:r>
      <w:r>
        <w:rPr/>
        <w:t>who</w:t>
      </w:r>
      <w:r>
        <w:rPr>
          <w:spacing w:val="-1"/>
        </w:rPr>
        <w:t> </w:t>
      </w:r>
      <w:r>
        <w:rPr/>
        <w:t>are</w:t>
      </w:r>
      <w:r>
        <w:rPr>
          <w:spacing w:val="-1"/>
        </w:rPr>
        <w:t> </w:t>
      </w:r>
      <w:r>
        <w:rPr/>
        <w:t>alive.</w:t>
      </w:r>
      <w:r>
        <w:rPr>
          <w:spacing w:val="40"/>
        </w:rPr>
        <w:t> </w:t>
      </w:r>
      <w:r>
        <w:rPr/>
        <w:t>An</w:t>
      </w:r>
      <w:r>
        <w:rPr>
          <w:spacing w:val="-2"/>
        </w:rPr>
        <w:t> </w:t>
      </w:r>
      <w:r>
        <w:rPr/>
        <w:t>example</w:t>
      </w:r>
      <w:r>
        <w:rPr>
          <w:spacing w:val="-1"/>
        </w:rPr>
        <w:t> </w:t>
      </w:r>
      <w:r>
        <w:rPr/>
        <w:t>will</w:t>
      </w:r>
      <w:r>
        <w:rPr>
          <w:spacing w:val="-1"/>
        </w:rPr>
        <w:t> </w:t>
      </w:r>
      <w:r>
        <w:rPr/>
        <w:t>help</w:t>
      </w:r>
      <w:r>
        <w:rPr>
          <w:spacing w:val="-1"/>
        </w:rPr>
        <w:t> </w:t>
      </w:r>
      <w:r>
        <w:rPr/>
        <w:t>to</w:t>
      </w:r>
      <w:r>
        <w:rPr>
          <w:spacing w:val="-1"/>
        </w:rPr>
        <w:t> </w:t>
      </w:r>
      <w:r>
        <w:rPr/>
        <w:t>illustrate</w:t>
      </w:r>
      <w:r>
        <w:rPr>
          <w:spacing w:val="-1"/>
        </w:rPr>
        <w:t> </w:t>
      </w:r>
      <w:r>
        <w:rPr/>
        <w:t>the</w:t>
      </w:r>
      <w:r>
        <w:rPr>
          <w:spacing w:val="-1"/>
        </w:rPr>
        <w:t> </w:t>
      </w:r>
      <w:r>
        <w:rPr/>
        <w:t>effect</w:t>
      </w:r>
      <w:r>
        <w:rPr>
          <w:spacing w:val="-1"/>
        </w:rPr>
        <w:t> </w:t>
      </w:r>
      <w:r>
        <w:rPr/>
        <w:t>of current law.</w:t>
      </w:r>
      <w:r>
        <w:rPr>
          <w:spacing w:val="40"/>
        </w:rPr>
        <w:t> </w:t>
      </w:r>
      <w:r>
        <w:rPr/>
        <w:t>Assume that a decedent had three children and each of the children had children (the decedent’s grandchildren).</w:t>
      </w:r>
      <w:r>
        <w:rPr>
          <w:spacing w:val="40"/>
        </w:rPr>
        <w:t> </w:t>
      </w:r>
      <w:r>
        <w:rPr/>
        <w:t>Child One had one child, Child Two had two children, and Child Three had five children.</w:t>
      </w:r>
      <w:r>
        <w:rPr>
          <w:spacing w:val="40"/>
        </w:rPr>
        <w:t> </w:t>
      </w:r>
      <w:r>
        <w:rPr/>
        <w:t>If all three children predeceased the decedent, under current law a share would be created for each grandchild who survived and one for each grandchild who did not survive but who left children who survived the testator.</w:t>
      </w:r>
      <w:r>
        <w:rPr>
          <w:spacing w:val="40"/>
        </w:rPr>
        <w:t> </w:t>
      </w:r>
      <w:r>
        <w:rPr/>
        <w:t>If</w:t>
      </w:r>
      <w:r>
        <w:rPr>
          <w:spacing w:val="-4"/>
        </w:rPr>
        <w:t> </w:t>
      </w:r>
      <w:r>
        <w:rPr/>
        <w:t>all</w:t>
      </w:r>
      <w:r>
        <w:rPr>
          <w:spacing w:val="-4"/>
        </w:rPr>
        <w:t> </w:t>
      </w:r>
      <w:r>
        <w:rPr/>
        <w:t>grandchildren</w:t>
      </w:r>
      <w:r>
        <w:rPr>
          <w:spacing w:val="-3"/>
        </w:rPr>
        <w:t> </w:t>
      </w:r>
      <w:r>
        <w:rPr/>
        <w:t>survived,</w:t>
      </w:r>
      <w:r>
        <w:rPr>
          <w:spacing w:val="-3"/>
        </w:rPr>
        <w:t> </w:t>
      </w:r>
      <w:r>
        <w:rPr/>
        <w:t>eight</w:t>
      </w:r>
      <w:r>
        <w:rPr>
          <w:spacing w:val="-4"/>
        </w:rPr>
        <w:t> </w:t>
      </w:r>
      <w:r>
        <w:rPr/>
        <w:t>shares</w:t>
      </w:r>
      <w:r>
        <w:rPr>
          <w:spacing w:val="-3"/>
        </w:rPr>
        <w:t> </w:t>
      </w:r>
      <w:r>
        <w:rPr/>
        <w:t>would</w:t>
      </w:r>
      <w:r>
        <w:rPr>
          <w:spacing w:val="-3"/>
        </w:rPr>
        <w:t> </w:t>
      </w:r>
      <w:r>
        <w:rPr/>
        <w:t>be</w:t>
      </w:r>
      <w:r>
        <w:rPr>
          <w:spacing w:val="-3"/>
        </w:rPr>
        <w:t> </w:t>
      </w:r>
      <w:r>
        <w:rPr/>
        <w:t>created,</w:t>
      </w:r>
      <w:r>
        <w:rPr>
          <w:spacing w:val="-3"/>
        </w:rPr>
        <w:t> </w:t>
      </w:r>
      <w:r>
        <w:rPr/>
        <w:t>and</w:t>
      </w:r>
      <w:r>
        <w:rPr>
          <w:spacing w:val="-3"/>
        </w:rPr>
        <w:t> </w:t>
      </w:r>
      <w:r>
        <w:rPr/>
        <w:t>each</w:t>
      </w:r>
      <w:r>
        <w:rPr>
          <w:spacing w:val="-3"/>
        </w:rPr>
        <w:t> </w:t>
      </w:r>
      <w:r>
        <w:rPr/>
        <w:t>grandchild would receive an equal share.</w:t>
      </w:r>
    </w:p>
    <w:p>
      <w:pPr>
        <w:pStyle w:val="BodyText"/>
        <w:spacing w:before="1"/>
      </w:pPr>
    </w:p>
    <w:p>
      <w:pPr>
        <w:pStyle w:val="BodyText"/>
        <w:ind w:left="1800" w:right="1821"/>
      </w:pPr>
      <w:r>
        <w:rPr/>
        <w:t>While</w:t>
      </w:r>
      <w:r>
        <w:rPr>
          <w:spacing w:val="-4"/>
        </w:rPr>
        <w:t> </w:t>
      </w:r>
      <w:r>
        <w:rPr/>
        <w:t>there</w:t>
      </w:r>
      <w:r>
        <w:rPr>
          <w:spacing w:val="-4"/>
        </w:rPr>
        <w:t> </w:t>
      </w:r>
      <w:r>
        <w:rPr/>
        <w:t>are</w:t>
      </w:r>
      <w:r>
        <w:rPr>
          <w:spacing w:val="-4"/>
        </w:rPr>
        <w:t> </w:t>
      </w:r>
      <w:r>
        <w:rPr/>
        <w:t>other</w:t>
      </w:r>
      <w:r>
        <w:rPr>
          <w:spacing w:val="-4"/>
        </w:rPr>
        <w:t> </w:t>
      </w:r>
      <w:r>
        <w:rPr/>
        <w:t>methods</w:t>
      </w:r>
      <w:r>
        <w:rPr>
          <w:spacing w:val="-4"/>
        </w:rPr>
        <w:t> </w:t>
      </w:r>
      <w:r>
        <w:rPr/>
        <w:t>that</w:t>
      </w:r>
      <w:r>
        <w:rPr>
          <w:spacing w:val="-4"/>
        </w:rPr>
        <w:t> </w:t>
      </w:r>
      <w:r>
        <w:rPr/>
        <w:t>could</w:t>
      </w:r>
      <w:r>
        <w:rPr>
          <w:spacing w:val="-4"/>
        </w:rPr>
        <w:t> </w:t>
      </w:r>
      <w:r>
        <w:rPr/>
        <w:t>be</w:t>
      </w:r>
      <w:r>
        <w:rPr>
          <w:spacing w:val="-4"/>
        </w:rPr>
        <w:t> </w:t>
      </w:r>
      <w:r>
        <w:rPr/>
        <w:t>used</w:t>
      </w:r>
      <w:r>
        <w:rPr>
          <w:spacing w:val="-4"/>
        </w:rPr>
        <w:t> </w:t>
      </w:r>
      <w:r>
        <w:rPr/>
        <w:t>for</w:t>
      </w:r>
      <w:r>
        <w:rPr>
          <w:spacing w:val="-2"/>
        </w:rPr>
        <w:t> </w:t>
      </w:r>
      <w:r>
        <w:rPr/>
        <w:t>making</w:t>
      </w:r>
      <w:r>
        <w:rPr>
          <w:spacing w:val="-4"/>
        </w:rPr>
        <w:t> </w:t>
      </w:r>
      <w:r>
        <w:rPr/>
        <w:t>distributions</w:t>
      </w:r>
      <w:r>
        <w:rPr>
          <w:spacing w:val="-4"/>
        </w:rPr>
        <w:t> </w:t>
      </w:r>
      <w:r>
        <w:rPr/>
        <w:t>to</w:t>
      </w:r>
      <w:r>
        <w:rPr>
          <w:spacing w:val="-4"/>
        </w:rPr>
        <w:t> </w:t>
      </w:r>
      <w:r>
        <w:rPr/>
        <w:t>descendants, the Commission was concerned that changing the current statutory provisions on distributions to descendants, which have been in effect since 1969, could lead to confusion and litigation over the intent of testators.</w:t>
      </w:r>
      <w:r>
        <w:rPr>
          <w:spacing w:val="40"/>
        </w:rPr>
        <w:t> </w:t>
      </w:r>
      <w:r>
        <w:rPr/>
        <w:t>Consequently, the Commission determined that Section 6 should be modified to modernize the terms used, but that the provision should retain distribution to descendants as current law provides.</w:t>
      </w:r>
    </w:p>
    <w:p>
      <w:pPr>
        <w:pStyle w:val="BodyText"/>
      </w:pPr>
    </w:p>
    <w:p>
      <w:pPr>
        <w:pStyle w:val="BodyText"/>
        <w:ind w:left="1800" w:right="1883"/>
      </w:pPr>
      <w:r>
        <w:rPr/>
        <w:t>It is important to remember that the intestacy statute is default law.</w:t>
      </w:r>
      <w:r>
        <w:rPr>
          <w:spacing w:val="40"/>
        </w:rPr>
        <w:t> </w:t>
      </w:r>
      <w:r>
        <w:rPr/>
        <w:t>Each person can write a will and direct the distribution to descendants in whatever manner she wants. Nonetheless,</w:t>
      </w:r>
      <w:r>
        <w:rPr>
          <w:spacing w:val="-3"/>
        </w:rPr>
        <w:t> </w:t>
      </w:r>
      <w:r>
        <w:rPr/>
        <w:t>a</w:t>
      </w:r>
      <w:r>
        <w:rPr>
          <w:spacing w:val="-3"/>
        </w:rPr>
        <w:t> </w:t>
      </w:r>
      <w:r>
        <w:rPr/>
        <w:t>goal</w:t>
      </w:r>
      <w:r>
        <w:rPr>
          <w:spacing w:val="-3"/>
        </w:rPr>
        <w:t> </w:t>
      </w:r>
      <w:r>
        <w:rPr/>
        <w:t>of</w:t>
      </w:r>
      <w:r>
        <w:rPr>
          <w:spacing w:val="-3"/>
        </w:rPr>
        <w:t> </w:t>
      </w:r>
      <w:r>
        <w:rPr/>
        <w:t>the</w:t>
      </w:r>
      <w:r>
        <w:rPr>
          <w:spacing w:val="-3"/>
        </w:rPr>
        <w:t> </w:t>
      </w:r>
      <w:r>
        <w:rPr/>
        <w:t>intestacy</w:t>
      </w:r>
      <w:r>
        <w:rPr>
          <w:spacing w:val="-3"/>
        </w:rPr>
        <w:t> </w:t>
      </w:r>
      <w:r>
        <w:rPr/>
        <w:t>statute</w:t>
      </w:r>
      <w:r>
        <w:rPr>
          <w:spacing w:val="-3"/>
        </w:rPr>
        <w:t> </w:t>
      </w:r>
      <w:r>
        <w:rPr/>
        <w:t>is</w:t>
      </w:r>
      <w:r>
        <w:rPr>
          <w:spacing w:val="-4"/>
        </w:rPr>
        <w:t> </w:t>
      </w:r>
      <w:r>
        <w:rPr/>
        <w:t>to</w:t>
      </w:r>
      <w:r>
        <w:rPr>
          <w:spacing w:val="-3"/>
        </w:rPr>
        <w:t> </w:t>
      </w:r>
      <w:r>
        <w:rPr/>
        <w:t>make</w:t>
      </w:r>
      <w:r>
        <w:rPr>
          <w:spacing w:val="-3"/>
        </w:rPr>
        <w:t> </w:t>
      </w:r>
      <w:r>
        <w:rPr/>
        <w:t>the</w:t>
      </w:r>
      <w:r>
        <w:rPr>
          <w:spacing w:val="-3"/>
        </w:rPr>
        <w:t> </w:t>
      </w:r>
      <w:r>
        <w:rPr/>
        <w:t>rules</w:t>
      </w:r>
      <w:r>
        <w:rPr>
          <w:spacing w:val="-3"/>
        </w:rPr>
        <w:t> </w:t>
      </w:r>
      <w:r>
        <w:rPr/>
        <w:t>match</w:t>
      </w:r>
      <w:r>
        <w:rPr>
          <w:spacing w:val="-3"/>
        </w:rPr>
        <w:t> </w:t>
      </w:r>
      <w:r>
        <w:rPr/>
        <w:t>the</w:t>
      </w:r>
      <w:r>
        <w:rPr>
          <w:spacing w:val="-3"/>
        </w:rPr>
        <w:t> </w:t>
      </w:r>
      <w:r>
        <w:rPr/>
        <w:t>wishes</w:t>
      </w:r>
      <w:r>
        <w:rPr>
          <w:spacing w:val="-3"/>
        </w:rPr>
        <w:t> </w:t>
      </w:r>
      <w:r>
        <w:rPr/>
        <w:t>of</w:t>
      </w:r>
      <w:r>
        <w:rPr>
          <w:spacing w:val="-3"/>
        </w:rPr>
        <w:t> </w:t>
      </w:r>
      <w:r>
        <w:rPr/>
        <w:t>most decedents because many people fail to execute a will.</w:t>
      </w:r>
      <w:r>
        <w:rPr>
          <w:spacing w:val="40"/>
        </w:rPr>
        <w:t> </w:t>
      </w:r>
      <w:r>
        <w:rPr/>
        <w:t>In addition, because people often execute trusts without an explanation of how a distribution to “descendants” should be made, the intestacy rules are important for distributions through trusts as well.</w:t>
      </w:r>
    </w:p>
    <w:p>
      <w:pPr>
        <w:pStyle w:val="BodyText"/>
        <w:spacing w:before="275"/>
        <w:ind w:left="1800" w:right="1982"/>
        <w:jc w:val="both"/>
      </w:pPr>
      <w:r>
        <w:rPr/>
        <w:t>Note concerning intestacy:</w:t>
      </w:r>
      <w:r>
        <w:rPr>
          <w:spacing w:val="40"/>
        </w:rPr>
        <w:t> </w:t>
      </w:r>
      <w:r>
        <w:rPr/>
        <w:t>In some states the</w:t>
      </w:r>
      <w:r>
        <w:rPr>
          <w:spacing w:val="-2"/>
        </w:rPr>
        <w:t> </w:t>
      </w:r>
      <w:r>
        <w:rPr/>
        <w:t>intestacy statute provides</w:t>
      </w:r>
      <w:r>
        <w:rPr>
          <w:spacing w:val="-1"/>
        </w:rPr>
        <w:t> </w:t>
      </w:r>
      <w:r>
        <w:rPr/>
        <w:t>that</w:t>
      </w:r>
      <w:r>
        <w:rPr>
          <w:spacing w:val="-1"/>
        </w:rPr>
        <w:t> </w:t>
      </w:r>
      <w:r>
        <w:rPr/>
        <w:t>if</w:t>
      </w:r>
      <w:r>
        <w:rPr>
          <w:spacing w:val="-1"/>
        </w:rPr>
        <w:t> </w:t>
      </w:r>
      <w:r>
        <w:rPr/>
        <w:t>an</w:t>
      </w:r>
      <w:r>
        <w:rPr>
          <w:spacing w:val="-1"/>
        </w:rPr>
        <w:t> </w:t>
      </w:r>
      <w:r>
        <w:rPr/>
        <w:t>estate will</w:t>
      </w:r>
      <w:r>
        <w:rPr>
          <w:spacing w:val="-4"/>
        </w:rPr>
        <w:t> </w:t>
      </w:r>
      <w:r>
        <w:rPr/>
        <w:t>otherwise</w:t>
      </w:r>
      <w:r>
        <w:rPr>
          <w:spacing w:val="-4"/>
        </w:rPr>
        <w:t> </w:t>
      </w:r>
      <w:r>
        <w:rPr/>
        <w:t>escheat,</w:t>
      </w:r>
      <w:r>
        <w:rPr>
          <w:spacing w:val="-4"/>
        </w:rPr>
        <w:t> </w:t>
      </w:r>
      <w:r>
        <w:rPr/>
        <w:t>stepchildren</w:t>
      </w:r>
      <w:r>
        <w:rPr>
          <w:spacing w:val="-4"/>
        </w:rPr>
        <w:t> </w:t>
      </w:r>
      <w:r>
        <w:rPr/>
        <w:t>of</w:t>
      </w:r>
      <w:r>
        <w:rPr>
          <w:spacing w:val="-4"/>
        </w:rPr>
        <w:t> </w:t>
      </w:r>
      <w:r>
        <w:rPr/>
        <w:t>the</w:t>
      </w:r>
      <w:r>
        <w:rPr>
          <w:spacing w:val="-4"/>
        </w:rPr>
        <w:t> </w:t>
      </w:r>
      <w:r>
        <w:rPr/>
        <w:t>decedent</w:t>
      </w:r>
      <w:r>
        <w:rPr>
          <w:spacing w:val="-3"/>
        </w:rPr>
        <w:t> </w:t>
      </w:r>
      <w:r>
        <w:rPr/>
        <w:t>will</w:t>
      </w:r>
      <w:r>
        <w:rPr>
          <w:spacing w:val="-3"/>
        </w:rPr>
        <w:t> </w:t>
      </w:r>
      <w:r>
        <w:rPr/>
        <w:t>be</w:t>
      </w:r>
      <w:r>
        <w:rPr>
          <w:spacing w:val="-3"/>
        </w:rPr>
        <w:t> </w:t>
      </w:r>
      <w:r>
        <w:rPr/>
        <w:t>considered</w:t>
      </w:r>
      <w:r>
        <w:rPr>
          <w:spacing w:val="-3"/>
        </w:rPr>
        <w:t> </w:t>
      </w:r>
      <w:r>
        <w:rPr/>
        <w:t>heirs.</w:t>
      </w:r>
      <w:r>
        <w:rPr>
          <w:spacing w:val="40"/>
        </w:rPr>
        <w:t> </w:t>
      </w:r>
      <w:r>
        <w:rPr/>
        <w:t>The</w:t>
      </w:r>
      <w:r>
        <w:rPr>
          <w:spacing w:val="-3"/>
        </w:rPr>
        <w:t> </w:t>
      </w:r>
      <w:r>
        <w:rPr/>
        <w:t>Work Group</w:t>
      </w:r>
      <w:r>
        <w:rPr>
          <w:spacing w:val="-3"/>
        </w:rPr>
        <w:t> </w:t>
      </w:r>
      <w:r>
        <w:rPr/>
        <w:t>discussed</w:t>
      </w:r>
      <w:r>
        <w:rPr>
          <w:spacing w:val="-3"/>
        </w:rPr>
        <w:t> </w:t>
      </w:r>
      <w:r>
        <w:rPr/>
        <w:t>whether</w:t>
      </w:r>
      <w:r>
        <w:rPr>
          <w:spacing w:val="-3"/>
        </w:rPr>
        <w:t> </w:t>
      </w:r>
      <w:r>
        <w:rPr/>
        <w:t>to</w:t>
      </w:r>
      <w:r>
        <w:rPr>
          <w:spacing w:val="-3"/>
        </w:rPr>
        <w:t> </w:t>
      </w:r>
      <w:r>
        <w:rPr/>
        <w:t>include</w:t>
      </w:r>
      <w:r>
        <w:rPr>
          <w:spacing w:val="-3"/>
        </w:rPr>
        <w:t> </w:t>
      </w:r>
      <w:r>
        <w:rPr/>
        <w:t>such</w:t>
      </w:r>
      <w:r>
        <w:rPr>
          <w:spacing w:val="-3"/>
        </w:rPr>
        <w:t> </w:t>
      </w:r>
      <w:r>
        <w:rPr/>
        <w:t>a</w:t>
      </w:r>
      <w:r>
        <w:rPr>
          <w:spacing w:val="-3"/>
        </w:rPr>
        <w:t> </w:t>
      </w:r>
      <w:r>
        <w:rPr/>
        <w:t>provision</w:t>
      </w:r>
      <w:r>
        <w:rPr>
          <w:spacing w:val="-3"/>
        </w:rPr>
        <w:t> </w:t>
      </w:r>
      <w:r>
        <w:rPr/>
        <w:t>in</w:t>
      </w:r>
      <w:r>
        <w:rPr>
          <w:spacing w:val="-3"/>
        </w:rPr>
        <w:t> </w:t>
      </w:r>
      <w:r>
        <w:rPr/>
        <w:t>the</w:t>
      </w:r>
      <w:r>
        <w:rPr>
          <w:spacing w:val="-3"/>
        </w:rPr>
        <w:t> </w:t>
      </w:r>
      <w:r>
        <w:rPr/>
        <w:t>Oregon</w:t>
      </w:r>
      <w:r>
        <w:rPr>
          <w:spacing w:val="-3"/>
        </w:rPr>
        <w:t> </w:t>
      </w:r>
      <w:r>
        <w:rPr/>
        <w:t>statutes</w:t>
      </w:r>
      <w:r>
        <w:rPr>
          <w:spacing w:val="-3"/>
        </w:rPr>
        <w:t> </w:t>
      </w:r>
      <w:r>
        <w:rPr/>
        <w:t>and</w:t>
      </w:r>
      <w:r>
        <w:rPr>
          <w:spacing w:val="-3"/>
        </w:rPr>
        <w:t> </w:t>
      </w:r>
      <w:r>
        <w:rPr/>
        <w:t>decided not to do so.</w:t>
      </w:r>
    </w:p>
    <w:p>
      <w:pPr>
        <w:pStyle w:val="BodyText"/>
      </w:pPr>
    </w:p>
    <w:p>
      <w:pPr>
        <w:pStyle w:val="BodyText"/>
        <w:ind w:left="1800" w:right="1883"/>
      </w:pPr>
      <w:r>
        <w:rPr>
          <w:b/>
        </w:rPr>
        <w:t>Section</w:t>
      </w:r>
      <w:r>
        <w:rPr>
          <w:b/>
          <w:spacing w:val="-2"/>
        </w:rPr>
        <w:t> </w:t>
      </w:r>
      <w:r>
        <w:rPr>
          <w:b/>
        </w:rPr>
        <w:t>7:</w:t>
      </w:r>
      <w:r>
        <w:rPr>
          <w:b/>
          <w:spacing w:val="40"/>
        </w:rPr>
        <w:t> </w:t>
      </w:r>
      <w:r>
        <w:rPr/>
        <w:t>ORS</w:t>
      </w:r>
      <w:r>
        <w:rPr>
          <w:spacing w:val="-3"/>
        </w:rPr>
        <w:t> </w:t>
      </w:r>
      <w:r>
        <w:rPr/>
        <w:t>§</w:t>
      </w:r>
      <w:r>
        <w:rPr>
          <w:spacing w:val="-3"/>
        </w:rPr>
        <w:t> </w:t>
      </w:r>
      <w:r>
        <w:rPr/>
        <w:t>112.105</w:t>
      </w:r>
      <w:r>
        <w:rPr>
          <w:spacing w:val="-3"/>
        </w:rPr>
        <w:t> </w:t>
      </w:r>
      <w:r>
        <w:rPr/>
        <w:t>defers</w:t>
      </w:r>
      <w:r>
        <w:rPr>
          <w:spacing w:val="-3"/>
        </w:rPr>
        <w:t> </w:t>
      </w:r>
      <w:r>
        <w:rPr/>
        <w:t>to</w:t>
      </w:r>
      <w:r>
        <w:rPr>
          <w:spacing w:val="-3"/>
        </w:rPr>
        <w:t> </w:t>
      </w:r>
      <w:r>
        <w:rPr/>
        <w:t>Chapter</w:t>
      </w:r>
      <w:r>
        <w:rPr>
          <w:spacing w:val="-3"/>
        </w:rPr>
        <w:t> </w:t>
      </w:r>
      <w:r>
        <w:rPr/>
        <w:t>109</w:t>
      </w:r>
      <w:r>
        <w:rPr>
          <w:spacing w:val="-3"/>
        </w:rPr>
        <w:t> </w:t>
      </w:r>
      <w:r>
        <w:rPr/>
        <w:t>for</w:t>
      </w:r>
      <w:r>
        <w:rPr>
          <w:spacing w:val="-3"/>
        </w:rPr>
        <w:t> </w:t>
      </w:r>
      <w:r>
        <w:rPr/>
        <w:t>determinations</w:t>
      </w:r>
      <w:r>
        <w:rPr>
          <w:spacing w:val="-3"/>
        </w:rPr>
        <w:t> </w:t>
      </w:r>
      <w:r>
        <w:rPr/>
        <w:t>of</w:t>
      </w:r>
      <w:r>
        <w:rPr>
          <w:spacing w:val="-3"/>
        </w:rPr>
        <w:t> </w:t>
      </w:r>
      <w:r>
        <w:rPr/>
        <w:t>parentage.</w:t>
      </w:r>
      <w:r>
        <w:rPr>
          <w:spacing w:val="40"/>
        </w:rPr>
        <w:t> </w:t>
      </w:r>
      <w:r>
        <w:rPr/>
        <w:t>The proposal deletes a subsection that became unnecessary after revisions to Chapter 109. The Work Group does not intend a change in the law.</w:t>
      </w:r>
    </w:p>
    <w:p>
      <w:pPr>
        <w:pStyle w:val="BodyText"/>
      </w:pPr>
    </w:p>
    <w:p>
      <w:pPr>
        <w:pStyle w:val="BodyText"/>
        <w:ind w:left="1800" w:right="1954"/>
      </w:pPr>
      <w:r>
        <w:rPr/>
        <w:t>Although Chapter 109 does not address issues of maternity and most issues related to children</w:t>
      </w:r>
      <w:r>
        <w:rPr>
          <w:spacing w:val="-4"/>
        </w:rPr>
        <w:t> </w:t>
      </w:r>
      <w:r>
        <w:rPr/>
        <w:t>created</w:t>
      </w:r>
      <w:r>
        <w:rPr>
          <w:spacing w:val="-4"/>
        </w:rPr>
        <w:t> </w:t>
      </w:r>
      <w:r>
        <w:rPr/>
        <w:t>through</w:t>
      </w:r>
      <w:r>
        <w:rPr>
          <w:spacing w:val="-4"/>
        </w:rPr>
        <w:t> </w:t>
      </w:r>
      <w:r>
        <w:rPr/>
        <w:t>assisted</w:t>
      </w:r>
      <w:r>
        <w:rPr>
          <w:spacing w:val="-4"/>
        </w:rPr>
        <w:t> </w:t>
      </w:r>
      <w:r>
        <w:rPr/>
        <w:t>reproductive</w:t>
      </w:r>
      <w:r>
        <w:rPr>
          <w:spacing w:val="-4"/>
        </w:rPr>
        <w:t> </w:t>
      </w:r>
      <w:r>
        <w:rPr/>
        <w:t>technology,</w:t>
      </w:r>
      <w:r>
        <w:rPr>
          <w:spacing w:val="-4"/>
        </w:rPr>
        <w:t> </w:t>
      </w:r>
      <w:r>
        <w:rPr/>
        <w:t>the</w:t>
      </w:r>
      <w:r>
        <w:rPr>
          <w:spacing w:val="-4"/>
        </w:rPr>
        <w:t> </w:t>
      </w:r>
      <w:r>
        <w:rPr/>
        <w:t>Work</w:t>
      </w:r>
      <w:r>
        <w:rPr>
          <w:spacing w:val="-4"/>
        </w:rPr>
        <w:t> </w:t>
      </w:r>
      <w:r>
        <w:rPr/>
        <w:t>Group</w:t>
      </w:r>
      <w:r>
        <w:rPr>
          <w:spacing w:val="-4"/>
        </w:rPr>
        <w:t> </w:t>
      </w:r>
      <w:r>
        <w:rPr/>
        <w:t>decided</w:t>
      </w:r>
      <w:r>
        <w:rPr>
          <w:spacing w:val="-4"/>
        </w:rPr>
        <w:t> </w:t>
      </w:r>
      <w:r>
        <w:rPr/>
        <w:t>not to make changes to the definition of parent and child in Chapter 112.</w:t>
      </w:r>
      <w:r>
        <w:rPr>
          <w:spacing w:val="40"/>
        </w:rPr>
        <w:t> </w:t>
      </w:r>
      <w:r>
        <w:rPr/>
        <w:t>The Work Group concluded that those changes belong in Chapter 109, due to concern that changes in Chapter 112 might be used by courts in family law cases, even if the statutes limited application to inheritance matters.</w:t>
      </w:r>
    </w:p>
    <w:p>
      <w:pPr>
        <w:pStyle w:val="BodyText"/>
      </w:pPr>
    </w:p>
    <w:p>
      <w:pPr>
        <w:pStyle w:val="BodyText"/>
        <w:ind w:left="1800" w:right="2173"/>
      </w:pPr>
      <w:r>
        <w:rPr>
          <w:b/>
        </w:rPr>
        <w:t>Sections</w:t>
      </w:r>
      <w:r>
        <w:rPr>
          <w:b/>
          <w:spacing w:val="-3"/>
        </w:rPr>
        <w:t> </w:t>
      </w:r>
      <w:r>
        <w:rPr>
          <w:b/>
        </w:rPr>
        <w:t>8</w:t>
      </w:r>
      <w:r>
        <w:rPr>
          <w:b/>
          <w:spacing w:val="-3"/>
        </w:rPr>
        <w:t> </w:t>
      </w:r>
      <w:r>
        <w:rPr>
          <w:b/>
        </w:rPr>
        <w:t>and</w:t>
      </w:r>
      <w:r>
        <w:rPr>
          <w:b/>
          <w:spacing w:val="-3"/>
        </w:rPr>
        <w:t> </w:t>
      </w:r>
      <w:r>
        <w:rPr>
          <w:b/>
        </w:rPr>
        <w:t>9:</w:t>
      </w:r>
      <w:r>
        <w:rPr>
          <w:b/>
          <w:spacing w:val="40"/>
        </w:rPr>
        <w:t> </w:t>
      </w:r>
      <w:r>
        <w:rPr/>
        <w:t>ORS</w:t>
      </w:r>
      <w:r>
        <w:rPr>
          <w:spacing w:val="-2"/>
        </w:rPr>
        <w:t> </w:t>
      </w:r>
      <w:r>
        <w:rPr/>
        <w:t>§§</w:t>
      </w:r>
      <w:r>
        <w:rPr>
          <w:spacing w:val="-2"/>
        </w:rPr>
        <w:t> </w:t>
      </w:r>
      <w:r>
        <w:rPr/>
        <w:t>112.175</w:t>
      </w:r>
      <w:r>
        <w:rPr>
          <w:spacing w:val="-2"/>
        </w:rPr>
        <w:t> </w:t>
      </w:r>
      <w:r>
        <w:rPr/>
        <w:t>and</w:t>
      </w:r>
      <w:r>
        <w:rPr>
          <w:spacing w:val="-2"/>
        </w:rPr>
        <w:t> </w:t>
      </w:r>
      <w:r>
        <w:rPr/>
        <w:t>112.</w:t>
      </w:r>
      <w:r>
        <w:rPr>
          <w:spacing w:val="-2"/>
        </w:rPr>
        <w:t> </w:t>
      </w:r>
      <w:r>
        <w:rPr/>
        <w:t>185</w:t>
      </w:r>
      <w:r>
        <w:rPr>
          <w:spacing w:val="-2"/>
        </w:rPr>
        <w:t> </w:t>
      </w:r>
      <w:r>
        <w:rPr/>
        <w:t>provide</w:t>
      </w:r>
      <w:r>
        <w:rPr>
          <w:spacing w:val="-2"/>
        </w:rPr>
        <w:t> </w:t>
      </w:r>
      <w:r>
        <w:rPr/>
        <w:t>rules</w:t>
      </w:r>
      <w:r>
        <w:rPr>
          <w:spacing w:val="-2"/>
        </w:rPr>
        <w:t> </w:t>
      </w:r>
      <w:r>
        <w:rPr/>
        <w:t>related</w:t>
      </w:r>
      <w:r>
        <w:rPr>
          <w:spacing w:val="-2"/>
        </w:rPr>
        <w:t> </w:t>
      </w:r>
      <w:r>
        <w:rPr/>
        <w:t>to</w:t>
      </w:r>
      <w:r>
        <w:rPr>
          <w:spacing w:val="-2"/>
        </w:rPr>
        <w:t> </w:t>
      </w:r>
      <w:r>
        <w:rPr/>
        <w:t>the</w:t>
      </w:r>
      <w:r>
        <w:rPr>
          <w:spacing w:val="-2"/>
        </w:rPr>
        <w:t> </w:t>
      </w:r>
      <w:r>
        <w:rPr/>
        <w:t>status</w:t>
      </w:r>
      <w:r>
        <w:rPr>
          <w:spacing w:val="-2"/>
        </w:rPr>
        <w:t> </w:t>
      </w:r>
      <w:r>
        <w:rPr/>
        <w:t>of adopted persons.</w:t>
      </w:r>
      <w:r>
        <w:rPr>
          <w:spacing w:val="40"/>
        </w:rPr>
        <w:t> </w:t>
      </w:r>
      <w:r>
        <w:rPr/>
        <w:t>The changes to this section replace the term “natural parent” with “biological parent” as a more appropriate term and extend the provisions for children</w:t>
      </w:r>
    </w:p>
    <w:p>
      <w:pPr>
        <w:spacing w:after="0"/>
        <w:sectPr>
          <w:pgSz w:w="12240" w:h="15840"/>
          <w:pgMar w:header="0" w:footer="523" w:top="1360" w:bottom="720" w:left="0" w:right="0"/>
        </w:sectPr>
      </w:pPr>
    </w:p>
    <w:p>
      <w:pPr>
        <w:pStyle w:val="BodyText"/>
        <w:spacing w:before="76"/>
        <w:ind w:left="1800" w:right="2173"/>
      </w:pPr>
      <w:r>
        <w:rPr/>
        <w:t>adopted</w:t>
      </w:r>
      <w:r>
        <w:rPr>
          <w:spacing w:val="-4"/>
        </w:rPr>
        <w:t> </w:t>
      </w:r>
      <w:r>
        <w:rPr/>
        <w:t>by</w:t>
      </w:r>
      <w:r>
        <w:rPr>
          <w:spacing w:val="-4"/>
        </w:rPr>
        <w:t> </w:t>
      </w:r>
      <w:r>
        <w:rPr/>
        <w:t>stepparents</w:t>
      </w:r>
      <w:r>
        <w:rPr>
          <w:spacing w:val="-4"/>
        </w:rPr>
        <w:t> </w:t>
      </w:r>
      <w:r>
        <w:rPr/>
        <w:t>to</w:t>
      </w:r>
      <w:r>
        <w:rPr>
          <w:spacing w:val="-4"/>
        </w:rPr>
        <w:t> </w:t>
      </w:r>
      <w:r>
        <w:rPr/>
        <w:t>children</w:t>
      </w:r>
      <w:r>
        <w:rPr>
          <w:spacing w:val="-4"/>
        </w:rPr>
        <w:t> </w:t>
      </w:r>
      <w:r>
        <w:rPr/>
        <w:t>adopted</w:t>
      </w:r>
      <w:r>
        <w:rPr>
          <w:spacing w:val="-4"/>
        </w:rPr>
        <w:t> </w:t>
      </w:r>
      <w:r>
        <w:rPr/>
        <w:t>by</w:t>
      </w:r>
      <w:r>
        <w:rPr>
          <w:spacing w:val="-4"/>
        </w:rPr>
        <w:t> </w:t>
      </w:r>
      <w:r>
        <w:rPr/>
        <w:t>partners</w:t>
      </w:r>
      <w:r>
        <w:rPr>
          <w:spacing w:val="-4"/>
        </w:rPr>
        <w:t> </w:t>
      </w:r>
      <w:r>
        <w:rPr/>
        <w:t>in</w:t>
      </w:r>
      <w:r>
        <w:rPr>
          <w:spacing w:val="-4"/>
        </w:rPr>
        <w:t> </w:t>
      </w:r>
      <w:r>
        <w:rPr/>
        <w:t>a</w:t>
      </w:r>
      <w:r>
        <w:rPr>
          <w:spacing w:val="-4"/>
        </w:rPr>
        <w:t> </w:t>
      </w:r>
      <w:r>
        <w:rPr/>
        <w:t>registered</w:t>
      </w:r>
      <w:r>
        <w:rPr>
          <w:spacing w:val="-4"/>
        </w:rPr>
        <w:t> </w:t>
      </w:r>
      <w:r>
        <w:rPr/>
        <w:t>domestic </w:t>
      </w:r>
      <w:r>
        <w:rPr>
          <w:spacing w:val="-2"/>
        </w:rPr>
        <w:t>partnership.</w:t>
      </w:r>
    </w:p>
    <w:p>
      <w:pPr>
        <w:pStyle w:val="BodyText"/>
      </w:pPr>
    </w:p>
    <w:p>
      <w:pPr>
        <w:pStyle w:val="BodyText"/>
        <w:spacing w:before="1"/>
        <w:ind w:left="1800" w:right="1856"/>
      </w:pPr>
      <w:r>
        <w:rPr/>
        <w:t>The Work Group discussed whether to treat as a parent someone who had retained contact with a child adopted by someone else, either through a post-adoption contract agreement or otherwise, and discussed a Pennsylvania statute’s provision for family members of adopted-out children who have maintained a family relationship with the children.</w:t>
      </w:r>
      <w:r>
        <w:rPr>
          <w:spacing w:val="80"/>
        </w:rPr>
        <w:t> </w:t>
      </w:r>
      <w:r>
        <w:rPr/>
        <w:t>The Work Group decided that keeping the statutes simple is an important policy</w:t>
      </w:r>
      <w:r>
        <w:rPr>
          <w:spacing w:val="-4"/>
        </w:rPr>
        <w:t> </w:t>
      </w:r>
      <w:r>
        <w:rPr/>
        <w:t>goal,</w:t>
      </w:r>
      <w:r>
        <w:rPr>
          <w:spacing w:val="-4"/>
        </w:rPr>
        <w:t> </w:t>
      </w:r>
      <w:r>
        <w:rPr/>
        <w:t>and</w:t>
      </w:r>
      <w:r>
        <w:rPr>
          <w:spacing w:val="-4"/>
        </w:rPr>
        <w:t> </w:t>
      </w:r>
      <w:r>
        <w:rPr/>
        <w:t>therefore</w:t>
      </w:r>
      <w:r>
        <w:rPr>
          <w:spacing w:val="-4"/>
        </w:rPr>
        <w:t> </w:t>
      </w:r>
      <w:r>
        <w:rPr/>
        <w:t>decided</w:t>
      </w:r>
      <w:r>
        <w:rPr>
          <w:spacing w:val="-3"/>
        </w:rPr>
        <w:t> </w:t>
      </w:r>
      <w:r>
        <w:rPr/>
        <w:t>not</w:t>
      </w:r>
      <w:r>
        <w:rPr>
          <w:spacing w:val="-3"/>
        </w:rPr>
        <w:t> </w:t>
      </w:r>
      <w:r>
        <w:rPr/>
        <w:t>to</w:t>
      </w:r>
      <w:r>
        <w:rPr>
          <w:spacing w:val="-3"/>
        </w:rPr>
        <w:t> </w:t>
      </w:r>
      <w:r>
        <w:rPr/>
        <w:t>recommend</w:t>
      </w:r>
      <w:r>
        <w:rPr>
          <w:spacing w:val="-3"/>
        </w:rPr>
        <w:t> </w:t>
      </w:r>
      <w:r>
        <w:rPr/>
        <w:t>changing</w:t>
      </w:r>
      <w:r>
        <w:rPr>
          <w:spacing w:val="-3"/>
        </w:rPr>
        <w:t> </w:t>
      </w:r>
      <w:r>
        <w:rPr/>
        <w:t>the</w:t>
      </w:r>
      <w:r>
        <w:rPr>
          <w:spacing w:val="-3"/>
        </w:rPr>
        <w:t> </w:t>
      </w:r>
      <w:r>
        <w:rPr/>
        <w:t>adoption</w:t>
      </w:r>
      <w:r>
        <w:rPr>
          <w:spacing w:val="-3"/>
        </w:rPr>
        <w:t> </w:t>
      </w:r>
      <w:r>
        <w:rPr/>
        <w:t>provisions</w:t>
      </w:r>
      <w:r>
        <w:rPr>
          <w:spacing w:val="-3"/>
        </w:rPr>
        <w:t> </w:t>
      </w:r>
      <w:r>
        <w:rPr/>
        <w:t>to include family members who maintain functional relationships after an adoption.</w:t>
      </w:r>
    </w:p>
    <w:p>
      <w:pPr>
        <w:pStyle w:val="BodyText"/>
        <w:spacing w:before="276"/>
        <w:ind w:left="1800" w:right="1883"/>
      </w:pPr>
      <w:r>
        <w:rPr>
          <w:b/>
        </w:rPr>
        <w:t>Section</w:t>
      </w:r>
      <w:r>
        <w:rPr>
          <w:b/>
          <w:spacing w:val="-2"/>
        </w:rPr>
        <w:t> </w:t>
      </w:r>
      <w:r>
        <w:rPr>
          <w:b/>
        </w:rPr>
        <w:t>10:</w:t>
      </w:r>
      <w:r>
        <w:rPr>
          <w:b/>
          <w:spacing w:val="40"/>
        </w:rPr>
        <w:t> </w:t>
      </w:r>
      <w:r>
        <w:rPr/>
        <w:t>ORS</w:t>
      </w:r>
      <w:r>
        <w:rPr>
          <w:spacing w:val="-2"/>
        </w:rPr>
        <w:t> </w:t>
      </w:r>
      <w:r>
        <w:rPr/>
        <w:t>§</w:t>
      </w:r>
      <w:r>
        <w:rPr>
          <w:spacing w:val="-2"/>
        </w:rPr>
        <w:t> </w:t>
      </w:r>
      <w:r>
        <w:rPr/>
        <w:t>112.225</w:t>
      </w:r>
      <w:r>
        <w:rPr>
          <w:spacing w:val="-2"/>
        </w:rPr>
        <w:t> </w:t>
      </w:r>
      <w:r>
        <w:rPr/>
        <w:t>states</w:t>
      </w:r>
      <w:r>
        <w:rPr>
          <w:spacing w:val="-2"/>
        </w:rPr>
        <w:t> </w:t>
      </w:r>
      <w:r>
        <w:rPr/>
        <w:t>who</w:t>
      </w:r>
      <w:r>
        <w:rPr>
          <w:spacing w:val="-2"/>
        </w:rPr>
        <w:t> </w:t>
      </w:r>
      <w:r>
        <w:rPr/>
        <w:t>may</w:t>
      </w:r>
      <w:r>
        <w:rPr>
          <w:spacing w:val="-2"/>
        </w:rPr>
        <w:t> </w:t>
      </w:r>
      <w:r>
        <w:rPr/>
        <w:t>make</w:t>
      </w:r>
      <w:r>
        <w:rPr>
          <w:spacing w:val="-2"/>
        </w:rPr>
        <w:t> </w:t>
      </w:r>
      <w:r>
        <w:rPr/>
        <w:t>a</w:t>
      </w:r>
      <w:r>
        <w:rPr>
          <w:spacing w:val="-2"/>
        </w:rPr>
        <w:t> </w:t>
      </w:r>
      <w:r>
        <w:rPr/>
        <w:t>will.</w:t>
      </w:r>
      <w:r>
        <w:rPr>
          <w:spacing w:val="40"/>
        </w:rPr>
        <w:t> </w:t>
      </w:r>
      <w:r>
        <w:rPr/>
        <w:t>The</w:t>
      </w:r>
      <w:r>
        <w:rPr>
          <w:spacing w:val="-3"/>
        </w:rPr>
        <w:t> </w:t>
      </w:r>
      <w:r>
        <w:rPr/>
        <w:t>proposal</w:t>
      </w:r>
      <w:r>
        <w:rPr>
          <w:spacing w:val="-3"/>
        </w:rPr>
        <w:t> </w:t>
      </w:r>
      <w:r>
        <w:rPr/>
        <w:t>adds</w:t>
      </w:r>
      <w:r>
        <w:rPr>
          <w:spacing w:val="-3"/>
        </w:rPr>
        <w:t> </w:t>
      </w:r>
      <w:r>
        <w:rPr/>
        <w:t>language</w:t>
      </w:r>
      <w:r>
        <w:rPr>
          <w:spacing w:val="-2"/>
        </w:rPr>
        <w:t> </w:t>
      </w:r>
      <w:r>
        <w:rPr/>
        <w:t>to provide that an emancipated minor may make a will.</w:t>
      </w:r>
      <w:r>
        <w:rPr>
          <w:spacing w:val="40"/>
        </w:rPr>
        <w:t> </w:t>
      </w:r>
      <w:r>
        <w:rPr/>
        <w:t>Under the intestacy rules, a person’s estate will go to his parents if the person is unmarried and has no issue.</w:t>
      </w:r>
      <w:r>
        <w:rPr>
          <w:spacing w:val="40"/>
        </w:rPr>
        <w:t> </w:t>
      </w:r>
      <w:r>
        <w:rPr/>
        <w:t>An emancipated minor will likely want his estate to go to someone other than his parents, and the Work Group decided that he should have the right to execute a will and direct where his property should go.</w:t>
      </w:r>
    </w:p>
    <w:p>
      <w:pPr>
        <w:pStyle w:val="BodyText"/>
      </w:pPr>
    </w:p>
    <w:p>
      <w:pPr>
        <w:pStyle w:val="BodyText"/>
        <w:ind w:left="1800" w:right="1821"/>
      </w:pPr>
      <w:r>
        <w:rPr>
          <w:b/>
        </w:rPr>
        <w:t>Section 11:</w:t>
      </w:r>
      <w:r>
        <w:rPr>
          <w:b/>
          <w:spacing w:val="40"/>
        </w:rPr>
        <w:t> </w:t>
      </w:r>
      <w:r>
        <w:rPr/>
        <w:t>ORS § 112.235 sets forth the formalities required for valid execution of a will.</w:t>
      </w:r>
      <w:r>
        <w:rPr>
          <w:spacing w:val="40"/>
        </w:rPr>
        <w:t> </w:t>
      </w:r>
      <w:r>
        <w:rPr/>
        <w:t>In connection with this section, the Work Group discussed the need to balance policy</w:t>
      </w:r>
      <w:r>
        <w:rPr>
          <w:spacing w:val="-2"/>
        </w:rPr>
        <w:t> </w:t>
      </w:r>
      <w:r>
        <w:rPr/>
        <w:t>goals.</w:t>
      </w:r>
      <w:r>
        <w:rPr>
          <w:spacing w:val="40"/>
        </w:rPr>
        <w:t> </w:t>
      </w:r>
      <w:r>
        <w:rPr/>
        <w:t>On</w:t>
      </w:r>
      <w:r>
        <w:rPr>
          <w:spacing w:val="-2"/>
        </w:rPr>
        <w:t> </w:t>
      </w:r>
      <w:r>
        <w:rPr/>
        <w:t>one</w:t>
      </w:r>
      <w:r>
        <w:rPr>
          <w:spacing w:val="-3"/>
        </w:rPr>
        <w:t> </w:t>
      </w:r>
      <w:r>
        <w:rPr/>
        <w:t>side,</w:t>
      </w:r>
      <w:r>
        <w:rPr>
          <w:spacing w:val="-2"/>
        </w:rPr>
        <w:t> </w:t>
      </w:r>
      <w:r>
        <w:rPr/>
        <w:t>the</w:t>
      </w:r>
      <w:r>
        <w:rPr>
          <w:spacing w:val="-3"/>
        </w:rPr>
        <w:t> </w:t>
      </w:r>
      <w:r>
        <w:rPr/>
        <w:t>statutes</w:t>
      </w:r>
      <w:r>
        <w:rPr>
          <w:spacing w:val="-2"/>
        </w:rPr>
        <w:t> </w:t>
      </w:r>
      <w:r>
        <w:rPr/>
        <w:t>should</w:t>
      </w:r>
      <w:r>
        <w:rPr>
          <w:spacing w:val="-3"/>
        </w:rPr>
        <w:t> </w:t>
      </w:r>
      <w:r>
        <w:rPr/>
        <w:t>give</w:t>
      </w:r>
      <w:r>
        <w:rPr>
          <w:spacing w:val="-2"/>
        </w:rPr>
        <w:t> </w:t>
      </w:r>
      <w:r>
        <w:rPr/>
        <w:t>effect</w:t>
      </w:r>
      <w:r>
        <w:rPr>
          <w:spacing w:val="-3"/>
        </w:rPr>
        <w:t> </w:t>
      </w:r>
      <w:r>
        <w:rPr/>
        <w:t>to</w:t>
      </w:r>
      <w:r>
        <w:rPr>
          <w:spacing w:val="-2"/>
        </w:rPr>
        <w:t> </w:t>
      </w:r>
      <w:r>
        <w:rPr/>
        <w:t>the</w:t>
      </w:r>
      <w:r>
        <w:rPr>
          <w:spacing w:val="-3"/>
        </w:rPr>
        <w:t> </w:t>
      </w:r>
      <w:r>
        <w:rPr/>
        <w:t>intent</w:t>
      </w:r>
      <w:r>
        <w:rPr>
          <w:spacing w:val="-2"/>
        </w:rPr>
        <w:t> </w:t>
      </w:r>
      <w:r>
        <w:rPr/>
        <w:t>of</w:t>
      </w:r>
      <w:r>
        <w:rPr>
          <w:spacing w:val="-3"/>
        </w:rPr>
        <w:t> </w:t>
      </w:r>
      <w:r>
        <w:rPr/>
        <w:t>a</w:t>
      </w:r>
      <w:r>
        <w:rPr>
          <w:spacing w:val="-2"/>
        </w:rPr>
        <w:t> </w:t>
      </w:r>
      <w:r>
        <w:rPr/>
        <w:t>decedent</w:t>
      </w:r>
      <w:r>
        <w:rPr>
          <w:spacing w:val="-3"/>
        </w:rPr>
        <w:t> </w:t>
      </w:r>
      <w:r>
        <w:rPr/>
        <w:t>when the intent is clearly known and should not create unnecessary barriers for someone attempting to execute a will.</w:t>
      </w:r>
      <w:r>
        <w:rPr>
          <w:spacing w:val="40"/>
        </w:rPr>
        <w:t> </w:t>
      </w:r>
      <w:r>
        <w:rPr/>
        <w:t>On the other side, the statutes should facilitate quick disposition of estates, with limited use of court resources, and should protect testators from fraud and abuse.</w:t>
      </w:r>
      <w:r>
        <w:rPr>
          <w:spacing w:val="40"/>
        </w:rPr>
        <w:t> </w:t>
      </w:r>
      <w:r>
        <w:rPr/>
        <w:t>With these goals in mind, the Work Group discussed possible modifications to the execution requirements, looking at the UPC and statutes in other </w:t>
      </w:r>
      <w:r>
        <w:rPr>
          <w:spacing w:val="-2"/>
        </w:rPr>
        <w:t>states.</w:t>
      </w:r>
    </w:p>
    <w:p>
      <w:pPr>
        <w:pStyle w:val="BodyText"/>
        <w:spacing w:before="275"/>
        <w:ind w:left="1799" w:right="1829"/>
      </w:pPr>
      <w:r>
        <w:rPr/>
        <w:t>The Work Group discussed whether to permit holographic wills (a will in the testator’s handwriting but with no witnesses), which are permitted in California, Washington, the UPC, and a majority of states.</w:t>
      </w:r>
      <w:r>
        <w:rPr>
          <w:spacing w:val="80"/>
        </w:rPr>
        <w:t> </w:t>
      </w:r>
      <w:r>
        <w:rPr/>
        <w:t>The Work Group expressed concern about the potential for</w:t>
      </w:r>
      <w:r>
        <w:rPr>
          <w:spacing w:val="-1"/>
        </w:rPr>
        <w:t> </w:t>
      </w:r>
      <w:r>
        <w:rPr/>
        <w:t>fraud</w:t>
      </w:r>
      <w:r>
        <w:rPr>
          <w:spacing w:val="-1"/>
        </w:rPr>
        <w:t> </w:t>
      </w:r>
      <w:r>
        <w:rPr/>
        <w:t>and</w:t>
      </w:r>
      <w:r>
        <w:rPr>
          <w:spacing w:val="-1"/>
        </w:rPr>
        <w:t> </w:t>
      </w:r>
      <w:r>
        <w:rPr/>
        <w:t>elder</w:t>
      </w:r>
      <w:r>
        <w:rPr>
          <w:spacing w:val="-1"/>
        </w:rPr>
        <w:t> </w:t>
      </w:r>
      <w:r>
        <w:rPr/>
        <w:t>abuse</w:t>
      </w:r>
      <w:r>
        <w:rPr>
          <w:spacing w:val="-1"/>
        </w:rPr>
        <w:t> </w:t>
      </w:r>
      <w:r>
        <w:rPr/>
        <w:t>and</w:t>
      </w:r>
      <w:r>
        <w:rPr>
          <w:spacing w:val="-1"/>
        </w:rPr>
        <w:t> </w:t>
      </w:r>
      <w:r>
        <w:rPr/>
        <w:t>concluded</w:t>
      </w:r>
      <w:r>
        <w:rPr>
          <w:spacing w:val="-1"/>
        </w:rPr>
        <w:t> </w:t>
      </w:r>
      <w:r>
        <w:rPr/>
        <w:t>that</w:t>
      </w:r>
      <w:r>
        <w:rPr>
          <w:spacing w:val="-1"/>
        </w:rPr>
        <w:t> </w:t>
      </w:r>
      <w:r>
        <w:rPr/>
        <w:t>rather than permitting holographic</w:t>
      </w:r>
      <w:r>
        <w:rPr>
          <w:spacing w:val="-1"/>
        </w:rPr>
        <w:t> </w:t>
      </w:r>
      <w:r>
        <w:rPr/>
        <w:t>wills,</w:t>
      </w:r>
      <w:r>
        <w:rPr>
          <w:spacing w:val="-1"/>
        </w:rPr>
        <w:t> </w:t>
      </w:r>
      <w:r>
        <w:rPr/>
        <w:t>the Work Group would recommend the adoption of the harmless error doctrine.</w:t>
      </w:r>
      <w:r>
        <w:rPr>
          <w:spacing w:val="40"/>
        </w:rPr>
        <w:t> </w:t>
      </w:r>
      <w:r>
        <w:rPr/>
        <w:t>This doctrine, included in the UPC and adopted in a number of states, provides that a document can be established as a will even if all the execution formalities are not met, if clear and convincing evidence establishes the decedent’s intent that the document be treated as her will.</w:t>
      </w:r>
      <w:r>
        <w:rPr>
          <w:spacing w:val="40"/>
        </w:rPr>
        <w:t> </w:t>
      </w:r>
      <w:r>
        <w:rPr/>
        <w:t>The goal is to reduce barriers to the creation of a valid will by someone</w:t>
      </w:r>
      <w:r>
        <w:rPr>
          <w:spacing w:val="-3"/>
        </w:rPr>
        <w:t> </w:t>
      </w:r>
      <w:r>
        <w:rPr/>
        <w:t>attempting</w:t>
      </w:r>
      <w:r>
        <w:rPr>
          <w:spacing w:val="-3"/>
        </w:rPr>
        <w:t> </w:t>
      </w:r>
      <w:r>
        <w:rPr/>
        <w:t>to</w:t>
      </w:r>
      <w:r>
        <w:rPr>
          <w:spacing w:val="-3"/>
        </w:rPr>
        <w:t> </w:t>
      </w:r>
      <w:r>
        <w:rPr/>
        <w:t>create</w:t>
      </w:r>
      <w:r>
        <w:rPr>
          <w:spacing w:val="-3"/>
        </w:rPr>
        <w:t> </w:t>
      </w:r>
      <w:r>
        <w:rPr/>
        <w:t>a</w:t>
      </w:r>
      <w:r>
        <w:rPr>
          <w:spacing w:val="-3"/>
        </w:rPr>
        <w:t> </w:t>
      </w:r>
      <w:r>
        <w:rPr/>
        <w:t>will</w:t>
      </w:r>
      <w:r>
        <w:rPr>
          <w:spacing w:val="-3"/>
        </w:rPr>
        <w:t> </w:t>
      </w:r>
      <w:r>
        <w:rPr/>
        <w:t>but</w:t>
      </w:r>
      <w:r>
        <w:rPr>
          <w:spacing w:val="-3"/>
        </w:rPr>
        <w:t> </w:t>
      </w:r>
      <w:r>
        <w:rPr/>
        <w:t>making</w:t>
      </w:r>
      <w:r>
        <w:rPr>
          <w:spacing w:val="-3"/>
        </w:rPr>
        <w:t> </w:t>
      </w:r>
      <w:r>
        <w:rPr/>
        <w:t>a</w:t>
      </w:r>
      <w:r>
        <w:rPr>
          <w:spacing w:val="-3"/>
        </w:rPr>
        <w:t> </w:t>
      </w:r>
      <w:r>
        <w:rPr/>
        <w:t>mistake</w:t>
      </w:r>
      <w:r>
        <w:rPr>
          <w:spacing w:val="-3"/>
        </w:rPr>
        <w:t> </w:t>
      </w:r>
      <w:r>
        <w:rPr/>
        <w:t>in</w:t>
      </w:r>
      <w:r>
        <w:rPr>
          <w:spacing w:val="-3"/>
        </w:rPr>
        <w:t> </w:t>
      </w:r>
      <w:r>
        <w:rPr/>
        <w:t>execution.</w:t>
      </w:r>
      <w:r>
        <w:rPr>
          <w:spacing w:val="40"/>
        </w:rPr>
        <w:t> </w:t>
      </w:r>
      <w:r>
        <w:rPr/>
        <w:t>The</w:t>
      </w:r>
      <w:r>
        <w:rPr>
          <w:spacing w:val="-3"/>
        </w:rPr>
        <w:t> </w:t>
      </w:r>
      <w:r>
        <w:rPr/>
        <w:t>Work</w:t>
      </w:r>
      <w:r>
        <w:rPr>
          <w:spacing w:val="-3"/>
        </w:rPr>
        <w:t> </w:t>
      </w:r>
      <w:r>
        <w:rPr/>
        <w:t>Group concluded that the emphasis on intent and the requirement of a judicial determination based on clear and convincing evidence would provide protection against possible fraud or abuse.</w:t>
      </w:r>
    </w:p>
    <w:p>
      <w:pPr>
        <w:pStyle w:val="BodyText"/>
      </w:pPr>
    </w:p>
    <w:p>
      <w:pPr>
        <w:pStyle w:val="BodyText"/>
        <w:ind w:left="1800" w:right="1821"/>
      </w:pPr>
      <w:r>
        <w:rPr/>
        <w:t>Section</w:t>
      </w:r>
      <w:r>
        <w:rPr>
          <w:spacing w:val="-3"/>
        </w:rPr>
        <w:t> </w:t>
      </w:r>
      <w:r>
        <w:rPr/>
        <w:t>29</w:t>
      </w:r>
      <w:r>
        <w:rPr>
          <w:spacing w:val="-3"/>
        </w:rPr>
        <w:t> </w:t>
      </w:r>
      <w:r>
        <w:rPr/>
        <w:t>of</w:t>
      </w:r>
      <w:r>
        <w:rPr>
          <w:spacing w:val="-4"/>
        </w:rPr>
        <w:t> </w:t>
      </w:r>
      <w:r>
        <w:rPr/>
        <w:t>the</w:t>
      </w:r>
      <w:r>
        <w:rPr>
          <w:spacing w:val="-3"/>
        </w:rPr>
        <w:t> </w:t>
      </w:r>
      <w:r>
        <w:rPr/>
        <w:t>bill</w:t>
      </w:r>
      <w:r>
        <w:rPr>
          <w:spacing w:val="-3"/>
        </w:rPr>
        <w:t> </w:t>
      </w:r>
      <w:r>
        <w:rPr/>
        <w:t>sets</w:t>
      </w:r>
      <w:r>
        <w:rPr>
          <w:spacing w:val="-3"/>
        </w:rPr>
        <w:t> </w:t>
      </w:r>
      <w:r>
        <w:rPr/>
        <w:t>forth</w:t>
      </w:r>
      <w:r>
        <w:rPr>
          <w:spacing w:val="-3"/>
        </w:rPr>
        <w:t> </w:t>
      </w:r>
      <w:r>
        <w:rPr/>
        <w:t>the</w:t>
      </w:r>
      <w:r>
        <w:rPr>
          <w:spacing w:val="-3"/>
        </w:rPr>
        <w:t> </w:t>
      </w:r>
      <w:r>
        <w:rPr/>
        <w:t>harmless</w:t>
      </w:r>
      <w:r>
        <w:rPr>
          <w:spacing w:val="-3"/>
        </w:rPr>
        <w:t> </w:t>
      </w:r>
      <w:r>
        <w:rPr/>
        <w:t>error</w:t>
      </w:r>
      <w:r>
        <w:rPr>
          <w:spacing w:val="-3"/>
        </w:rPr>
        <w:t> </w:t>
      </w:r>
      <w:r>
        <w:rPr/>
        <w:t>provision</w:t>
      </w:r>
      <w:r>
        <w:rPr>
          <w:spacing w:val="-3"/>
        </w:rPr>
        <w:t> </w:t>
      </w:r>
      <w:r>
        <w:rPr/>
        <w:t>and</w:t>
      </w:r>
      <w:r>
        <w:rPr>
          <w:spacing w:val="-3"/>
        </w:rPr>
        <w:t> </w:t>
      </w:r>
      <w:r>
        <w:rPr/>
        <w:t>will</w:t>
      </w:r>
      <w:r>
        <w:rPr>
          <w:spacing w:val="-3"/>
        </w:rPr>
        <w:t> </w:t>
      </w:r>
      <w:r>
        <w:rPr/>
        <w:t>be</w:t>
      </w:r>
      <w:r>
        <w:rPr>
          <w:spacing w:val="-3"/>
        </w:rPr>
        <w:t> </w:t>
      </w:r>
      <w:r>
        <w:rPr/>
        <w:t>discussed</w:t>
      </w:r>
      <w:r>
        <w:rPr>
          <w:spacing w:val="-3"/>
        </w:rPr>
        <w:t> </w:t>
      </w:r>
      <w:r>
        <w:rPr/>
        <w:t>later</w:t>
      </w:r>
      <w:r>
        <w:rPr>
          <w:spacing w:val="-4"/>
        </w:rPr>
        <w:t> </w:t>
      </w:r>
      <w:r>
        <w:rPr/>
        <w:t>in this Report.</w:t>
      </w:r>
    </w:p>
    <w:p>
      <w:pPr>
        <w:spacing w:after="0"/>
        <w:sectPr>
          <w:pgSz w:w="12240" w:h="15840"/>
          <w:pgMar w:header="0" w:footer="523" w:top="1360" w:bottom="720" w:left="0" w:right="0"/>
        </w:sectPr>
      </w:pPr>
    </w:p>
    <w:p>
      <w:pPr>
        <w:pStyle w:val="BodyText"/>
        <w:spacing w:before="76"/>
        <w:ind w:left="1800" w:right="1821"/>
      </w:pPr>
      <w:r>
        <w:rPr/>
        <w:t>In addition to deciding to add the harmless error rule to the statutes, the Work Group made</w:t>
      </w:r>
      <w:r>
        <w:rPr>
          <w:spacing w:val="-2"/>
        </w:rPr>
        <w:t> </w:t>
      </w:r>
      <w:r>
        <w:rPr/>
        <w:t>a</w:t>
      </w:r>
      <w:r>
        <w:rPr>
          <w:spacing w:val="-2"/>
        </w:rPr>
        <w:t> </w:t>
      </w:r>
      <w:r>
        <w:rPr/>
        <w:t>few</w:t>
      </w:r>
      <w:r>
        <w:rPr>
          <w:spacing w:val="-2"/>
        </w:rPr>
        <w:t> </w:t>
      </w:r>
      <w:r>
        <w:rPr/>
        <w:t>changes</w:t>
      </w:r>
      <w:r>
        <w:rPr>
          <w:spacing w:val="-2"/>
        </w:rPr>
        <w:t> </w:t>
      </w:r>
      <w:r>
        <w:rPr/>
        <w:t>to</w:t>
      </w:r>
      <w:r>
        <w:rPr>
          <w:spacing w:val="-2"/>
        </w:rPr>
        <w:t> </w:t>
      </w:r>
      <w:r>
        <w:rPr/>
        <w:t>the</w:t>
      </w:r>
      <w:r>
        <w:rPr>
          <w:spacing w:val="-2"/>
        </w:rPr>
        <w:t> </w:t>
      </w:r>
      <w:r>
        <w:rPr/>
        <w:t>execution</w:t>
      </w:r>
      <w:r>
        <w:rPr>
          <w:spacing w:val="-4"/>
        </w:rPr>
        <w:t> </w:t>
      </w:r>
      <w:r>
        <w:rPr/>
        <w:t>formalities.</w:t>
      </w:r>
      <w:r>
        <w:rPr>
          <w:spacing w:val="40"/>
        </w:rPr>
        <w:t> </w:t>
      </w:r>
      <w:r>
        <w:rPr/>
        <w:t>Most</w:t>
      </w:r>
      <w:r>
        <w:rPr>
          <w:spacing w:val="-3"/>
        </w:rPr>
        <w:t> </w:t>
      </w:r>
      <w:r>
        <w:rPr/>
        <w:t>testators</w:t>
      </w:r>
      <w:r>
        <w:rPr>
          <w:spacing w:val="-3"/>
        </w:rPr>
        <w:t> </w:t>
      </w:r>
      <w:r>
        <w:rPr/>
        <w:t>will</w:t>
      </w:r>
      <w:r>
        <w:rPr>
          <w:spacing w:val="-3"/>
        </w:rPr>
        <w:t> </w:t>
      </w:r>
      <w:r>
        <w:rPr/>
        <w:t>execute</w:t>
      </w:r>
      <w:r>
        <w:rPr>
          <w:spacing w:val="-3"/>
        </w:rPr>
        <w:t> </w:t>
      </w:r>
      <w:r>
        <w:rPr/>
        <w:t>their</w:t>
      </w:r>
      <w:r>
        <w:rPr>
          <w:spacing w:val="-3"/>
        </w:rPr>
        <w:t> </w:t>
      </w:r>
      <w:r>
        <w:rPr/>
        <w:t>wills following</w:t>
      </w:r>
      <w:r>
        <w:rPr>
          <w:spacing w:val="-3"/>
        </w:rPr>
        <w:t> </w:t>
      </w:r>
      <w:r>
        <w:rPr/>
        <w:t>these</w:t>
      </w:r>
      <w:r>
        <w:rPr>
          <w:spacing w:val="-3"/>
        </w:rPr>
        <w:t> </w:t>
      </w:r>
      <w:r>
        <w:rPr/>
        <w:t>formalities,</w:t>
      </w:r>
      <w:r>
        <w:rPr>
          <w:spacing w:val="-3"/>
        </w:rPr>
        <w:t> </w:t>
      </w:r>
      <w:r>
        <w:rPr/>
        <w:t>and</w:t>
      </w:r>
      <w:r>
        <w:rPr>
          <w:spacing w:val="-3"/>
        </w:rPr>
        <w:t> </w:t>
      </w:r>
      <w:r>
        <w:rPr/>
        <w:t>making</w:t>
      </w:r>
      <w:r>
        <w:rPr>
          <w:spacing w:val="-3"/>
        </w:rPr>
        <w:t> </w:t>
      </w:r>
      <w:r>
        <w:rPr/>
        <w:t>the</w:t>
      </w:r>
      <w:r>
        <w:rPr>
          <w:spacing w:val="-3"/>
        </w:rPr>
        <w:t> </w:t>
      </w:r>
      <w:r>
        <w:rPr/>
        <w:t>will</w:t>
      </w:r>
      <w:r>
        <w:rPr>
          <w:spacing w:val="-3"/>
        </w:rPr>
        <w:t> </w:t>
      </w:r>
      <w:r>
        <w:rPr/>
        <w:t>execution</w:t>
      </w:r>
      <w:r>
        <w:rPr>
          <w:spacing w:val="-4"/>
        </w:rPr>
        <w:t> </w:t>
      </w:r>
      <w:r>
        <w:rPr/>
        <w:t>rules</w:t>
      </w:r>
      <w:r>
        <w:rPr>
          <w:spacing w:val="-4"/>
        </w:rPr>
        <w:t> </w:t>
      </w:r>
      <w:r>
        <w:rPr/>
        <w:t>as</w:t>
      </w:r>
      <w:r>
        <w:rPr>
          <w:spacing w:val="-4"/>
        </w:rPr>
        <w:t> </w:t>
      </w:r>
      <w:r>
        <w:rPr/>
        <w:t>clear</w:t>
      </w:r>
      <w:r>
        <w:rPr>
          <w:spacing w:val="-4"/>
        </w:rPr>
        <w:t> </w:t>
      </w:r>
      <w:r>
        <w:rPr/>
        <w:t>and</w:t>
      </w:r>
      <w:r>
        <w:rPr>
          <w:spacing w:val="-4"/>
        </w:rPr>
        <w:t> </w:t>
      </w:r>
      <w:r>
        <w:rPr/>
        <w:t>sensible</w:t>
      </w:r>
      <w:r>
        <w:rPr>
          <w:spacing w:val="-4"/>
        </w:rPr>
        <w:t> </w:t>
      </w:r>
      <w:r>
        <w:rPr/>
        <w:t>as possible will aid efficient disposition of estates.</w:t>
      </w:r>
    </w:p>
    <w:p>
      <w:pPr>
        <w:pStyle w:val="BodyText"/>
      </w:pPr>
    </w:p>
    <w:p>
      <w:pPr>
        <w:pStyle w:val="BodyText"/>
        <w:spacing w:before="1"/>
        <w:ind w:left="1799" w:right="1883"/>
      </w:pPr>
      <w:r>
        <w:rPr/>
        <w:t>The requirements in connection with a will signed by someone else at the testator’s direction were modified so that the person signing the will must sign the testator’s name and the signor’s name, but need not add a statement on the will that the signor was signing at the testator’s direction.</w:t>
      </w:r>
      <w:r>
        <w:rPr>
          <w:spacing w:val="40"/>
        </w:rPr>
        <w:t> </w:t>
      </w:r>
      <w:r>
        <w:rPr/>
        <w:t>The Work Group deleted that requirement due to concern</w:t>
      </w:r>
      <w:r>
        <w:rPr>
          <w:spacing w:val="-3"/>
        </w:rPr>
        <w:t> </w:t>
      </w:r>
      <w:r>
        <w:rPr/>
        <w:t>that</w:t>
      </w:r>
      <w:r>
        <w:rPr>
          <w:spacing w:val="-3"/>
        </w:rPr>
        <w:t> </w:t>
      </w:r>
      <w:r>
        <w:rPr/>
        <w:t>the</w:t>
      </w:r>
      <w:r>
        <w:rPr>
          <w:spacing w:val="-3"/>
        </w:rPr>
        <w:t> </w:t>
      </w:r>
      <w:r>
        <w:rPr/>
        <w:t>provision</w:t>
      </w:r>
      <w:r>
        <w:rPr>
          <w:spacing w:val="-3"/>
        </w:rPr>
        <w:t> </w:t>
      </w:r>
      <w:r>
        <w:rPr/>
        <w:t>did</w:t>
      </w:r>
      <w:r>
        <w:rPr>
          <w:spacing w:val="-3"/>
        </w:rPr>
        <w:t> </w:t>
      </w:r>
      <w:r>
        <w:rPr/>
        <w:t>not</w:t>
      </w:r>
      <w:r>
        <w:rPr>
          <w:spacing w:val="-3"/>
        </w:rPr>
        <w:t> </w:t>
      </w:r>
      <w:r>
        <w:rPr/>
        <w:t>add</w:t>
      </w:r>
      <w:r>
        <w:rPr>
          <w:spacing w:val="-3"/>
        </w:rPr>
        <w:t> </w:t>
      </w:r>
      <w:r>
        <w:rPr/>
        <w:t>protection</w:t>
      </w:r>
      <w:r>
        <w:rPr>
          <w:spacing w:val="-3"/>
        </w:rPr>
        <w:t> </w:t>
      </w:r>
      <w:r>
        <w:rPr/>
        <w:t>for</w:t>
      </w:r>
      <w:r>
        <w:rPr>
          <w:spacing w:val="-3"/>
        </w:rPr>
        <w:t> </w:t>
      </w:r>
      <w:r>
        <w:rPr/>
        <w:t>the</w:t>
      </w:r>
      <w:r>
        <w:rPr>
          <w:spacing w:val="-3"/>
        </w:rPr>
        <w:t> </w:t>
      </w:r>
      <w:r>
        <w:rPr/>
        <w:t>testator</w:t>
      </w:r>
      <w:r>
        <w:rPr>
          <w:spacing w:val="-2"/>
        </w:rPr>
        <w:t> </w:t>
      </w:r>
      <w:r>
        <w:rPr/>
        <w:t>and</w:t>
      </w:r>
      <w:r>
        <w:rPr>
          <w:spacing w:val="-2"/>
        </w:rPr>
        <w:t> </w:t>
      </w:r>
      <w:r>
        <w:rPr/>
        <w:t>probably</w:t>
      </w:r>
      <w:r>
        <w:rPr>
          <w:spacing w:val="-2"/>
        </w:rPr>
        <w:t> </w:t>
      </w:r>
      <w:r>
        <w:rPr/>
        <w:t>serves</w:t>
      </w:r>
      <w:r>
        <w:rPr>
          <w:spacing w:val="-2"/>
        </w:rPr>
        <w:t> </w:t>
      </w:r>
      <w:r>
        <w:rPr/>
        <w:t>as</w:t>
      </w:r>
      <w:r>
        <w:rPr>
          <w:spacing w:val="-2"/>
        </w:rPr>
        <w:t> </w:t>
      </w:r>
      <w:r>
        <w:rPr/>
        <w:t>a trap that could invalidate wills if the signor did not realize that she needed to add that statement on the face of the will.</w:t>
      </w:r>
    </w:p>
    <w:p>
      <w:pPr>
        <w:pStyle w:val="BodyText"/>
      </w:pPr>
    </w:p>
    <w:p>
      <w:pPr>
        <w:pStyle w:val="BodyText"/>
        <w:ind w:left="1799" w:right="1851"/>
      </w:pPr>
      <w:r>
        <w:rPr/>
        <w:t>Section 11 also adds to ORS § 112.235 a provision treating witnesses’ signatures on a self-proving affidavit as signatures on the will.</w:t>
      </w:r>
      <w:r>
        <w:rPr>
          <w:spacing w:val="40"/>
        </w:rPr>
        <w:t> </w:t>
      </w:r>
      <w:r>
        <w:rPr/>
        <w:t>This provision comes from Washington statute,</w:t>
      </w:r>
      <w:r>
        <w:rPr>
          <w:spacing w:val="-3"/>
        </w:rPr>
        <w:t> </w:t>
      </w:r>
      <w:r>
        <w:rPr/>
        <w:t>RCW</w:t>
      </w:r>
      <w:r>
        <w:rPr>
          <w:spacing w:val="-3"/>
        </w:rPr>
        <w:t> </w:t>
      </w:r>
      <w:r>
        <w:rPr/>
        <w:t>11.12.020.</w:t>
      </w:r>
      <w:r>
        <w:rPr>
          <w:spacing w:val="40"/>
        </w:rPr>
        <w:t> </w:t>
      </w:r>
      <w:r>
        <w:rPr/>
        <w:t>Although</w:t>
      </w:r>
      <w:r>
        <w:rPr>
          <w:spacing w:val="-3"/>
        </w:rPr>
        <w:t> </w:t>
      </w:r>
      <w:r>
        <w:rPr/>
        <w:t>harmless</w:t>
      </w:r>
      <w:r>
        <w:rPr>
          <w:spacing w:val="-3"/>
        </w:rPr>
        <w:t> </w:t>
      </w:r>
      <w:r>
        <w:rPr/>
        <w:t>error</w:t>
      </w:r>
      <w:r>
        <w:rPr>
          <w:spacing w:val="-3"/>
        </w:rPr>
        <w:t> </w:t>
      </w:r>
      <w:r>
        <w:rPr/>
        <w:t>could</w:t>
      </w:r>
      <w:r>
        <w:rPr>
          <w:spacing w:val="-3"/>
        </w:rPr>
        <w:t> </w:t>
      </w:r>
      <w:r>
        <w:rPr/>
        <w:t>be</w:t>
      </w:r>
      <w:r>
        <w:rPr>
          <w:spacing w:val="-3"/>
        </w:rPr>
        <w:t> </w:t>
      </w:r>
      <w:r>
        <w:rPr/>
        <w:t>used</w:t>
      </w:r>
      <w:r>
        <w:rPr>
          <w:spacing w:val="-3"/>
        </w:rPr>
        <w:t> </w:t>
      </w:r>
      <w:r>
        <w:rPr/>
        <w:t>to</w:t>
      </w:r>
      <w:r>
        <w:rPr>
          <w:spacing w:val="-3"/>
        </w:rPr>
        <w:t> </w:t>
      </w:r>
      <w:r>
        <w:rPr/>
        <w:t>admit</w:t>
      </w:r>
      <w:r>
        <w:rPr>
          <w:spacing w:val="-3"/>
        </w:rPr>
        <w:t> </w:t>
      </w:r>
      <w:r>
        <w:rPr/>
        <w:t>a</w:t>
      </w:r>
      <w:r>
        <w:rPr>
          <w:spacing w:val="-3"/>
        </w:rPr>
        <w:t> </w:t>
      </w:r>
      <w:r>
        <w:rPr/>
        <w:t>will</w:t>
      </w:r>
      <w:r>
        <w:rPr>
          <w:spacing w:val="-3"/>
        </w:rPr>
        <w:t> </w:t>
      </w:r>
      <w:r>
        <w:rPr/>
        <w:t>executed in this manner, a situation in which the witnesses</w:t>
      </w:r>
      <w:r>
        <w:rPr>
          <w:spacing w:val="-2"/>
        </w:rPr>
        <w:t> </w:t>
      </w:r>
      <w:r>
        <w:rPr/>
        <w:t>sign</w:t>
      </w:r>
      <w:r>
        <w:rPr>
          <w:spacing w:val="-1"/>
        </w:rPr>
        <w:t> </w:t>
      </w:r>
      <w:r>
        <w:rPr/>
        <w:t>the</w:t>
      </w:r>
      <w:r>
        <w:rPr>
          <w:spacing w:val="-1"/>
        </w:rPr>
        <w:t> </w:t>
      </w:r>
      <w:r>
        <w:rPr/>
        <w:t>affidavit</w:t>
      </w:r>
      <w:r>
        <w:rPr>
          <w:spacing w:val="-1"/>
        </w:rPr>
        <w:t> </w:t>
      </w:r>
      <w:r>
        <w:rPr/>
        <w:t>instead</w:t>
      </w:r>
      <w:r>
        <w:rPr>
          <w:spacing w:val="-2"/>
        </w:rPr>
        <w:t> </w:t>
      </w:r>
      <w:r>
        <w:rPr/>
        <w:t>of</w:t>
      </w:r>
      <w:r>
        <w:rPr>
          <w:spacing w:val="-2"/>
        </w:rPr>
        <w:t> </w:t>
      </w:r>
      <w:r>
        <w:rPr/>
        <w:t>the</w:t>
      </w:r>
      <w:r>
        <w:rPr>
          <w:spacing w:val="-1"/>
        </w:rPr>
        <w:t> </w:t>
      </w:r>
      <w:r>
        <w:rPr/>
        <w:t>will,</w:t>
      </w:r>
      <w:r>
        <w:rPr>
          <w:spacing w:val="-1"/>
        </w:rPr>
        <w:t> </w:t>
      </w:r>
      <w:r>
        <w:rPr/>
        <w:t>by mistake, seems one that can be fixed by statute and not require an evidentiary hearing.</w:t>
      </w:r>
    </w:p>
    <w:p>
      <w:pPr>
        <w:pStyle w:val="BodyText"/>
        <w:ind w:left="1800" w:right="1464"/>
      </w:pPr>
      <w:r>
        <w:rPr/>
        <w:t>Judicial</w:t>
      </w:r>
      <w:r>
        <w:rPr>
          <w:spacing w:val="-3"/>
        </w:rPr>
        <w:t> </w:t>
      </w:r>
      <w:r>
        <w:rPr/>
        <w:t>resources</w:t>
      </w:r>
      <w:r>
        <w:rPr>
          <w:spacing w:val="-3"/>
        </w:rPr>
        <w:t> </w:t>
      </w:r>
      <w:r>
        <w:rPr/>
        <w:t>will</w:t>
      </w:r>
      <w:r>
        <w:rPr>
          <w:spacing w:val="-3"/>
        </w:rPr>
        <w:t> </w:t>
      </w:r>
      <w:r>
        <w:rPr/>
        <w:t>be</w:t>
      </w:r>
      <w:r>
        <w:rPr>
          <w:spacing w:val="-3"/>
        </w:rPr>
        <w:t> </w:t>
      </w:r>
      <w:r>
        <w:rPr/>
        <w:t>saved,</w:t>
      </w:r>
      <w:r>
        <w:rPr>
          <w:spacing w:val="-3"/>
        </w:rPr>
        <w:t> </w:t>
      </w:r>
      <w:r>
        <w:rPr/>
        <w:t>and</w:t>
      </w:r>
      <w:r>
        <w:rPr>
          <w:spacing w:val="-3"/>
        </w:rPr>
        <w:t> </w:t>
      </w:r>
      <w:r>
        <w:rPr/>
        <w:t>the</w:t>
      </w:r>
      <w:r>
        <w:rPr>
          <w:spacing w:val="-3"/>
        </w:rPr>
        <w:t> </w:t>
      </w:r>
      <w:r>
        <w:rPr/>
        <w:t>testator’s</w:t>
      </w:r>
      <w:r>
        <w:rPr>
          <w:spacing w:val="-4"/>
        </w:rPr>
        <w:t> </w:t>
      </w:r>
      <w:r>
        <w:rPr/>
        <w:t>intent</w:t>
      </w:r>
      <w:r>
        <w:rPr>
          <w:spacing w:val="-4"/>
        </w:rPr>
        <w:t> </w:t>
      </w:r>
      <w:r>
        <w:rPr/>
        <w:t>preserved</w:t>
      </w:r>
      <w:r>
        <w:rPr>
          <w:spacing w:val="-2"/>
        </w:rPr>
        <w:t> </w:t>
      </w:r>
      <w:r>
        <w:rPr/>
        <w:t>without</w:t>
      </w:r>
      <w:r>
        <w:rPr>
          <w:spacing w:val="-4"/>
        </w:rPr>
        <w:t> </w:t>
      </w:r>
      <w:r>
        <w:rPr/>
        <w:t>added</w:t>
      </w:r>
      <w:r>
        <w:rPr>
          <w:spacing w:val="-4"/>
        </w:rPr>
        <w:t> </w:t>
      </w:r>
      <w:r>
        <w:rPr/>
        <w:t>risk</w:t>
      </w:r>
      <w:r>
        <w:rPr>
          <w:spacing w:val="-4"/>
        </w:rPr>
        <w:t> </w:t>
      </w:r>
      <w:r>
        <w:rPr/>
        <w:t>of </w:t>
      </w:r>
      <w:r>
        <w:rPr>
          <w:spacing w:val="-2"/>
        </w:rPr>
        <w:t>abuse.</w:t>
      </w:r>
    </w:p>
    <w:p>
      <w:pPr>
        <w:pStyle w:val="BodyText"/>
      </w:pPr>
    </w:p>
    <w:p>
      <w:pPr>
        <w:pStyle w:val="BodyText"/>
        <w:ind w:left="1800" w:right="2208"/>
        <w:jc w:val="both"/>
      </w:pPr>
      <w:r>
        <w:rPr/>
        <w:t>After</w:t>
      </w:r>
      <w:r>
        <w:rPr>
          <w:spacing w:val="-4"/>
        </w:rPr>
        <w:t> </w:t>
      </w:r>
      <w:r>
        <w:rPr/>
        <w:t>much</w:t>
      </w:r>
      <w:r>
        <w:rPr>
          <w:spacing w:val="-4"/>
        </w:rPr>
        <w:t> </w:t>
      </w:r>
      <w:r>
        <w:rPr/>
        <w:t>discussion</w:t>
      </w:r>
      <w:r>
        <w:rPr>
          <w:spacing w:val="-4"/>
        </w:rPr>
        <w:t> </w:t>
      </w:r>
      <w:r>
        <w:rPr/>
        <w:t>of</w:t>
      </w:r>
      <w:r>
        <w:rPr>
          <w:spacing w:val="-4"/>
        </w:rPr>
        <w:t> </w:t>
      </w:r>
      <w:r>
        <w:rPr/>
        <w:t>whether</w:t>
      </w:r>
      <w:r>
        <w:rPr>
          <w:spacing w:val="-4"/>
        </w:rPr>
        <w:t> </w:t>
      </w:r>
      <w:r>
        <w:rPr/>
        <w:t>the</w:t>
      </w:r>
      <w:r>
        <w:rPr>
          <w:spacing w:val="-4"/>
        </w:rPr>
        <w:t> </w:t>
      </w:r>
      <w:r>
        <w:rPr/>
        <w:t>statute</w:t>
      </w:r>
      <w:r>
        <w:rPr>
          <w:spacing w:val="-4"/>
        </w:rPr>
        <w:t> </w:t>
      </w:r>
      <w:r>
        <w:rPr/>
        <w:t>should</w:t>
      </w:r>
      <w:r>
        <w:rPr>
          <w:spacing w:val="-4"/>
        </w:rPr>
        <w:t> </w:t>
      </w:r>
      <w:r>
        <w:rPr/>
        <w:t>permit</w:t>
      </w:r>
      <w:r>
        <w:rPr>
          <w:spacing w:val="-4"/>
        </w:rPr>
        <w:t> </w:t>
      </w:r>
      <w:r>
        <w:rPr/>
        <w:t>electronic</w:t>
      </w:r>
      <w:r>
        <w:rPr>
          <w:spacing w:val="-4"/>
        </w:rPr>
        <w:t> </w:t>
      </w:r>
      <w:r>
        <w:rPr/>
        <w:t>wills,</w:t>
      </w:r>
      <w:r>
        <w:rPr>
          <w:spacing w:val="-4"/>
        </w:rPr>
        <w:t> </w:t>
      </w:r>
      <w:r>
        <w:rPr/>
        <w:t>the</w:t>
      </w:r>
      <w:r>
        <w:rPr>
          <w:spacing w:val="-4"/>
        </w:rPr>
        <w:t> </w:t>
      </w:r>
      <w:r>
        <w:rPr/>
        <w:t>Work Group</w:t>
      </w:r>
      <w:r>
        <w:rPr>
          <w:spacing w:val="-1"/>
        </w:rPr>
        <w:t> </w:t>
      </w:r>
      <w:r>
        <w:rPr/>
        <w:t>decided</w:t>
      </w:r>
      <w:r>
        <w:rPr>
          <w:spacing w:val="-1"/>
        </w:rPr>
        <w:t> </w:t>
      </w:r>
      <w:r>
        <w:rPr/>
        <w:t>not</w:t>
      </w:r>
      <w:r>
        <w:rPr>
          <w:spacing w:val="-1"/>
        </w:rPr>
        <w:t> </w:t>
      </w:r>
      <w:r>
        <w:rPr/>
        <w:t>to</w:t>
      </w:r>
      <w:r>
        <w:rPr>
          <w:spacing w:val="-1"/>
        </w:rPr>
        <w:t> </w:t>
      </w:r>
      <w:r>
        <w:rPr/>
        <w:t>permit</w:t>
      </w:r>
      <w:r>
        <w:rPr>
          <w:spacing w:val="-1"/>
        </w:rPr>
        <w:t> </w:t>
      </w:r>
      <w:r>
        <w:rPr/>
        <w:t>electronic</w:t>
      </w:r>
      <w:r>
        <w:rPr>
          <w:spacing w:val="-1"/>
        </w:rPr>
        <w:t> </w:t>
      </w:r>
      <w:r>
        <w:rPr/>
        <w:t>wills</w:t>
      </w:r>
      <w:r>
        <w:rPr>
          <w:spacing w:val="-3"/>
        </w:rPr>
        <w:t> </w:t>
      </w:r>
      <w:r>
        <w:rPr/>
        <w:t>and</w:t>
      </w:r>
      <w:r>
        <w:rPr>
          <w:spacing w:val="-2"/>
        </w:rPr>
        <w:t> </w:t>
      </w:r>
      <w:r>
        <w:rPr/>
        <w:t>added</w:t>
      </w:r>
      <w:r>
        <w:rPr>
          <w:spacing w:val="-2"/>
        </w:rPr>
        <w:t> </w:t>
      </w:r>
      <w:r>
        <w:rPr/>
        <w:t>a</w:t>
      </w:r>
      <w:r>
        <w:rPr>
          <w:spacing w:val="-2"/>
        </w:rPr>
        <w:t> </w:t>
      </w:r>
      <w:r>
        <w:rPr/>
        <w:t>section</w:t>
      </w:r>
      <w:r>
        <w:rPr>
          <w:spacing w:val="-2"/>
        </w:rPr>
        <w:t> </w:t>
      </w:r>
      <w:r>
        <w:rPr/>
        <w:t>making</w:t>
      </w:r>
      <w:r>
        <w:rPr>
          <w:spacing w:val="-2"/>
        </w:rPr>
        <w:t> </w:t>
      </w:r>
      <w:r>
        <w:rPr/>
        <w:t>clear</w:t>
      </w:r>
      <w:r>
        <w:rPr>
          <w:spacing w:val="-2"/>
        </w:rPr>
        <w:t> </w:t>
      </w:r>
      <w:r>
        <w:rPr/>
        <w:t>that</w:t>
      </w:r>
      <w:r>
        <w:rPr>
          <w:spacing w:val="-2"/>
        </w:rPr>
        <w:t> </w:t>
      </w:r>
      <w:r>
        <w:rPr/>
        <w:t>an electronic document is not a “writing” for purposes of ORS § 112.235.</w:t>
      </w:r>
    </w:p>
    <w:p>
      <w:pPr>
        <w:pStyle w:val="BodyText"/>
      </w:pPr>
    </w:p>
    <w:p>
      <w:pPr>
        <w:pStyle w:val="BodyText"/>
        <w:ind w:left="1799" w:right="1836"/>
      </w:pPr>
      <w:r>
        <w:rPr/>
        <w:t>The Work Group added language clarifying that a</w:t>
      </w:r>
      <w:r>
        <w:rPr>
          <w:spacing w:val="-1"/>
        </w:rPr>
        <w:t> </w:t>
      </w:r>
      <w:r>
        <w:rPr/>
        <w:t>witness</w:t>
      </w:r>
      <w:r>
        <w:rPr>
          <w:spacing w:val="-1"/>
        </w:rPr>
        <w:t> </w:t>
      </w:r>
      <w:r>
        <w:rPr/>
        <w:t>can</w:t>
      </w:r>
      <w:r>
        <w:rPr>
          <w:spacing w:val="-1"/>
        </w:rPr>
        <w:t> </w:t>
      </w:r>
      <w:r>
        <w:rPr/>
        <w:t>sign</w:t>
      </w:r>
      <w:r>
        <w:rPr>
          <w:spacing w:val="-1"/>
        </w:rPr>
        <w:t> </w:t>
      </w:r>
      <w:r>
        <w:rPr/>
        <w:t>as a</w:t>
      </w:r>
      <w:r>
        <w:rPr>
          <w:spacing w:val="-1"/>
        </w:rPr>
        <w:t> </w:t>
      </w:r>
      <w:r>
        <w:rPr/>
        <w:t>witness</w:t>
      </w:r>
      <w:r>
        <w:rPr>
          <w:spacing w:val="-1"/>
        </w:rPr>
        <w:t> </w:t>
      </w:r>
      <w:r>
        <w:rPr/>
        <w:t>“within</w:t>
      </w:r>
      <w:r>
        <w:rPr>
          <w:spacing w:val="-1"/>
        </w:rPr>
        <w:t> </w:t>
      </w:r>
      <w:r>
        <w:rPr/>
        <w:t>a reasonable time before the testator’s death.”</w:t>
      </w:r>
      <w:r>
        <w:rPr>
          <w:spacing w:val="40"/>
        </w:rPr>
        <w:t> </w:t>
      </w:r>
      <w:r>
        <w:rPr/>
        <w:t>The Work Group discussed whether the statute</w:t>
      </w:r>
      <w:r>
        <w:rPr>
          <w:spacing w:val="-3"/>
        </w:rPr>
        <w:t> </w:t>
      </w:r>
      <w:r>
        <w:rPr/>
        <w:t>should</w:t>
      </w:r>
      <w:r>
        <w:rPr>
          <w:spacing w:val="-3"/>
        </w:rPr>
        <w:t> </w:t>
      </w:r>
      <w:r>
        <w:rPr/>
        <w:t>permit</w:t>
      </w:r>
      <w:r>
        <w:rPr>
          <w:spacing w:val="-3"/>
        </w:rPr>
        <w:t> </w:t>
      </w:r>
      <w:r>
        <w:rPr/>
        <w:t>a</w:t>
      </w:r>
      <w:r>
        <w:rPr>
          <w:spacing w:val="-3"/>
        </w:rPr>
        <w:t> </w:t>
      </w:r>
      <w:r>
        <w:rPr/>
        <w:t>signature</w:t>
      </w:r>
      <w:r>
        <w:rPr>
          <w:spacing w:val="-3"/>
        </w:rPr>
        <w:t> </w:t>
      </w:r>
      <w:r>
        <w:rPr/>
        <w:t>after</w:t>
      </w:r>
      <w:r>
        <w:rPr>
          <w:spacing w:val="-4"/>
        </w:rPr>
        <w:t> </w:t>
      </w:r>
      <w:r>
        <w:rPr/>
        <w:t>the</w:t>
      </w:r>
      <w:r>
        <w:rPr>
          <w:spacing w:val="-3"/>
        </w:rPr>
        <w:t> </w:t>
      </w:r>
      <w:r>
        <w:rPr/>
        <w:t>testator’s</w:t>
      </w:r>
      <w:r>
        <w:rPr>
          <w:spacing w:val="-3"/>
        </w:rPr>
        <w:t> </w:t>
      </w:r>
      <w:r>
        <w:rPr/>
        <w:t>death</w:t>
      </w:r>
      <w:r>
        <w:rPr>
          <w:spacing w:val="-3"/>
        </w:rPr>
        <w:t> </w:t>
      </w:r>
      <w:r>
        <w:rPr/>
        <w:t>but</w:t>
      </w:r>
      <w:r>
        <w:rPr>
          <w:spacing w:val="-3"/>
        </w:rPr>
        <w:t> </w:t>
      </w:r>
      <w:r>
        <w:rPr/>
        <w:t>decided</w:t>
      </w:r>
      <w:r>
        <w:rPr>
          <w:spacing w:val="-4"/>
        </w:rPr>
        <w:t> </w:t>
      </w:r>
      <w:r>
        <w:rPr/>
        <w:t>against</w:t>
      </w:r>
      <w:r>
        <w:rPr>
          <w:spacing w:val="-4"/>
        </w:rPr>
        <w:t> </w:t>
      </w:r>
      <w:r>
        <w:rPr/>
        <w:t>doing</w:t>
      </w:r>
      <w:r>
        <w:rPr>
          <w:spacing w:val="-4"/>
        </w:rPr>
        <w:t> </w:t>
      </w:r>
      <w:r>
        <w:rPr/>
        <w:t>so.</w:t>
      </w:r>
      <w:r>
        <w:rPr>
          <w:spacing w:val="40"/>
        </w:rPr>
        <w:t> </w:t>
      </w:r>
      <w:r>
        <w:rPr/>
        <w:t>If a witness saw the testator sign the will but did not sign as a witness until after the testator’s death, harmless error can be used to admit the document as a will.</w:t>
      </w:r>
      <w:r>
        <w:rPr>
          <w:spacing w:val="40"/>
        </w:rPr>
        <w:t> </w:t>
      </w:r>
      <w:r>
        <w:rPr/>
        <w:t>The Work Group thought that in such a situation judicial oversight would be appropriate.</w:t>
      </w:r>
      <w:r>
        <w:rPr>
          <w:spacing w:val="40"/>
        </w:rPr>
        <w:t> </w:t>
      </w:r>
      <w:r>
        <w:rPr/>
        <w:t>Oregon law currently permits a witness to sign within a reasonable time but not after the</w:t>
      </w:r>
      <w:r>
        <w:rPr>
          <w:spacing w:val="40"/>
        </w:rPr>
        <w:t> </w:t>
      </w:r>
      <w:r>
        <w:rPr/>
        <w:t>testator’s death.</w:t>
      </w:r>
      <w:r>
        <w:rPr>
          <w:spacing w:val="40"/>
        </w:rPr>
        <w:t> </w:t>
      </w:r>
      <w:r>
        <w:rPr>
          <w:i/>
        </w:rPr>
        <w:t>See </w:t>
      </w:r>
      <w:r>
        <w:rPr/>
        <w:t>Rogers v. Rogers, 71 Or. App. 133, 691 P. 2d 114 (1984).</w:t>
      </w:r>
    </w:p>
    <w:p>
      <w:pPr>
        <w:pStyle w:val="BodyText"/>
        <w:spacing w:before="275"/>
        <w:ind w:left="1800" w:right="1821"/>
      </w:pPr>
      <w:r>
        <w:rPr/>
        <w:t>The</w:t>
      </w:r>
      <w:r>
        <w:rPr>
          <w:spacing w:val="-3"/>
        </w:rPr>
        <w:t> </w:t>
      </w:r>
      <w:r>
        <w:rPr/>
        <w:t>Work</w:t>
      </w:r>
      <w:r>
        <w:rPr>
          <w:spacing w:val="-3"/>
        </w:rPr>
        <w:t> </w:t>
      </w:r>
      <w:r>
        <w:rPr/>
        <w:t>Group</w:t>
      </w:r>
      <w:r>
        <w:rPr>
          <w:spacing w:val="-3"/>
        </w:rPr>
        <w:t> </w:t>
      </w:r>
      <w:r>
        <w:rPr/>
        <w:t>decided</w:t>
      </w:r>
      <w:r>
        <w:rPr>
          <w:spacing w:val="-3"/>
        </w:rPr>
        <w:t> </w:t>
      </w:r>
      <w:r>
        <w:rPr/>
        <w:t>not</w:t>
      </w:r>
      <w:r>
        <w:rPr>
          <w:spacing w:val="-3"/>
        </w:rPr>
        <w:t> </w:t>
      </w:r>
      <w:r>
        <w:rPr/>
        <w:t>to</w:t>
      </w:r>
      <w:r>
        <w:rPr>
          <w:spacing w:val="-3"/>
        </w:rPr>
        <w:t> </w:t>
      </w:r>
      <w:r>
        <w:rPr/>
        <w:t>adopt</w:t>
      </w:r>
      <w:r>
        <w:rPr>
          <w:spacing w:val="-3"/>
        </w:rPr>
        <w:t> </w:t>
      </w:r>
      <w:r>
        <w:rPr/>
        <w:t>a</w:t>
      </w:r>
      <w:r>
        <w:rPr>
          <w:spacing w:val="-3"/>
        </w:rPr>
        <w:t> </w:t>
      </w:r>
      <w:r>
        <w:rPr/>
        <w:t>UPC</w:t>
      </w:r>
      <w:r>
        <w:rPr>
          <w:spacing w:val="-3"/>
        </w:rPr>
        <w:t> </w:t>
      </w:r>
      <w:r>
        <w:rPr/>
        <w:t>provision</w:t>
      </w:r>
      <w:r>
        <w:rPr>
          <w:spacing w:val="-3"/>
        </w:rPr>
        <w:t> </w:t>
      </w:r>
      <w:r>
        <w:rPr/>
        <w:t>that</w:t>
      </w:r>
      <w:r>
        <w:rPr>
          <w:spacing w:val="-3"/>
        </w:rPr>
        <w:t> </w:t>
      </w:r>
      <w:r>
        <w:rPr/>
        <w:t>permits</w:t>
      </w:r>
      <w:r>
        <w:rPr>
          <w:spacing w:val="-3"/>
        </w:rPr>
        <w:t> </w:t>
      </w:r>
      <w:r>
        <w:rPr/>
        <w:t>a</w:t>
      </w:r>
      <w:r>
        <w:rPr>
          <w:spacing w:val="-3"/>
        </w:rPr>
        <w:t> </w:t>
      </w:r>
      <w:r>
        <w:rPr/>
        <w:t>will</w:t>
      </w:r>
      <w:r>
        <w:rPr>
          <w:spacing w:val="-3"/>
        </w:rPr>
        <w:t> </w:t>
      </w:r>
      <w:r>
        <w:rPr/>
        <w:t>to</w:t>
      </w:r>
      <w:r>
        <w:rPr>
          <w:spacing w:val="-3"/>
        </w:rPr>
        <w:t> </w:t>
      </w:r>
      <w:r>
        <w:rPr/>
        <w:t>be</w:t>
      </w:r>
      <w:r>
        <w:rPr>
          <w:spacing w:val="-3"/>
        </w:rPr>
        <w:t> </w:t>
      </w:r>
      <w:r>
        <w:rPr/>
        <w:t>notarized rather than witnessed.</w:t>
      </w:r>
      <w:r>
        <w:rPr>
          <w:spacing w:val="40"/>
        </w:rPr>
        <w:t> </w:t>
      </w:r>
      <w:r>
        <w:rPr/>
        <w:t>Wills signed by testators and notarized may still be admitted to probate through application of the harmless error doctrine set out in Section 29.</w:t>
      </w:r>
    </w:p>
    <w:p>
      <w:pPr>
        <w:pStyle w:val="BodyText"/>
      </w:pPr>
    </w:p>
    <w:p>
      <w:pPr>
        <w:pStyle w:val="BodyText"/>
        <w:ind w:left="1800" w:right="1821"/>
      </w:pPr>
      <w:r>
        <w:rPr>
          <w:b/>
        </w:rPr>
        <w:t>Section 12</w:t>
      </w:r>
      <w:r>
        <w:rPr/>
        <w:t>: Section 12 amends ORS § 112.255 by adding two new subsections to codify common law doctrines.</w:t>
      </w:r>
      <w:r>
        <w:rPr>
          <w:spacing w:val="40"/>
        </w:rPr>
        <w:t> </w:t>
      </w:r>
      <w:r>
        <w:rPr/>
        <w:t>The UPC includes both.</w:t>
      </w:r>
      <w:r>
        <w:rPr>
          <w:spacing w:val="40"/>
        </w:rPr>
        <w:t> </w:t>
      </w:r>
      <w:r>
        <w:rPr/>
        <w:t>New subsection (3) adopts the doctrine of</w:t>
      </w:r>
      <w:r>
        <w:rPr>
          <w:spacing w:val="-4"/>
        </w:rPr>
        <w:t> </w:t>
      </w:r>
      <w:r>
        <w:rPr/>
        <w:t>incorporation</w:t>
      </w:r>
      <w:r>
        <w:rPr>
          <w:spacing w:val="-4"/>
        </w:rPr>
        <w:t> </w:t>
      </w:r>
      <w:r>
        <w:rPr/>
        <w:t>by</w:t>
      </w:r>
      <w:r>
        <w:rPr>
          <w:spacing w:val="-4"/>
        </w:rPr>
        <w:t> </w:t>
      </w:r>
      <w:r>
        <w:rPr/>
        <w:t>reference,</w:t>
      </w:r>
      <w:r>
        <w:rPr>
          <w:spacing w:val="-4"/>
        </w:rPr>
        <w:t> </w:t>
      </w:r>
      <w:r>
        <w:rPr/>
        <w:t>which</w:t>
      </w:r>
      <w:r>
        <w:rPr>
          <w:spacing w:val="-4"/>
        </w:rPr>
        <w:t> </w:t>
      </w:r>
      <w:r>
        <w:rPr/>
        <w:t>allows</w:t>
      </w:r>
      <w:r>
        <w:rPr>
          <w:spacing w:val="-4"/>
        </w:rPr>
        <w:t> </w:t>
      </w:r>
      <w:r>
        <w:rPr/>
        <w:t>a</w:t>
      </w:r>
      <w:r>
        <w:rPr>
          <w:spacing w:val="-3"/>
        </w:rPr>
        <w:t> </w:t>
      </w:r>
      <w:r>
        <w:rPr/>
        <w:t>will</w:t>
      </w:r>
      <w:r>
        <w:rPr>
          <w:spacing w:val="-3"/>
        </w:rPr>
        <w:t> </w:t>
      </w:r>
      <w:r>
        <w:rPr/>
        <w:t>to</w:t>
      </w:r>
      <w:r>
        <w:rPr>
          <w:spacing w:val="-3"/>
        </w:rPr>
        <w:t> </w:t>
      </w:r>
      <w:r>
        <w:rPr/>
        <w:t>identify</w:t>
      </w:r>
      <w:r>
        <w:rPr>
          <w:spacing w:val="-3"/>
        </w:rPr>
        <w:t> </w:t>
      </w:r>
      <w:r>
        <w:rPr/>
        <w:t>another</w:t>
      </w:r>
      <w:r>
        <w:rPr>
          <w:spacing w:val="-3"/>
        </w:rPr>
        <w:t> </w:t>
      </w:r>
      <w:r>
        <w:rPr/>
        <w:t>document</w:t>
      </w:r>
      <w:r>
        <w:rPr>
          <w:spacing w:val="-3"/>
        </w:rPr>
        <w:t> </w:t>
      </w:r>
      <w:r>
        <w:rPr/>
        <w:t>and</w:t>
      </w:r>
      <w:r>
        <w:rPr>
          <w:spacing w:val="-3"/>
        </w:rPr>
        <w:t> </w:t>
      </w:r>
      <w:r>
        <w:rPr/>
        <w:t>make its provisions a part of the will, as long as the other document is in existence when the will is executed.</w:t>
      </w:r>
      <w:r>
        <w:rPr>
          <w:spacing w:val="40"/>
        </w:rPr>
        <w:t> </w:t>
      </w:r>
      <w:r>
        <w:rPr/>
        <w:t>Changes to the other document made after the will is executed are not given effect through this doctrine.</w:t>
      </w:r>
      <w:r>
        <w:rPr>
          <w:spacing w:val="40"/>
        </w:rPr>
        <w:t> </w:t>
      </w:r>
      <w:r>
        <w:rPr/>
        <w:t>The doctrine already exists in the common law in Oregon, but the Work Group thought that codifying the doctrine would improve understanding.</w:t>
      </w:r>
      <w:r>
        <w:rPr>
          <w:spacing w:val="40"/>
        </w:rPr>
        <w:t> </w:t>
      </w:r>
      <w:r>
        <w:rPr/>
        <w:t>The language comes from UPC §2-510.</w:t>
      </w:r>
    </w:p>
    <w:p>
      <w:pPr>
        <w:spacing w:after="0"/>
        <w:sectPr>
          <w:pgSz w:w="12240" w:h="15840"/>
          <w:pgMar w:header="0" w:footer="523" w:top="1360" w:bottom="720" w:left="0" w:right="0"/>
        </w:sectPr>
      </w:pPr>
    </w:p>
    <w:p>
      <w:pPr>
        <w:pStyle w:val="BodyText"/>
        <w:spacing w:before="72"/>
        <w:ind w:left="1800" w:right="1739"/>
      </w:pPr>
      <w:r>
        <w:rPr/>
        <w:t>Similarly, subsection (4) adopts the doctrine of acts or events of independent significance. A will can refer to something outside the will, and as long as the other act or event has significance separate from the testamentary wishes of the testator, the other act or event can be used to convey information in the will.</w:t>
      </w:r>
      <w:r>
        <w:rPr>
          <w:spacing w:val="40"/>
        </w:rPr>
        <w:t> </w:t>
      </w:r>
      <w:r>
        <w:rPr/>
        <w:t>This doctrine is most easily understood by example.</w:t>
      </w:r>
      <w:r>
        <w:rPr>
          <w:spacing w:val="75"/>
        </w:rPr>
        <w:t> </w:t>
      </w:r>
      <w:r>
        <w:rPr/>
        <w:t>A testator might say in her will that she leaves “the car I own at my death” to her favorite nephew.</w:t>
      </w:r>
      <w:r>
        <w:rPr>
          <w:spacing w:val="77"/>
        </w:rPr>
        <w:t> </w:t>
      </w:r>
      <w:r>
        <w:rPr/>
        <w:t>She has not identified a particular car, but if she owns a car when she dies, her nephew will receive the car. Her decision to buy a car is independent from her testamentary wishes.</w:t>
      </w:r>
      <w:r>
        <w:rPr>
          <w:spacing w:val="40"/>
        </w:rPr>
        <w:t> </w:t>
      </w:r>
      <w:r>
        <w:rPr/>
        <w:t>That is, she is unlikely to buy and keep a car so that she can bequeath it to her nephew.</w:t>
      </w:r>
      <w:r>
        <w:rPr>
          <w:spacing w:val="40"/>
        </w:rPr>
        <w:t> </w:t>
      </w:r>
      <w:r>
        <w:rPr/>
        <w:t>If she gives “all the jewelry that I own at my death” to her niece, she may buy more jewelry between the time she executes her will and her death</w:t>
      </w:r>
    </w:p>
    <w:p>
      <w:pPr>
        <w:pStyle w:val="BodyText"/>
        <w:spacing w:before="1"/>
        <w:ind w:left="1800" w:right="1821"/>
      </w:pPr>
      <w:r>
        <w:rPr/>
        <w:t>and</w:t>
      </w:r>
      <w:r>
        <w:rPr>
          <w:spacing w:val="-2"/>
        </w:rPr>
        <w:t> </w:t>
      </w:r>
      <w:r>
        <w:rPr/>
        <w:t>the</w:t>
      </w:r>
      <w:r>
        <w:rPr>
          <w:spacing w:val="-2"/>
        </w:rPr>
        <w:t> </w:t>
      </w:r>
      <w:r>
        <w:rPr/>
        <w:t>additional</w:t>
      </w:r>
      <w:r>
        <w:rPr>
          <w:spacing w:val="-2"/>
        </w:rPr>
        <w:t> </w:t>
      </w:r>
      <w:r>
        <w:rPr/>
        <w:t>jewelry</w:t>
      </w:r>
      <w:r>
        <w:rPr>
          <w:spacing w:val="-2"/>
        </w:rPr>
        <w:t> </w:t>
      </w:r>
      <w:r>
        <w:rPr/>
        <w:t>will</w:t>
      </w:r>
      <w:r>
        <w:rPr>
          <w:spacing w:val="-2"/>
        </w:rPr>
        <w:t> </w:t>
      </w:r>
      <w:r>
        <w:rPr/>
        <w:t>go</w:t>
      </w:r>
      <w:r>
        <w:rPr>
          <w:spacing w:val="-3"/>
        </w:rPr>
        <w:t> </w:t>
      </w:r>
      <w:r>
        <w:rPr/>
        <w:t>to</w:t>
      </w:r>
      <w:r>
        <w:rPr>
          <w:spacing w:val="-3"/>
        </w:rPr>
        <w:t> </w:t>
      </w:r>
      <w:r>
        <w:rPr/>
        <w:t>her</w:t>
      </w:r>
      <w:r>
        <w:rPr>
          <w:spacing w:val="-3"/>
        </w:rPr>
        <w:t> </w:t>
      </w:r>
      <w:r>
        <w:rPr/>
        <w:t>niece.</w:t>
      </w:r>
      <w:r>
        <w:rPr>
          <w:spacing w:val="40"/>
        </w:rPr>
        <w:t> </w:t>
      </w:r>
      <w:r>
        <w:rPr/>
        <w:t>She</w:t>
      </w:r>
      <w:r>
        <w:rPr>
          <w:spacing w:val="-3"/>
        </w:rPr>
        <w:t> </w:t>
      </w:r>
      <w:r>
        <w:rPr/>
        <w:t>buys</w:t>
      </w:r>
      <w:r>
        <w:rPr>
          <w:spacing w:val="-3"/>
        </w:rPr>
        <w:t> </w:t>
      </w:r>
      <w:r>
        <w:rPr/>
        <w:t>the</w:t>
      </w:r>
      <w:r>
        <w:rPr>
          <w:spacing w:val="-3"/>
        </w:rPr>
        <w:t> </w:t>
      </w:r>
      <w:r>
        <w:rPr/>
        <w:t>jewelry</w:t>
      </w:r>
      <w:r>
        <w:rPr>
          <w:spacing w:val="-3"/>
        </w:rPr>
        <w:t> </w:t>
      </w:r>
      <w:r>
        <w:rPr/>
        <w:t>for</w:t>
      </w:r>
      <w:r>
        <w:rPr>
          <w:spacing w:val="-3"/>
        </w:rPr>
        <w:t> </w:t>
      </w:r>
      <w:r>
        <w:rPr/>
        <w:t>herself,</w:t>
      </w:r>
      <w:r>
        <w:rPr>
          <w:spacing w:val="-3"/>
        </w:rPr>
        <w:t> </w:t>
      </w:r>
      <w:r>
        <w:rPr/>
        <w:t>and</w:t>
      </w:r>
      <w:r>
        <w:rPr>
          <w:spacing w:val="-3"/>
        </w:rPr>
        <w:t> </w:t>
      </w:r>
      <w:r>
        <w:rPr/>
        <w:t>not merely to make a gift to her niece.</w:t>
      </w:r>
      <w:r>
        <w:rPr>
          <w:spacing w:val="40"/>
        </w:rPr>
        <w:t> </w:t>
      </w:r>
      <w:r>
        <w:rPr/>
        <w:t>Another testator might make a gift of $500 to “the person employed as my housekeeper when I die.”</w:t>
      </w:r>
      <w:r>
        <w:rPr>
          <w:spacing w:val="40"/>
        </w:rPr>
        <w:t> </w:t>
      </w:r>
      <w:r>
        <w:rPr/>
        <w:t>Again, the decision to hire a housekeeper has significance independent of the desire to make a gift under the will.</w:t>
      </w:r>
    </w:p>
    <w:p>
      <w:pPr>
        <w:pStyle w:val="BodyText"/>
        <w:ind w:left="1800" w:right="2173"/>
      </w:pPr>
      <w:r>
        <w:rPr/>
        <w:t>Under this doctrine changes over time can be given effect without the execution of codicils</w:t>
      </w:r>
      <w:r>
        <w:rPr>
          <w:spacing w:val="-3"/>
        </w:rPr>
        <w:t> </w:t>
      </w:r>
      <w:r>
        <w:rPr/>
        <w:t>to</w:t>
      </w:r>
      <w:r>
        <w:rPr>
          <w:spacing w:val="-3"/>
        </w:rPr>
        <w:t> </w:t>
      </w:r>
      <w:r>
        <w:rPr/>
        <w:t>the</w:t>
      </w:r>
      <w:r>
        <w:rPr>
          <w:spacing w:val="-3"/>
        </w:rPr>
        <w:t> </w:t>
      </w:r>
      <w:r>
        <w:rPr/>
        <w:t>will,</w:t>
      </w:r>
      <w:r>
        <w:rPr>
          <w:spacing w:val="-3"/>
        </w:rPr>
        <w:t> </w:t>
      </w:r>
      <w:r>
        <w:rPr/>
        <w:t>but</w:t>
      </w:r>
      <w:r>
        <w:rPr>
          <w:spacing w:val="-3"/>
        </w:rPr>
        <w:t> </w:t>
      </w:r>
      <w:r>
        <w:rPr/>
        <w:t>only</w:t>
      </w:r>
      <w:r>
        <w:rPr>
          <w:spacing w:val="-3"/>
        </w:rPr>
        <w:t> </w:t>
      </w:r>
      <w:r>
        <w:rPr/>
        <w:t>if</w:t>
      </w:r>
      <w:r>
        <w:rPr>
          <w:spacing w:val="-4"/>
        </w:rPr>
        <w:t> </w:t>
      </w:r>
      <w:r>
        <w:rPr/>
        <w:t>the</w:t>
      </w:r>
      <w:r>
        <w:rPr>
          <w:spacing w:val="-3"/>
        </w:rPr>
        <w:t> </w:t>
      </w:r>
      <w:r>
        <w:rPr/>
        <w:t>changes</w:t>
      </w:r>
      <w:r>
        <w:rPr>
          <w:spacing w:val="-2"/>
        </w:rPr>
        <w:t> </w:t>
      </w:r>
      <w:r>
        <w:rPr/>
        <w:t>occur</w:t>
      </w:r>
      <w:r>
        <w:rPr>
          <w:spacing w:val="-2"/>
        </w:rPr>
        <w:t> </w:t>
      </w:r>
      <w:r>
        <w:rPr/>
        <w:t>for</w:t>
      </w:r>
      <w:r>
        <w:rPr>
          <w:spacing w:val="-2"/>
        </w:rPr>
        <w:t> </w:t>
      </w:r>
      <w:r>
        <w:rPr/>
        <w:t>reasons</w:t>
      </w:r>
      <w:r>
        <w:rPr>
          <w:spacing w:val="-4"/>
        </w:rPr>
        <w:t> </w:t>
      </w:r>
      <w:r>
        <w:rPr/>
        <w:t>other</w:t>
      </w:r>
      <w:r>
        <w:rPr>
          <w:spacing w:val="-2"/>
        </w:rPr>
        <w:t> </w:t>
      </w:r>
      <w:r>
        <w:rPr/>
        <w:t>than</w:t>
      </w:r>
      <w:r>
        <w:rPr>
          <w:spacing w:val="-2"/>
        </w:rPr>
        <w:t> </w:t>
      </w:r>
      <w:r>
        <w:rPr/>
        <w:t>testamentary reasons.</w:t>
      </w:r>
      <w:r>
        <w:rPr>
          <w:spacing w:val="40"/>
        </w:rPr>
        <w:t> </w:t>
      </w:r>
      <w:r>
        <w:rPr/>
        <w:t>The language for this subsection comes from the UPC § 2-512.</w:t>
      </w:r>
    </w:p>
    <w:p>
      <w:pPr>
        <w:pStyle w:val="BodyText"/>
      </w:pPr>
    </w:p>
    <w:p>
      <w:pPr>
        <w:pStyle w:val="BodyText"/>
        <w:ind w:left="1800" w:right="1883"/>
      </w:pPr>
      <w:r>
        <w:rPr>
          <w:b/>
        </w:rPr>
        <w:t>Section 13:</w:t>
      </w:r>
      <w:r>
        <w:rPr>
          <w:b/>
          <w:spacing w:val="40"/>
        </w:rPr>
        <w:t> </w:t>
      </w:r>
      <w:r>
        <w:rPr/>
        <w:t>The Work Group spent a great deal of time discussing ORS § 112.272, Oregon’s in terrorem clause provision.</w:t>
      </w:r>
      <w:r>
        <w:rPr>
          <w:spacing w:val="40"/>
        </w:rPr>
        <w:t> </w:t>
      </w:r>
      <w:r>
        <w:rPr/>
        <w:t>An in terrorem clause is a clause included in a will that states that if a beneficiary contests the will, the beneficiary loses the gift he would otherwise receive under the will.</w:t>
      </w:r>
      <w:r>
        <w:rPr>
          <w:spacing w:val="40"/>
        </w:rPr>
        <w:t> </w:t>
      </w:r>
      <w:r>
        <w:rPr/>
        <w:t>In Oregon an in terrorem clause will be given effect</w:t>
      </w:r>
      <w:r>
        <w:rPr>
          <w:spacing w:val="-3"/>
        </w:rPr>
        <w:t> </w:t>
      </w:r>
      <w:r>
        <w:rPr/>
        <w:t>unless</w:t>
      </w:r>
      <w:r>
        <w:rPr>
          <w:spacing w:val="-5"/>
        </w:rPr>
        <w:t> </w:t>
      </w:r>
      <w:r>
        <w:rPr/>
        <w:t>the</w:t>
      </w:r>
      <w:r>
        <w:rPr>
          <w:spacing w:val="-3"/>
        </w:rPr>
        <w:t> </w:t>
      </w:r>
      <w:r>
        <w:rPr/>
        <w:t>person</w:t>
      </w:r>
      <w:r>
        <w:rPr>
          <w:spacing w:val="-3"/>
        </w:rPr>
        <w:t> </w:t>
      </w:r>
      <w:r>
        <w:rPr/>
        <w:t>contesting</w:t>
      </w:r>
      <w:r>
        <w:rPr>
          <w:spacing w:val="-3"/>
        </w:rPr>
        <w:t> </w:t>
      </w:r>
      <w:r>
        <w:rPr/>
        <w:t>the</w:t>
      </w:r>
      <w:r>
        <w:rPr>
          <w:spacing w:val="-3"/>
        </w:rPr>
        <w:t> </w:t>
      </w:r>
      <w:r>
        <w:rPr/>
        <w:t>will</w:t>
      </w:r>
      <w:r>
        <w:rPr>
          <w:spacing w:val="-3"/>
        </w:rPr>
        <w:t> </w:t>
      </w:r>
      <w:r>
        <w:rPr/>
        <w:t>can</w:t>
      </w:r>
      <w:r>
        <w:rPr>
          <w:spacing w:val="-3"/>
        </w:rPr>
        <w:t> </w:t>
      </w:r>
      <w:r>
        <w:rPr/>
        <w:t>show</w:t>
      </w:r>
      <w:r>
        <w:rPr>
          <w:spacing w:val="-3"/>
        </w:rPr>
        <w:t> </w:t>
      </w:r>
      <w:r>
        <w:rPr/>
        <w:t>probable</w:t>
      </w:r>
      <w:r>
        <w:rPr>
          <w:spacing w:val="-5"/>
        </w:rPr>
        <w:t> </w:t>
      </w:r>
      <w:r>
        <w:rPr/>
        <w:t>cause</w:t>
      </w:r>
      <w:r>
        <w:rPr>
          <w:spacing w:val="-3"/>
        </w:rPr>
        <w:t> </w:t>
      </w:r>
      <w:r>
        <w:rPr/>
        <w:t>to</w:t>
      </w:r>
      <w:r>
        <w:rPr>
          <w:spacing w:val="-3"/>
        </w:rPr>
        <w:t> </w:t>
      </w:r>
      <w:r>
        <w:rPr/>
        <w:t>believe</w:t>
      </w:r>
      <w:r>
        <w:rPr>
          <w:spacing w:val="-3"/>
        </w:rPr>
        <w:t> </w:t>
      </w:r>
      <w:r>
        <w:rPr/>
        <w:t>the</w:t>
      </w:r>
      <w:r>
        <w:rPr>
          <w:spacing w:val="-3"/>
        </w:rPr>
        <w:t> </w:t>
      </w:r>
      <w:r>
        <w:rPr/>
        <w:t>will</w:t>
      </w:r>
      <w:r>
        <w:rPr>
          <w:spacing w:val="-3"/>
        </w:rPr>
        <w:t> </w:t>
      </w:r>
      <w:r>
        <w:rPr/>
        <w:t>is a forgery or was revoked.</w:t>
      </w:r>
      <w:r>
        <w:rPr>
          <w:spacing w:val="40"/>
        </w:rPr>
        <w:t> </w:t>
      </w:r>
      <w:r>
        <w:rPr/>
        <w:t>In contrast, the majority of states will not enforce an in terrorem clause if probable cause existed for the will contest.</w:t>
      </w:r>
      <w:r>
        <w:rPr>
          <w:spacing w:val="40"/>
        </w:rPr>
        <w:t> </w:t>
      </w:r>
      <w:r>
        <w:rPr/>
        <w:t>The problem with that</w:t>
      </w:r>
    </w:p>
    <w:p>
      <w:pPr>
        <w:pStyle w:val="BodyText"/>
        <w:ind w:left="1800" w:right="1520"/>
      </w:pPr>
      <w:r>
        <w:rPr/>
        <w:t>approach</w:t>
      </w:r>
      <w:r>
        <w:rPr>
          <w:spacing w:val="-1"/>
        </w:rPr>
        <w:t> </w:t>
      </w:r>
      <w:r>
        <w:rPr/>
        <w:t>is</w:t>
      </w:r>
      <w:r>
        <w:rPr>
          <w:spacing w:val="-1"/>
        </w:rPr>
        <w:t> </w:t>
      </w:r>
      <w:r>
        <w:rPr/>
        <w:t>that</w:t>
      </w:r>
      <w:r>
        <w:rPr>
          <w:spacing w:val="-1"/>
        </w:rPr>
        <w:t> </w:t>
      </w:r>
      <w:r>
        <w:rPr/>
        <w:t>probable</w:t>
      </w:r>
      <w:r>
        <w:rPr>
          <w:spacing w:val="-1"/>
        </w:rPr>
        <w:t> </w:t>
      </w:r>
      <w:r>
        <w:rPr/>
        <w:t>cause</w:t>
      </w:r>
      <w:r>
        <w:rPr>
          <w:spacing w:val="-1"/>
        </w:rPr>
        <w:t> </w:t>
      </w:r>
      <w:r>
        <w:rPr/>
        <w:t>for</w:t>
      </w:r>
      <w:r>
        <w:rPr>
          <w:spacing w:val="-1"/>
        </w:rPr>
        <w:t> </w:t>
      </w:r>
      <w:r>
        <w:rPr/>
        <w:t>a</w:t>
      </w:r>
      <w:r>
        <w:rPr>
          <w:spacing w:val="-1"/>
        </w:rPr>
        <w:t> </w:t>
      </w:r>
      <w:r>
        <w:rPr/>
        <w:t>contest</w:t>
      </w:r>
      <w:r>
        <w:rPr>
          <w:spacing w:val="-1"/>
        </w:rPr>
        <w:t> </w:t>
      </w:r>
      <w:r>
        <w:rPr/>
        <w:t>based</w:t>
      </w:r>
      <w:r>
        <w:rPr>
          <w:spacing w:val="-1"/>
        </w:rPr>
        <w:t> </w:t>
      </w:r>
      <w:r>
        <w:rPr/>
        <w:t>on</w:t>
      </w:r>
      <w:r>
        <w:rPr>
          <w:spacing w:val="-1"/>
        </w:rPr>
        <w:t> </w:t>
      </w:r>
      <w:r>
        <w:rPr/>
        <w:t>undue</w:t>
      </w:r>
      <w:r>
        <w:rPr>
          <w:spacing w:val="-1"/>
        </w:rPr>
        <w:t> </w:t>
      </w:r>
      <w:r>
        <w:rPr/>
        <w:t>influence</w:t>
      </w:r>
      <w:r>
        <w:rPr>
          <w:spacing w:val="-1"/>
        </w:rPr>
        <w:t> </w:t>
      </w:r>
      <w:r>
        <w:rPr/>
        <w:t>or</w:t>
      </w:r>
      <w:r>
        <w:rPr>
          <w:spacing w:val="-1"/>
        </w:rPr>
        <w:t> </w:t>
      </w:r>
      <w:r>
        <w:rPr/>
        <w:t>lack</w:t>
      </w:r>
      <w:r>
        <w:rPr>
          <w:spacing w:val="-1"/>
        </w:rPr>
        <w:t> </w:t>
      </w:r>
      <w:r>
        <w:rPr/>
        <w:t>of</w:t>
      </w:r>
      <w:r>
        <w:rPr>
          <w:spacing w:val="-1"/>
        </w:rPr>
        <w:t> </w:t>
      </w:r>
      <w:r>
        <w:rPr/>
        <w:t>capacity, the typical grounds for a will contest, is fairly easy to establish.</w:t>
      </w:r>
    </w:p>
    <w:p>
      <w:pPr>
        <w:pStyle w:val="BodyText"/>
        <w:spacing w:before="275"/>
        <w:ind w:left="1800" w:right="1821"/>
      </w:pPr>
      <w:r>
        <w:rPr/>
        <w:t>In</w:t>
      </w:r>
      <w:r>
        <w:rPr>
          <w:spacing w:val="-2"/>
        </w:rPr>
        <w:t> </w:t>
      </w:r>
      <w:r>
        <w:rPr/>
        <w:t>general</w:t>
      </w:r>
      <w:r>
        <w:rPr>
          <w:spacing w:val="-2"/>
        </w:rPr>
        <w:t> </w:t>
      </w:r>
      <w:r>
        <w:rPr/>
        <w:t>the</w:t>
      </w:r>
      <w:r>
        <w:rPr>
          <w:spacing w:val="-2"/>
        </w:rPr>
        <w:t> </w:t>
      </w:r>
      <w:r>
        <w:rPr/>
        <w:t>Work</w:t>
      </w:r>
      <w:r>
        <w:rPr>
          <w:spacing w:val="-2"/>
        </w:rPr>
        <w:t> </w:t>
      </w:r>
      <w:r>
        <w:rPr/>
        <w:t>Group</w:t>
      </w:r>
      <w:r>
        <w:rPr>
          <w:spacing w:val="-2"/>
        </w:rPr>
        <w:t> </w:t>
      </w:r>
      <w:r>
        <w:rPr/>
        <w:t>seemed</w:t>
      </w:r>
      <w:r>
        <w:rPr>
          <w:spacing w:val="-2"/>
        </w:rPr>
        <w:t> </w:t>
      </w:r>
      <w:r>
        <w:rPr/>
        <w:t>satisfied</w:t>
      </w:r>
      <w:r>
        <w:rPr>
          <w:spacing w:val="-2"/>
        </w:rPr>
        <w:t> </w:t>
      </w:r>
      <w:r>
        <w:rPr/>
        <w:t>with</w:t>
      </w:r>
      <w:r>
        <w:rPr>
          <w:spacing w:val="-3"/>
        </w:rPr>
        <w:t> </w:t>
      </w:r>
      <w:r>
        <w:rPr/>
        <w:t>the</w:t>
      </w:r>
      <w:r>
        <w:rPr>
          <w:spacing w:val="-3"/>
        </w:rPr>
        <w:t> </w:t>
      </w:r>
      <w:r>
        <w:rPr/>
        <w:t>current</w:t>
      </w:r>
      <w:r>
        <w:rPr>
          <w:spacing w:val="-3"/>
        </w:rPr>
        <w:t> </w:t>
      </w:r>
      <w:r>
        <w:rPr/>
        <w:t>Oregon</w:t>
      </w:r>
      <w:r>
        <w:rPr>
          <w:spacing w:val="-3"/>
        </w:rPr>
        <w:t> </w:t>
      </w:r>
      <w:r>
        <w:rPr/>
        <w:t>statute,</w:t>
      </w:r>
      <w:r>
        <w:rPr>
          <w:spacing w:val="-3"/>
        </w:rPr>
        <w:t> </w:t>
      </w:r>
      <w:r>
        <w:rPr/>
        <w:t>based</w:t>
      </w:r>
      <w:r>
        <w:rPr>
          <w:spacing w:val="-3"/>
        </w:rPr>
        <w:t> </w:t>
      </w:r>
      <w:r>
        <w:rPr/>
        <w:t>on</w:t>
      </w:r>
      <w:r>
        <w:rPr>
          <w:spacing w:val="-3"/>
        </w:rPr>
        <w:t> </w:t>
      </w:r>
      <w:r>
        <w:rPr/>
        <w:t>the view that if a testator wants to use an in terrorem clause to avoid a public airing of dirty laundry, the testator should be able to do that without an easy work-around by a contestant.</w:t>
      </w:r>
      <w:r>
        <w:rPr>
          <w:spacing w:val="40"/>
        </w:rPr>
        <w:t> </w:t>
      </w:r>
      <w:r>
        <w:rPr/>
        <w:t>Work Group members raised three problems, which the amendments to ORS</w:t>
      </w:r>
    </w:p>
    <w:p>
      <w:pPr>
        <w:pStyle w:val="BodyText"/>
        <w:ind w:left="1800"/>
      </w:pPr>
      <w:r>
        <w:rPr/>
        <w:t>§ 112.272 </w:t>
      </w:r>
      <w:r>
        <w:rPr>
          <w:spacing w:val="-2"/>
        </w:rPr>
        <w:t>address.</w:t>
      </w:r>
    </w:p>
    <w:p>
      <w:pPr>
        <w:pStyle w:val="BodyText"/>
      </w:pPr>
    </w:p>
    <w:p>
      <w:pPr>
        <w:pStyle w:val="BodyText"/>
        <w:ind w:left="1800" w:right="1883"/>
      </w:pPr>
      <w:r>
        <w:rPr/>
        <w:t>First, the Work Group wanted to clarify that if a will contest is successful, the contest invalidates</w:t>
      </w:r>
      <w:r>
        <w:rPr>
          <w:spacing w:val="-3"/>
        </w:rPr>
        <w:t> </w:t>
      </w:r>
      <w:r>
        <w:rPr/>
        <w:t>the</w:t>
      </w:r>
      <w:r>
        <w:rPr>
          <w:spacing w:val="-3"/>
        </w:rPr>
        <w:t> </w:t>
      </w:r>
      <w:r>
        <w:rPr/>
        <w:t>in</w:t>
      </w:r>
      <w:r>
        <w:rPr>
          <w:spacing w:val="-3"/>
        </w:rPr>
        <w:t> </w:t>
      </w:r>
      <w:r>
        <w:rPr/>
        <w:t>terrorem</w:t>
      </w:r>
      <w:r>
        <w:rPr>
          <w:spacing w:val="-3"/>
        </w:rPr>
        <w:t> </w:t>
      </w:r>
      <w:r>
        <w:rPr/>
        <w:t>clause</w:t>
      </w:r>
      <w:r>
        <w:rPr>
          <w:spacing w:val="-3"/>
        </w:rPr>
        <w:t> </w:t>
      </w:r>
      <w:r>
        <w:rPr/>
        <w:t>as</w:t>
      </w:r>
      <w:r>
        <w:rPr>
          <w:spacing w:val="-3"/>
        </w:rPr>
        <w:t> </w:t>
      </w:r>
      <w:r>
        <w:rPr/>
        <w:t>well</w:t>
      </w:r>
      <w:r>
        <w:rPr>
          <w:spacing w:val="-3"/>
        </w:rPr>
        <w:t> </w:t>
      </w:r>
      <w:r>
        <w:rPr/>
        <w:t>as</w:t>
      </w:r>
      <w:r>
        <w:rPr>
          <w:spacing w:val="-3"/>
        </w:rPr>
        <w:t> </w:t>
      </w:r>
      <w:r>
        <w:rPr/>
        <w:t>the</w:t>
      </w:r>
      <w:r>
        <w:rPr>
          <w:spacing w:val="-4"/>
        </w:rPr>
        <w:t> </w:t>
      </w:r>
      <w:r>
        <w:rPr/>
        <w:t>will</w:t>
      </w:r>
      <w:r>
        <w:rPr>
          <w:spacing w:val="-2"/>
        </w:rPr>
        <w:t> </w:t>
      </w:r>
      <w:r>
        <w:rPr/>
        <w:t>or</w:t>
      </w:r>
      <w:r>
        <w:rPr>
          <w:spacing w:val="-2"/>
        </w:rPr>
        <w:t> </w:t>
      </w:r>
      <w:r>
        <w:rPr/>
        <w:t>portion</w:t>
      </w:r>
      <w:r>
        <w:rPr>
          <w:spacing w:val="-2"/>
        </w:rPr>
        <w:t> </w:t>
      </w:r>
      <w:r>
        <w:rPr/>
        <w:t>of</w:t>
      </w:r>
      <w:r>
        <w:rPr>
          <w:spacing w:val="-3"/>
        </w:rPr>
        <w:t> </w:t>
      </w:r>
      <w:r>
        <w:rPr/>
        <w:t>the</w:t>
      </w:r>
      <w:r>
        <w:rPr>
          <w:spacing w:val="-2"/>
        </w:rPr>
        <w:t> </w:t>
      </w:r>
      <w:r>
        <w:rPr/>
        <w:t>will</w:t>
      </w:r>
      <w:r>
        <w:rPr>
          <w:spacing w:val="-2"/>
        </w:rPr>
        <w:t> </w:t>
      </w:r>
      <w:r>
        <w:rPr/>
        <w:t>that</w:t>
      </w:r>
      <w:r>
        <w:rPr>
          <w:spacing w:val="-2"/>
        </w:rPr>
        <w:t> </w:t>
      </w:r>
      <w:r>
        <w:rPr/>
        <w:t>is</w:t>
      </w:r>
      <w:r>
        <w:rPr>
          <w:spacing w:val="-2"/>
        </w:rPr>
        <w:t> </w:t>
      </w:r>
      <w:r>
        <w:rPr/>
        <w:t>declared invalid.</w:t>
      </w:r>
      <w:r>
        <w:rPr>
          <w:spacing w:val="40"/>
        </w:rPr>
        <w:t> </w:t>
      </w:r>
      <w:r>
        <w:rPr/>
        <w:t>This provision was thought necessary because some judges have invalidated a will or part of a will (for example, a codicil) but then applied an in terrorem clause against</w:t>
      </w:r>
      <w:r>
        <w:rPr>
          <w:spacing w:val="-1"/>
        </w:rPr>
        <w:t> </w:t>
      </w:r>
      <w:r>
        <w:rPr/>
        <w:t>the</w:t>
      </w:r>
      <w:r>
        <w:rPr>
          <w:spacing w:val="-1"/>
        </w:rPr>
        <w:t> </w:t>
      </w:r>
      <w:r>
        <w:rPr/>
        <w:t>successful</w:t>
      </w:r>
      <w:r>
        <w:rPr>
          <w:spacing w:val="-1"/>
        </w:rPr>
        <w:t> </w:t>
      </w:r>
      <w:r>
        <w:rPr/>
        <w:t>contestant.</w:t>
      </w:r>
      <w:r>
        <w:rPr>
          <w:spacing w:val="80"/>
        </w:rPr>
        <w:t> </w:t>
      </w:r>
      <w:r>
        <w:rPr/>
        <w:t>The</w:t>
      </w:r>
      <w:r>
        <w:rPr>
          <w:spacing w:val="-1"/>
        </w:rPr>
        <w:t> </w:t>
      </w:r>
      <w:r>
        <w:rPr/>
        <w:t>in</w:t>
      </w:r>
      <w:r>
        <w:rPr>
          <w:spacing w:val="-1"/>
        </w:rPr>
        <w:t> </w:t>
      </w:r>
      <w:r>
        <w:rPr/>
        <w:t>terrorem</w:t>
      </w:r>
      <w:r>
        <w:rPr>
          <w:spacing w:val="-1"/>
        </w:rPr>
        <w:t> </w:t>
      </w:r>
      <w:r>
        <w:rPr/>
        <w:t>clause</w:t>
      </w:r>
      <w:r>
        <w:rPr>
          <w:spacing w:val="-1"/>
        </w:rPr>
        <w:t> </w:t>
      </w:r>
      <w:r>
        <w:rPr/>
        <w:t>should</w:t>
      </w:r>
      <w:r>
        <w:rPr>
          <w:spacing w:val="-1"/>
        </w:rPr>
        <w:t> </w:t>
      </w:r>
      <w:r>
        <w:rPr/>
        <w:t>not</w:t>
      </w:r>
      <w:r>
        <w:rPr>
          <w:spacing w:val="-1"/>
        </w:rPr>
        <w:t> </w:t>
      </w:r>
      <w:r>
        <w:rPr/>
        <w:t>apply</w:t>
      </w:r>
      <w:r>
        <w:rPr>
          <w:spacing w:val="-1"/>
        </w:rPr>
        <w:t> </w:t>
      </w:r>
      <w:r>
        <w:rPr/>
        <w:t>if</w:t>
      </w:r>
      <w:r>
        <w:rPr>
          <w:spacing w:val="-1"/>
        </w:rPr>
        <w:t> </w:t>
      </w:r>
      <w:r>
        <w:rPr/>
        <w:t>a</w:t>
      </w:r>
      <w:r>
        <w:rPr>
          <w:spacing w:val="-1"/>
        </w:rPr>
        <w:t> </w:t>
      </w:r>
      <w:r>
        <w:rPr/>
        <w:t>contest</w:t>
      </w:r>
      <w:r>
        <w:rPr>
          <w:spacing w:val="-1"/>
        </w:rPr>
        <w:t> </w:t>
      </w:r>
      <w:r>
        <w:rPr/>
        <w:t>is </w:t>
      </w:r>
      <w:r>
        <w:rPr>
          <w:spacing w:val="-2"/>
        </w:rPr>
        <w:t>successful.</w:t>
      </w:r>
    </w:p>
    <w:p>
      <w:pPr>
        <w:pStyle w:val="BodyText"/>
      </w:pPr>
    </w:p>
    <w:p>
      <w:pPr>
        <w:pStyle w:val="BodyText"/>
        <w:ind w:left="1800" w:right="1821"/>
      </w:pPr>
      <w:r>
        <w:rPr/>
        <w:t>Second, although the Work Group thought it best not to define in the statute the types of contests</w:t>
      </w:r>
      <w:r>
        <w:rPr>
          <w:spacing w:val="-2"/>
        </w:rPr>
        <w:t> </w:t>
      </w:r>
      <w:r>
        <w:rPr/>
        <w:t>that</w:t>
      </w:r>
      <w:r>
        <w:rPr>
          <w:spacing w:val="-2"/>
        </w:rPr>
        <w:t> </w:t>
      </w:r>
      <w:r>
        <w:rPr/>
        <w:t>would</w:t>
      </w:r>
      <w:r>
        <w:rPr>
          <w:spacing w:val="-2"/>
        </w:rPr>
        <w:t> </w:t>
      </w:r>
      <w:r>
        <w:rPr/>
        <w:t>trigger</w:t>
      </w:r>
      <w:r>
        <w:rPr>
          <w:spacing w:val="-3"/>
        </w:rPr>
        <w:t> </w:t>
      </w:r>
      <w:r>
        <w:rPr/>
        <w:t>the</w:t>
      </w:r>
      <w:r>
        <w:rPr>
          <w:spacing w:val="-3"/>
        </w:rPr>
        <w:t> </w:t>
      </w:r>
      <w:r>
        <w:rPr/>
        <w:t>in</w:t>
      </w:r>
      <w:r>
        <w:rPr>
          <w:spacing w:val="-3"/>
        </w:rPr>
        <w:t> </w:t>
      </w:r>
      <w:r>
        <w:rPr/>
        <w:t>terrorem</w:t>
      </w:r>
      <w:r>
        <w:rPr>
          <w:spacing w:val="-5"/>
        </w:rPr>
        <w:t> </w:t>
      </w:r>
      <w:r>
        <w:rPr/>
        <w:t>clause,</w:t>
      </w:r>
      <w:r>
        <w:rPr>
          <w:spacing w:val="-3"/>
        </w:rPr>
        <w:t> </w:t>
      </w:r>
      <w:r>
        <w:rPr/>
        <w:t>the</w:t>
      </w:r>
      <w:r>
        <w:rPr>
          <w:spacing w:val="-2"/>
        </w:rPr>
        <w:t> </w:t>
      </w:r>
      <w:r>
        <w:rPr/>
        <w:t>Work</w:t>
      </w:r>
      <w:r>
        <w:rPr>
          <w:spacing w:val="-3"/>
        </w:rPr>
        <w:t> </w:t>
      </w:r>
      <w:r>
        <w:rPr/>
        <w:t>Group</w:t>
      </w:r>
      <w:r>
        <w:rPr>
          <w:spacing w:val="-3"/>
        </w:rPr>
        <w:t> </w:t>
      </w:r>
      <w:r>
        <w:rPr/>
        <w:t>thought</w:t>
      </w:r>
      <w:r>
        <w:rPr>
          <w:spacing w:val="-3"/>
        </w:rPr>
        <w:t> </w:t>
      </w:r>
      <w:r>
        <w:rPr/>
        <w:t>it</w:t>
      </w:r>
      <w:r>
        <w:rPr>
          <w:spacing w:val="-3"/>
        </w:rPr>
        <w:t> </w:t>
      </w:r>
      <w:r>
        <w:rPr/>
        <w:t>appropriate to clarify in the statute that an action challenging the acts of the personal representative should not trigger an in terrorem clause.</w:t>
      </w:r>
      <w:r>
        <w:rPr>
          <w:spacing w:val="40"/>
        </w:rPr>
        <w:t> </w:t>
      </w:r>
      <w:r>
        <w:rPr/>
        <w:t>For any other actions, the statute leaves to the</w:t>
      </w:r>
    </w:p>
    <w:p>
      <w:pPr>
        <w:spacing w:after="0"/>
        <w:sectPr>
          <w:pgSz w:w="12240" w:h="15840"/>
          <w:pgMar w:header="0" w:footer="523" w:top="1640" w:bottom="720" w:left="0" w:right="0"/>
        </w:sectPr>
      </w:pPr>
    </w:p>
    <w:p>
      <w:pPr>
        <w:pStyle w:val="BodyText"/>
        <w:spacing w:before="76"/>
        <w:ind w:left="1800" w:right="2173"/>
      </w:pPr>
      <w:r>
        <w:rPr/>
        <w:t>court the issue of what is a “contest.”</w:t>
      </w:r>
      <w:r>
        <w:rPr>
          <w:spacing w:val="80"/>
        </w:rPr>
        <w:t> </w:t>
      </w:r>
      <w:r>
        <w:rPr/>
        <w:t>For example, a request for instructions, construction,</w:t>
      </w:r>
      <w:r>
        <w:rPr>
          <w:spacing w:val="-3"/>
        </w:rPr>
        <w:t> </w:t>
      </w:r>
      <w:r>
        <w:rPr/>
        <w:t>or</w:t>
      </w:r>
      <w:r>
        <w:rPr>
          <w:spacing w:val="-3"/>
        </w:rPr>
        <w:t> </w:t>
      </w:r>
      <w:r>
        <w:rPr/>
        <w:t>mediation</w:t>
      </w:r>
      <w:r>
        <w:rPr>
          <w:spacing w:val="-3"/>
        </w:rPr>
        <w:t> </w:t>
      </w:r>
      <w:r>
        <w:rPr/>
        <w:t>may</w:t>
      </w:r>
      <w:r>
        <w:rPr>
          <w:spacing w:val="-3"/>
        </w:rPr>
        <w:t> </w:t>
      </w:r>
      <w:r>
        <w:rPr/>
        <w:t>not</w:t>
      </w:r>
      <w:r>
        <w:rPr>
          <w:spacing w:val="-3"/>
        </w:rPr>
        <w:t> </w:t>
      </w:r>
      <w:r>
        <w:rPr/>
        <w:t>be</w:t>
      </w:r>
      <w:r>
        <w:rPr>
          <w:spacing w:val="-3"/>
        </w:rPr>
        <w:t> </w:t>
      </w:r>
      <w:r>
        <w:rPr/>
        <w:t>a</w:t>
      </w:r>
      <w:r>
        <w:rPr>
          <w:spacing w:val="-3"/>
        </w:rPr>
        <w:t> </w:t>
      </w:r>
      <w:r>
        <w:rPr/>
        <w:t>“contest”</w:t>
      </w:r>
      <w:r>
        <w:rPr>
          <w:spacing w:val="-3"/>
        </w:rPr>
        <w:t> </w:t>
      </w:r>
      <w:r>
        <w:rPr/>
        <w:t>and</w:t>
      </w:r>
      <w:r>
        <w:rPr>
          <w:spacing w:val="-3"/>
        </w:rPr>
        <w:t> </w:t>
      </w:r>
      <w:r>
        <w:rPr/>
        <w:t>therefore</w:t>
      </w:r>
      <w:r>
        <w:rPr>
          <w:spacing w:val="-3"/>
        </w:rPr>
        <w:t> </w:t>
      </w:r>
      <w:r>
        <w:rPr/>
        <w:t>may</w:t>
      </w:r>
      <w:r>
        <w:rPr>
          <w:spacing w:val="-3"/>
        </w:rPr>
        <w:t> </w:t>
      </w:r>
      <w:r>
        <w:rPr/>
        <w:t>not</w:t>
      </w:r>
      <w:r>
        <w:rPr>
          <w:spacing w:val="-3"/>
        </w:rPr>
        <w:t> </w:t>
      </w:r>
      <w:r>
        <w:rPr/>
        <w:t>trigger</w:t>
      </w:r>
      <w:r>
        <w:rPr>
          <w:spacing w:val="-3"/>
        </w:rPr>
        <w:t> </w:t>
      </w:r>
      <w:r>
        <w:rPr/>
        <w:t>an</w:t>
      </w:r>
      <w:r>
        <w:rPr>
          <w:spacing w:val="-3"/>
        </w:rPr>
        <w:t> </w:t>
      </w:r>
      <w:r>
        <w:rPr/>
        <w:t>in terrorem clause.</w:t>
      </w:r>
    </w:p>
    <w:p>
      <w:pPr>
        <w:pStyle w:val="BodyText"/>
      </w:pPr>
    </w:p>
    <w:p>
      <w:pPr>
        <w:pStyle w:val="BodyText"/>
        <w:spacing w:before="1"/>
        <w:ind w:left="1800" w:right="1821"/>
      </w:pPr>
      <w:r>
        <w:rPr/>
        <w:t>Third, the proposal adds a provision indicating that the common law on in terrorem clauses will continue to apply except to the extent it is inconsistent with the statute. A court may need to determine whether a clause is an in terrorem clause, and that determination</w:t>
      </w:r>
      <w:r>
        <w:rPr>
          <w:spacing w:val="-3"/>
        </w:rPr>
        <w:t> </w:t>
      </w:r>
      <w:r>
        <w:rPr/>
        <w:t>will</w:t>
      </w:r>
      <w:r>
        <w:rPr>
          <w:spacing w:val="-3"/>
        </w:rPr>
        <w:t> </w:t>
      </w:r>
      <w:r>
        <w:rPr/>
        <w:t>continue</w:t>
      </w:r>
      <w:r>
        <w:rPr>
          <w:spacing w:val="-3"/>
        </w:rPr>
        <w:t> </w:t>
      </w:r>
      <w:r>
        <w:rPr/>
        <w:t>to</w:t>
      </w:r>
      <w:r>
        <w:rPr>
          <w:spacing w:val="-3"/>
        </w:rPr>
        <w:t> </w:t>
      </w:r>
      <w:r>
        <w:rPr/>
        <w:t>be</w:t>
      </w:r>
      <w:r>
        <w:rPr>
          <w:spacing w:val="-3"/>
        </w:rPr>
        <w:t> </w:t>
      </w:r>
      <w:r>
        <w:rPr/>
        <w:t>based</w:t>
      </w:r>
      <w:r>
        <w:rPr>
          <w:spacing w:val="-3"/>
        </w:rPr>
        <w:t> </w:t>
      </w:r>
      <w:r>
        <w:rPr/>
        <w:t>on</w:t>
      </w:r>
      <w:r>
        <w:rPr>
          <w:spacing w:val="-3"/>
        </w:rPr>
        <w:t> </w:t>
      </w:r>
      <w:r>
        <w:rPr/>
        <w:t>the</w:t>
      </w:r>
      <w:r>
        <w:rPr>
          <w:spacing w:val="-3"/>
        </w:rPr>
        <w:t> </w:t>
      </w:r>
      <w:r>
        <w:rPr/>
        <w:t>common</w:t>
      </w:r>
      <w:r>
        <w:rPr>
          <w:spacing w:val="-3"/>
        </w:rPr>
        <w:t> </w:t>
      </w:r>
      <w:r>
        <w:rPr/>
        <w:t>law.</w:t>
      </w:r>
      <w:r>
        <w:rPr>
          <w:spacing w:val="40"/>
        </w:rPr>
        <w:t> </w:t>
      </w:r>
      <w:r>
        <w:rPr/>
        <w:t>Further,</w:t>
      </w:r>
      <w:r>
        <w:rPr>
          <w:spacing w:val="-3"/>
        </w:rPr>
        <w:t> </w:t>
      </w:r>
      <w:r>
        <w:rPr/>
        <w:t>it</w:t>
      </w:r>
      <w:r>
        <w:rPr>
          <w:spacing w:val="-3"/>
        </w:rPr>
        <w:t> </w:t>
      </w:r>
      <w:r>
        <w:rPr/>
        <w:t>has</w:t>
      </w:r>
      <w:r>
        <w:rPr>
          <w:spacing w:val="-3"/>
        </w:rPr>
        <w:t> </w:t>
      </w:r>
      <w:r>
        <w:rPr/>
        <w:t>been</w:t>
      </w:r>
      <w:r>
        <w:rPr>
          <w:spacing w:val="-3"/>
        </w:rPr>
        <w:t> </w:t>
      </w:r>
      <w:r>
        <w:rPr/>
        <w:t>argued (successfully) that ORS § 112.272(4) is more narrow than the common law and that the common law enforced a no contest clause but the statute did not.</w:t>
      </w:r>
      <w:r>
        <w:rPr>
          <w:spacing w:val="40"/>
        </w:rPr>
        <w:t> </w:t>
      </w:r>
      <w:r>
        <w:rPr/>
        <w:t>The new subsection clarifies that the common law may still apply.</w:t>
      </w:r>
    </w:p>
    <w:p>
      <w:pPr>
        <w:pStyle w:val="BodyText"/>
      </w:pPr>
    </w:p>
    <w:p>
      <w:pPr>
        <w:pStyle w:val="BodyText"/>
        <w:ind w:left="1800" w:right="1954"/>
      </w:pPr>
      <w:r>
        <w:rPr>
          <w:b/>
        </w:rPr>
        <w:t>Section</w:t>
      </w:r>
      <w:r>
        <w:rPr>
          <w:b/>
          <w:spacing w:val="-2"/>
        </w:rPr>
        <w:t> </w:t>
      </w:r>
      <w:r>
        <w:rPr>
          <w:b/>
        </w:rPr>
        <w:t>14:</w:t>
      </w:r>
      <w:r>
        <w:rPr>
          <w:b/>
          <w:spacing w:val="40"/>
        </w:rPr>
        <w:t> </w:t>
      </w:r>
      <w:r>
        <w:rPr/>
        <w:t>The</w:t>
      </w:r>
      <w:r>
        <w:rPr>
          <w:spacing w:val="-3"/>
        </w:rPr>
        <w:t> </w:t>
      </w:r>
      <w:r>
        <w:rPr/>
        <w:t>proposal</w:t>
      </w:r>
      <w:r>
        <w:rPr>
          <w:spacing w:val="-3"/>
        </w:rPr>
        <w:t> </w:t>
      </w:r>
      <w:r>
        <w:rPr/>
        <w:t>adds</w:t>
      </w:r>
      <w:r>
        <w:rPr>
          <w:spacing w:val="-3"/>
        </w:rPr>
        <w:t> </w:t>
      </w:r>
      <w:r>
        <w:rPr/>
        <w:t>two</w:t>
      </w:r>
      <w:r>
        <w:rPr>
          <w:spacing w:val="-3"/>
        </w:rPr>
        <w:t> </w:t>
      </w:r>
      <w:r>
        <w:rPr/>
        <w:t>new</w:t>
      </w:r>
      <w:r>
        <w:rPr>
          <w:spacing w:val="-3"/>
        </w:rPr>
        <w:t> </w:t>
      </w:r>
      <w:r>
        <w:rPr/>
        <w:t>ways</w:t>
      </w:r>
      <w:r>
        <w:rPr>
          <w:spacing w:val="-3"/>
        </w:rPr>
        <w:t> </w:t>
      </w:r>
      <w:r>
        <w:rPr/>
        <w:t>to</w:t>
      </w:r>
      <w:r>
        <w:rPr>
          <w:spacing w:val="-3"/>
        </w:rPr>
        <w:t> </w:t>
      </w:r>
      <w:r>
        <w:rPr/>
        <w:t>revoke</w:t>
      </w:r>
      <w:r>
        <w:rPr>
          <w:spacing w:val="-3"/>
        </w:rPr>
        <w:t> </w:t>
      </w:r>
      <w:r>
        <w:rPr/>
        <w:t>a</w:t>
      </w:r>
      <w:r>
        <w:rPr>
          <w:spacing w:val="-3"/>
        </w:rPr>
        <w:t> </w:t>
      </w:r>
      <w:r>
        <w:rPr/>
        <w:t>will,</w:t>
      </w:r>
      <w:r>
        <w:rPr>
          <w:spacing w:val="-3"/>
        </w:rPr>
        <w:t> </w:t>
      </w:r>
      <w:r>
        <w:rPr/>
        <w:t>so</w:t>
      </w:r>
      <w:r>
        <w:rPr>
          <w:spacing w:val="-3"/>
        </w:rPr>
        <w:t> </w:t>
      </w:r>
      <w:r>
        <w:rPr/>
        <w:t>the</w:t>
      </w:r>
      <w:r>
        <w:rPr>
          <w:spacing w:val="-3"/>
        </w:rPr>
        <w:t> </w:t>
      </w:r>
      <w:r>
        <w:rPr/>
        <w:t>reference</w:t>
      </w:r>
      <w:r>
        <w:rPr>
          <w:spacing w:val="-3"/>
        </w:rPr>
        <w:t> </w:t>
      </w:r>
      <w:r>
        <w:rPr/>
        <w:t>to</w:t>
      </w:r>
      <w:r>
        <w:rPr>
          <w:spacing w:val="-3"/>
        </w:rPr>
        <w:t> </w:t>
      </w:r>
      <w:r>
        <w:rPr/>
        <w:t>ways in which a will may be revoked or altered is updated.</w:t>
      </w:r>
    </w:p>
    <w:p>
      <w:pPr>
        <w:pStyle w:val="BodyText"/>
      </w:pPr>
    </w:p>
    <w:p>
      <w:pPr>
        <w:pStyle w:val="BodyText"/>
        <w:ind w:left="1800" w:right="1821"/>
      </w:pPr>
      <w:r>
        <w:rPr>
          <w:b/>
        </w:rPr>
        <w:t>Section</w:t>
      </w:r>
      <w:r>
        <w:rPr>
          <w:b/>
          <w:spacing w:val="-1"/>
        </w:rPr>
        <w:t> </w:t>
      </w:r>
      <w:r>
        <w:rPr>
          <w:b/>
        </w:rPr>
        <w:t>15:</w:t>
      </w:r>
      <w:r>
        <w:rPr>
          <w:b/>
          <w:spacing w:val="40"/>
        </w:rPr>
        <w:t> </w:t>
      </w:r>
      <w:r>
        <w:rPr/>
        <w:t>This</w:t>
      </w:r>
      <w:r>
        <w:rPr>
          <w:spacing w:val="-2"/>
        </w:rPr>
        <w:t> </w:t>
      </w:r>
      <w:r>
        <w:rPr/>
        <w:t>section</w:t>
      </w:r>
      <w:r>
        <w:rPr>
          <w:spacing w:val="-2"/>
        </w:rPr>
        <w:t> </w:t>
      </w:r>
      <w:r>
        <w:rPr/>
        <w:t>adds</w:t>
      </w:r>
      <w:r>
        <w:rPr>
          <w:spacing w:val="-2"/>
        </w:rPr>
        <w:t> </w:t>
      </w:r>
      <w:r>
        <w:rPr/>
        <w:t>some</w:t>
      </w:r>
      <w:r>
        <w:rPr>
          <w:spacing w:val="-1"/>
        </w:rPr>
        <w:t> </w:t>
      </w:r>
      <w:r>
        <w:rPr/>
        <w:t>clarifying</w:t>
      </w:r>
      <w:r>
        <w:rPr>
          <w:spacing w:val="-1"/>
        </w:rPr>
        <w:t> </w:t>
      </w:r>
      <w:r>
        <w:rPr/>
        <w:t>language</w:t>
      </w:r>
      <w:r>
        <w:rPr>
          <w:spacing w:val="-1"/>
        </w:rPr>
        <w:t> </w:t>
      </w:r>
      <w:r>
        <w:rPr/>
        <w:t>to</w:t>
      </w:r>
      <w:r>
        <w:rPr>
          <w:spacing w:val="-1"/>
        </w:rPr>
        <w:t> </w:t>
      </w:r>
      <w:r>
        <w:rPr/>
        <w:t>ORS</w:t>
      </w:r>
      <w:r>
        <w:rPr>
          <w:spacing w:val="-1"/>
        </w:rPr>
        <w:t> </w:t>
      </w:r>
      <w:r>
        <w:rPr/>
        <w:t>§</w:t>
      </w:r>
      <w:r>
        <w:rPr>
          <w:spacing w:val="-1"/>
        </w:rPr>
        <w:t> </w:t>
      </w:r>
      <w:r>
        <w:rPr/>
        <w:t>112.274.</w:t>
      </w:r>
      <w:r>
        <w:rPr>
          <w:spacing w:val="40"/>
        </w:rPr>
        <w:t> </w:t>
      </w:r>
      <w:r>
        <w:rPr/>
        <w:t>The</w:t>
      </w:r>
      <w:r>
        <w:rPr>
          <w:spacing w:val="-1"/>
        </w:rPr>
        <w:t> </w:t>
      </w:r>
      <w:r>
        <w:rPr/>
        <w:t>statute now states that in Oregon a revocation of a will by physical act must revoke the entire will.</w:t>
      </w:r>
      <w:r>
        <w:rPr>
          <w:spacing w:val="40"/>
        </w:rPr>
        <w:t> </w:t>
      </w:r>
      <w:r>
        <w:rPr/>
        <w:t>If</w:t>
      </w:r>
      <w:r>
        <w:rPr>
          <w:spacing w:val="-3"/>
        </w:rPr>
        <w:t> </w:t>
      </w:r>
      <w:r>
        <w:rPr/>
        <w:t>a</w:t>
      </w:r>
      <w:r>
        <w:rPr>
          <w:spacing w:val="-2"/>
        </w:rPr>
        <w:t> </w:t>
      </w:r>
      <w:r>
        <w:rPr/>
        <w:t>testator</w:t>
      </w:r>
      <w:r>
        <w:rPr>
          <w:spacing w:val="-2"/>
        </w:rPr>
        <w:t> </w:t>
      </w:r>
      <w:r>
        <w:rPr/>
        <w:t>crosses</w:t>
      </w:r>
      <w:r>
        <w:rPr>
          <w:spacing w:val="-4"/>
        </w:rPr>
        <w:t> </w:t>
      </w:r>
      <w:r>
        <w:rPr/>
        <w:t>out</w:t>
      </w:r>
      <w:r>
        <w:rPr>
          <w:spacing w:val="-2"/>
        </w:rPr>
        <w:t> </w:t>
      </w:r>
      <w:r>
        <w:rPr/>
        <w:t>one</w:t>
      </w:r>
      <w:r>
        <w:rPr>
          <w:spacing w:val="-2"/>
        </w:rPr>
        <w:t> </w:t>
      </w:r>
      <w:r>
        <w:rPr/>
        <w:t>provision</w:t>
      </w:r>
      <w:r>
        <w:rPr>
          <w:spacing w:val="-1"/>
        </w:rPr>
        <w:t> </w:t>
      </w:r>
      <w:r>
        <w:rPr/>
        <w:t>in</w:t>
      </w:r>
      <w:r>
        <w:rPr>
          <w:spacing w:val="-3"/>
        </w:rPr>
        <w:t> </w:t>
      </w:r>
      <w:r>
        <w:rPr/>
        <w:t>a</w:t>
      </w:r>
      <w:r>
        <w:rPr>
          <w:spacing w:val="-3"/>
        </w:rPr>
        <w:t> </w:t>
      </w:r>
      <w:r>
        <w:rPr/>
        <w:t>will,</w:t>
      </w:r>
      <w:r>
        <w:rPr>
          <w:spacing w:val="-3"/>
        </w:rPr>
        <w:t> </w:t>
      </w:r>
      <w:r>
        <w:rPr/>
        <w:t>or</w:t>
      </w:r>
      <w:r>
        <w:rPr>
          <w:spacing w:val="-3"/>
        </w:rPr>
        <w:t> </w:t>
      </w:r>
      <w:r>
        <w:rPr/>
        <w:t>crosses</w:t>
      </w:r>
      <w:r>
        <w:rPr>
          <w:spacing w:val="-3"/>
        </w:rPr>
        <w:t> </w:t>
      </w:r>
      <w:r>
        <w:rPr/>
        <w:t>out</w:t>
      </w:r>
      <w:r>
        <w:rPr>
          <w:spacing w:val="-3"/>
        </w:rPr>
        <w:t> </w:t>
      </w:r>
      <w:r>
        <w:rPr/>
        <w:t>a</w:t>
      </w:r>
      <w:r>
        <w:rPr>
          <w:spacing w:val="-3"/>
        </w:rPr>
        <w:t> </w:t>
      </w:r>
      <w:r>
        <w:rPr/>
        <w:t>person’s</w:t>
      </w:r>
      <w:r>
        <w:rPr>
          <w:spacing w:val="-3"/>
        </w:rPr>
        <w:t> </w:t>
      </w:r>
      <w:r>
        <w:rPr/>
        <w:t>name</w:t>
      </w:r>
      <w:r>
        <w:rPr>
          <w:spacing w:val="-3"/>
        </w:rPr>
        <w:t> </w:t>
      </w:r>
      <w:r>
        <w:rPr/>
        <w:t>in</w:t>
      </w:r>
      <w:r>
        <w:rPr>
          <w:spacing w:val="-3"/>
        </w:rPr>
        <w:t> </w:t>
      </w:r>
      <w:r>
        <w:rPr/>
        <w:t>a will, the marking will not constitute revocation of that provision.</w:t>
      </w:r>
      <w:r>
        <w:rPr>
          <w:spacing w:val="40"/>
        </w:rPr>
        <w:t> </w:t>
      </w:r>
      <w:r>
        <w:rPr/>
        <w:t>The entire will, including the provision, will continue to be valid.</w:t>
      </w:r>
      <w:r>
        <w:rPr>
          <w:spacing w:val="40"/>
        </w:rPr>
        <w:t> </w:t>
      </w:r>
      <w:r>
        <w:rPr/>
        <w:t>However, even if the crossing out affects only one provision, a person can show that the testator intended to revoke the entire will, but must do so with clear and convincing evidence.</w:t>
      </w:r>
    </w:p>
    <w:p>
      <w:pPr>
        <w:pStyle w:val="BodyText"/>
      </w:pPr>
    </w:p>
    <w:p>
      <w:pPr>
        <w:pStyle w:val="BodyText"/>
        <w:ind w:left="1800" w:right="1821"/>
      </w:pPr>
      <w:r>
        <w:rPr/>
        <w:t>The</w:t>
      </w:r>
      <w:r>
        <w:rPr>
          <w:spacing w:val="-4"/>
        </w:rPr>
        <w:t> </w:t>
      </w:r>
      <w:r>
        <w:rPr/>
        <w:t>Work</w:t>
      </w:r>
      <w:r>
        <w:rPr>
          <w:spacing w:val="-4"/>
        </w:rPr>
        <w:t> </w:t>
      </w:r>
      <w:r>
        <w:rPr/>
        <w:t>Group</w:t>
      </w:r>
      <w:r>
        <w:rPr>
          <w:spacing w:val="-4"/>
        </w:rPr>
        <w:t> </w:t>
      </w:r>
      <w:r>
        <w:rPr/>
        <w:t>discussed</w:t>
      </w:r>
      <w:r>
        <w:rPr>
          <w:spacing w:val="-4"/>
        </w:rPr>
        <w:t> </w:t>
      </w:r>
      <w:r>
        <w:rPr/>
        <w:t>including</w:t>
      </w:r>
      <w:r>
        <w:rPr>
          <w:spacing w:val="-4"/>
        </w:rPr>
        <w:t> </w:t>
      </w:r>
      <w:r>
        <w:rPr/>
        <w:t>language</w:t>
      </w:r>
      <w:r>
        <w:rPr>
          <w:spacing w:val="-3"/>
        </w:rPr>
        <w:t> </w:t>
      </w:r>
      <w:r>
        <w:rPr/>
        <w:t>on</w:t>
      </w:r>
      <w:r>
        <w:rPr>
          <w:spacing w:val="-4"/>
        </w:rPr>
        <w:t> </w:t>
      </w:r>
      <w:r>
        <w:rPr/>
        <w:t>revocation</w:t>
      </w:r>
      <w:r>
        <w:rPr>
          <w:spacing w:val="-4"/>
        </w:rPr>
        <w:t> </w:t>
      </w:r>
      <w:r>
        <w:rPr/>
        <w:t>from</w:t>
      </w:r>
      <w:r>
        <w:rPr>
          <w:spacing w:val="-6"/>
        </w:rPr>
        <w:t> </w:t>
      </w:r>
      <w:r>
        <w:rPr/>
        <w:t>UPC</w:t>
      </w:r>
      <w:r>
        <w:rPr>
          <w:spacing w:val="-4"/>
        </w:rPr>
        <w:t> </w:t>
      </w:r>
      <w:r>
        <w:rPr/>
        <w:t>§</w:t>
      </w:r>
      <w:r>
        <w:rPr>
          <w:spacing w:val="-4"/>
        </w:rPr>
        <w:t> </w:t>
      </w:r>
      <w:r>
        <w:rPr/>
        <w:t>2-507(b)-(d) and concluded that the additional language did not add anything substantive and was confusing.</w:t>
      </w:r>
      <w:r>
        <w:rPr>
          <w:spacing w:val="80"/>
        </w:rPr>
        <w:t> </w:t>
      </w:r>
      <w:r>
        <w:rPr/>
        <w:t>No different meaning is intended.</w:t>
      </w:r>
    </w:p>
    <w:p>
      <w:pPr>
        <w:pStyle w:val="BodyText"/>
        <w:spacing w:before="275"/>
        <w:ind w:left="1800" w:right="1821"/>
      </w:pPr>
      <w:r>
        <w:rPr>
          <w:b/>
        </w:rPr>
        <w:t>Section 16:</w:t>
      </w:r>
      <w:r>
        <w:rPr>
          <w:b/>
          <w:spacing w:val="40"/>
        </w:rPr>
        <w:t> </w:t>
      </w:r>
      <w:r>
        <w:rPr/>
        <w:t>ORS § 112.305 provides that a testator’s marriage revokes her previously executed</w:t>
      </w:r>
      <w:r>
        <w:rPr>
          <w:spacing w:val="-3"/>
        </w:rPr>
        <w:t> </w:t>
      </w:r>
      <w:r>
        <w:rPr/>
        <w:t>will</w:t>
      </w:r>
      <w:r>
        <w:rPr>
          <w:spacing w:val="-3"/>
        </w:rPr>
        <w:t> </w:t>
      </w:r>
      <w:r>
        <w:rPr/>
        <w:t>except</w:t>
      </w:r>
      <w:r>
        <w:rPr>
          <w:spacing w:val="-3"/>
        </w:rPr>
        <w:t> </w:t>
      </w:r>
      <w:r>
        <w:rPr/>
        <w:t>under</w:t>
      </w:r>
      <w:r>
        <w:rPr>
          <w:spacing w:val="-3"/>
        </w:rPr>
        <w:t> </w:t>
      </w:r>
      <w:r>
        <w:rPr/>
        <w:t>circumstances</w:t>
      </w:r>
      <w:r>
        <w:rPr>
          <w:spacing w:val="-3"/>
        </w:rPr>
        <w:t> </w:t>
      </w:r>
      <w:r>
        <w:rPr/>
        <w:t>specified</w:t>
      </w:r>
      <w:r>
        <w:rPr>
          <w:spacing w:val="-4"/>
        </w:rPr>
        <w:t> </w:t>
      </w:r>
      <w:r>
        <w:rPr/>
        <w:t>in</w:t>
      </w:r>
      <w:r>
        <w:rPr>
          <w:spacing w:val="-4"/>
        </w:rPr>
        <w:t> </w:t>
      </w:r>
      <w:r>
        <w:rPr/>
        <w:t>the</w:t>
      </w:r>
      <w:r>
        <w:rPr>
          <w:spacing w:val="-4"/>
        </w:rPr>
        <w:t> </w:t>
      </w:r>
      <w:r>
        <w:rPr/>
        <w:t>statute.</w:t>
      </w:r>
      <w:r>
        <w:rPr>
          <w:spacing w:val="40"/>
        </w:rPr>
        <w:t> </w:t>
      </w:r>
      <w:r>
        <w:rPr/>
        <w:t>Section</w:t>
      </w:r>
      <w:r>
        <w:rPr>
          <w:spacing w:val="-4"/>
        </w:rPr>
        <w:t> </w:t>
      </w:r>
      <w:r>
        <w:rPr/>
        <w:t>16</w:t>
      </w:r>
      <w:r>
        <w:rPr>
          <w:spacing w:val="-4"/>
        </w:rPr>
        <w:t> </w:t>
      </w:r>
      <w:r>
        <w:rPr/>
        <w:t>adds</w:t>
      </w:r>
      <w:r>
        <w:rPr>
          <w:spacing w:val="-4"/>
        </w:rPr>
        <w:t> </w:t>
      </w:r>
      <w:r>
        <w:rPr/>
        <w:t>as</w:t>
      </w:r>
      <w:r>
        <w:rPr>
          <w:spacing w:val="-4"/>
        </w:rPr>
        <w:t> </w:t>
      </w:r>
      <w:r>
        <w:rPr/>
        <w:t>an exception the situation in which the testator marries the person with whom she had entered into a registered domestic partnership.</w:t>
      </w:r>
    </w:p>
    <w:p>
      <w:pPr>
        <w:pStyle w:val="BodyText"/>
      </w:pPr>
    </w:p>
    <w:p>
      <w:pPr>
        <w:pStyle w:val="BodyText"/>
        <w:ind w:left="1800" w:right="1821"/>
      </w:pPr>
      <w:r>
        <w:rPr/>
        <w:t>The Work Group discussed the situation in which an unmarried and unregistered couple executes wills leaving property to each other and then marries.</w:t>
      </w:r>
      <w:r>
        <w:rPr>
          <w:spacing w:val="40"/>
        </w:rPr>
        <w:t> </w:t>
      </w:r>
      <w:r>
        <w:rPr/>
        <w:t>ORS § 112.305 revokes their</w:t>
      </w:r>
      <w:r>
        <w:rPr>
          <w:spacing w:val="-3"/>
        </w:rPr>
        <w:t> </w:t>
      </w:r>
      <w:r>
        <w:rPr/>
        <w:t>wills.</w:t>
      </w:r>
      <w:r>
        <w:rPr>
          <w:spacing w:val="40"/>
        </w:rPr>
        <w:t> </w:t>
      </w:r>
      <w:r>
        <w:rPr/>
        <w:t>The</w:t>
      </w:r>
      <w:r>
        <w:rPr>
          <w:spacing w:val="-3"/>
        </w:rPr>
        <w:t> </w:t>
      </w:r>
      <w:r>
        <w:rPr/>
        <w:t>Work</w:t>
      </w:r>
      <w:r>
        <w:rPr>
          <w:spacing w:val="-3"/>
        </w:rPr>
        <w:t> </w:t>
      </w:r>
      <w:r>
        <w:rPr/>
        <w:t>Group</w:t>
      </w:r>
      <w:r>
        <w:rPr>
          <w:spacing w:val="-3"/>
        </w:rPr>
        <w:t> </w:t>
      </w:r>
      <w:r>
        <w:rPr/>
        <w:t>discussed</w:t>
      </w:r>
      <w:r>
        <w:rPr>
          <w:spacing w:val="-3"/>
        </w:rPr>
        <w:t> </w:t>
      </w:r>
      <w:r>
        <w:rPr/>
        <w:t>whether</w:t>
      </w:r>
      <w:r>
        <w:rPr>
          <w:spacing w:val="-5"/>
        </w:rPr>
        <w:t> </w:t>
      </w:r>
      <w:r>
        <w:rPr/>
        <w:t>to</w:t>
      </w:r>
      <w:r>
        <w:rPr>
          <w:spacing w:val="-3"/>
        </w:rPr>
        <w:t> </w:t>
      </w:r>
      <w:r>
        <w:rPr/>
        <w:t>create</w:t>
      </w:r>
      <w:r>
        <w:rPr>
          <w:spacing w:val="-3"/>
        </w:rPr>
        <w:t> </w:t>
      </w:r>
      <w:r>
        <w:rPr/>
        <w:t>another</w:t>
      </w:r>
      <w:r>
        <w:rPr>
          <w:spacing w:val="-3"/>
        </w:rPr>
        <w:t> </w:t>
      </w:r>
      <w:r>
        <w:rPr/>
        <w:t>exception</w:t>
      </w:r>
      <w:r>
        <w:rPr>
          <w:spacing w:val="-3"/>
        </w:rPr>
        <w:t> </w:t>
      </w:r>
      <w:r>
        <w:rPr/>
        <w:t>in</w:t>
      </w:r>
      <w:r>
        <w:rPr>
          <w:spacing w:val="-3"/>
        </w:rPr>
        <w:t> </w:t>
      </w:r>
      <w:r>
        <w:rPr/>
        <w:t>the</w:t>
      </w:r>
      <w:r>
        <w:rPr>
          <w:spacing w:val="-3"/>
        </w:rPr>
        <w:t> </w:t>
      </w:r>
      <w:r>
        <w:rPr/>
        <w:t>statute, but</w:t>
      </w:r>
      <w:r>
        <w:rPr>
          <w:spacing w:val="-1"/>
        </w:rPr>
        <w:t> </w:t>
      </w:r>
      <w:r>
        <w:rPr/>
        <w:t>concluded</w:t>
      </w:r>
      <w:r>
        <w:rPr>
          <w:spacing w:val="-1"/>
        </w:rPr>
        <w:t> </w:t>
      </w:r>
      <w:r>
        <w:rPr/>
        <w:t>that</w:t>
      </w:r>
      <w:r>
        <w:rPr>
          <w:spacing w:val="-1"/>
        </w:rPr>
        <w:t> </w:t>
      </w:r>
      <w:r>
        <w:rPr/>
        <w:t>the</w:t>
      </w:r>
      <w:r>
        <w:rPr>
          <w:spacing w:val="-1"/>
        </w:rPr>
        <w:t> </w:t>
      </w:r>
      <w:r>
        <w:rPr/>
        <w:t>statute</w:t>
      </w:r>
      <w:r>
        <w:rPr>
          <w:spacing w:val="-1"/>
        </w:rPr>
        <w:t> </w:t>
      </w:r>
      <w:r>
        <w:rPr/>
        <w:t>as</w:t>
      </w:r>
      <w:r>
        <w:rPr>
          <w:spacing w:val="-1"/>
        </w:rPr>
        <w:t> </w:t>
      </w:r>
      <w:r>
        <w:rPr/>
        <w:t>written,</w:t>
      </w:r>
      <w:r>
        <w:rPr>
          <w:spacing w:val="-1"/>
        </w:rPr>
        <w:t> </w:t>
      </w:r>
      <w:r>
        <w:rPr/>
        <w:t>with</w:t>
      </w:r>
      <w:r>
        <w:rPr>
          <w:spacing w:val="-1"/>
        </w:rPr>
        <w:t> </w:t>
      </w:r>
      <w:r>
        <w:rPr/>
        <w:t>the</w:t>
      </w:r>
      <w:r>
        <w:rPr>
          <w:spacing w:val="-1"/>
        </w:rPr>
        <w:t> </w:t>
      </w:r>
      <w:r>
        <w:rPr/>
        <w:t>exception</w:t>
      </w:r>
      <w:r>
        <w:rPr>
          <w:spacing w:val="-1"/>
        </w:rPr>
        <w:t> </w:t>
      </w:r>
      <w:r>
        <w:rPr/>
        <w:t>for</w:t>
      </w:r>
      <w:r>
        <w:rPr>
          <w:spacing w:val="-1"/>
        </w:rPr>
        <w:t> </w:t>
      </w:r>
      <w:r>
        <w:rPr/>
        <w:t>the</w:t>
      </w:r>
      <w:r>
        <w:rPr>
          <w:spacing w:val="-1"/>
        </w:rPr>
        <w:t> </w:t>
      </w:r>
      <w:r>
        <w:rPr/>
        <w:t>marriage</w:t>
      </w:r>
      <w:r>
        <w:rPr>
          <w:spacing w:val="-1"/>
        </w:rPr>
        <w:t> </w:t>
      </w:r>
      <w:r>
        <w:rPr/>
        <w:t>of</w:t>
      </w:r>
      <w:r>
        <w:rPr>
          <w:spacing w:val="-1"/>
        </w:rPr>
        <w:t> </w:t>
      </w:r>
      <w:r>
        <w:rPr/>
        <w:t>registered domestic partners, was the preferable default rule.</w:t>
      </w:r>
      <w:r>
        <w:rPr>
          <w:spacing w:val="40"/>
        </w:rPr>
        <w:t> </w:t>
      </w:r>
      <w:r>
        <w:rPr/>
        <w:t>If an unmarried couple provides for each</w:t>
      </w:r>
      <w:r>
        <w:rPr>
          <w:spacing w:val="-3"/>
        </w:rPr>
        <w:t> </w:t>
      </w:r>
      <w:r>
        <w:rPr/>
        <w:t>other</w:t>
      </w:r>
      <w:r>
        <w:rPr>
          <w:spacing w:val="-3"/>
        </w:rPr>
        <w:t> </w:t>
      </w:r>
      <w:r>
        <w:rPr/>
        <w:t>in</w:t>
      </w:r>
      <w:r>
        <w:rPr>
          <w:spacing w:val="-3"/>
        </w:rPr>
        <w:t> </w:t>
      </w:r>
      <w:r>
        <w:rPr/>
        <w:t>wills</w:t>
      </w:r>
      <w:r>
        <w:rPr>
          <w:spacing w:val="-3"/>
        </w:rPr>
        <w:t> </w:t>
      </w:r>
      <w:r>
        <w:rPr/>
        <w:t>executed</w:t>
      </w:r>
      <w:r>
        <w:rPr>
          <w:spacing w:val="-3"/>
        </w:rPr>
        <w:t> </w:t>
      </w:r>
      <w:r>
        <w:rPr/>
        <w:t>before</w:t>
      </w:r>
      <w:r>
        <w:rPr>
          <w:spacing w:val="-3"/>
        </w:rPr>
        <w:t> </w:t>
      </w:r>
      <w:r>
        <w:rPr/>
        <w:t>marriage,</w:t>
      </w:r>
      <w:r>
        <w:rPr>
          <w:spacing w:val="-3"/>
        </w:rPr>
        <w:t> </w:t>
      </w:r>
      <w:r>
        <w:rPr/>
        <w:t>they</w:t>
      </w:r>
      <w:r>
        <w:rPr>
          <w:spacing w:val="-3"/>
        </w:rPr>
        <w:t> </w:t>
      </w:r>
      <w:r>
        <w:rPr/>
        <w:t>will</w:t>
      </w:r>
      <w:r>
        <w:rPr>
          <w:spacing w:val="-3"/>
        </w:rPr>
        <w:t> </w:t>
      </w:r>
      <w:r>
        <w:rPr/>
        <w:t>need</w:t>
      </w:r>
      <w:r>
        <w:rPr>
          <w:spacing w:val="-5"/>
        </w:rPr>
        <w:t> </w:t>
      </w:r>
      <w:r>
        <w:rPr/>
        <w:t>to</w:t>
      </w:r>
      <w:r>
        <w:rPr>
          <w:spacing w:val="-3"/>
        </w:rPr>
        <w:t> </w:t>
      </w:r>
      <w:r>
        <w:rPr/>
        <w:t>re-execute</w:t>
      </w:r>
      <w:r>
        <w:rPr>
          <w:spacing w:val="-3"/>
        </w:rPr>
        <w:t> </w:t>
      </w:r>
      <w:r>
        <w:rPr/>
        <w:t>the</w:t>
      </w:r>
      <w:r>
        <w:rPr>
          <w:spacing w:val="-3"/>
        </w:rPr>
        <w:t> </w:t>
      </w:r>
      <w:r>
        <w:rPr/>
        <w:t>wills</w:t>
      </w:r>
      <w:r>
        <w:rPr>
          <w:spacing w:val="-3"/>
        </w:rPr>
        <w:t> </w:t>
      </w:r>
      <w:r>
        <w:rPr/>
        <w:t>if</w:t>
      </w:r>
      <w:r>
        <w:rPr>
          <w:spacing w:val="-6"/>
        </w:rPr>
        <w:t> </w:t>
      </w:r>
      <w:r>
        <w:rPr/>
        <w:t>they </w:t>
      </w:r>
      <w:r>
        <w:rPr>
          <w:spacing w:val="-2"/>
        </w:rPr>
        <w:t>marry.</w:t>
      </w:r>
    </w:p>
    <w:p>
      <w:pPr>
        <w:pStyle w:val="BodyText"/>
      </w:pPr>
    </w:p>
    <w:p>
      <w:pPr>
        <w:pStyle w:val="BodyText"/>
        <w:ind w:left="1800" w:right="1883"/>
      </w:pPr>
      <w:r>
        <w:rPr/>
        <w:t>ORS § 112.315 revokes will provisions for a testator’s spouse if the testator and the spouse dissolve their marriage.</w:t>
      </w:r>
      <w:r>
        <w:rPr>
          <w:spacing w:val="40"/>
        </w:rPr>
        <w:t> </w:t>
      </w:r>
      <w:r>
        <w:rPr/>
        <w:t>The UPC also revokes will provisions for step-relatives of the testator, and the Work Group discussed whether to extend the revocation provisions</w:t>
      </w:r>
      <w:r>
        <w:rPr>
          <w:spacing w:val="-3"/>
        </w:rPr>
        <w:t> </w:t>
      </w:r>
      <w:r>
        <w:rPr/>
        <w:t>in</w:t>
      </w:r>
      <w:r>
        <w:rPr>
          <w:spacing w:val="-3"/>
        </w:rPr>
        <w:t> </w:t>
      </w:r>
      <w:r>
        <w:rPr/>
        <w:t>ORS</w:t>
      </w:r>
      <w:r>
        <w:rPr>
          <w:spacing w:val="40"/>
        </w:rPr>
        <w:t> </w:t>
      </w:r>
      <w:r>
        <w:rPr/>
        <w:t>§</w:t>
      </w:r>
      <w:r>
        <w:rPr>
          <w:spacing w:val="-3"/>
        </w:rPr>
        <w:t> </w:t>
      </w:r>
      <w:r>
        <w:rPr/>
        <w:t>112.315</w:t>
      </w:r>
      <w:r>
        <w:rPr>
          <w:spacing w:val="-3"/>
        </w:rPr>
        <w:t> </w:t>
      </w:r>
      <w:r>
        <w:rPr/>
        <w:t>to</w:t>
      </w:r>
      <w:r>
        <w:rPr>
          <w:spacing w:val="-3"/>
        </w:rPr>
        <w:t> </w:t>
      </w:r>
      <w:r>
        <w:rPr/>
        <w:t>include</w:t>
      </w:r>
      <w:r>
        <w:rPr>
          <w:spacing w:val="-3"/>
        </w:rPr>
        <w:t> </w:t>
      </w:r>
      <w:r>
        <w:rPr/>
        <w:t>step-relatives.</w:t>
      </w:r>
      <w:r>
        <w:rPr>
          <w:spacing w:val="40"/>
        </w:rPr>
        <w:t> </w:t>
      </w:r>
      <w:r>
        <w:rPr/>
        <w:t>The</w:t>
      </w:r>
      <w:r>
        <w:rPr>
          <w:spacing w:val="-3"/>
        </w:rPr>
        <w:t> </w:t>
      </w:r>
      <w:r>
        <w:rPr/>
        <w:t>Work</w:t>
      </w:r>
      <w:r>
        <w:rPr>
          <w:spacing w:val="-3"/>
        </w:rPr>
        <w:t> </w:t>
      </w:r>
      <w:r>
        <w:rPr/>
        <w:t>Group</w:t>
      </w:r>
      <w:r>
        <w:rPr>
          <w:spacing w:val="-3"/>
        </w:rPr>
        <w:t> </w:t>
      </w:r>
      <w:r>
        <w:rPr/>
        <w:t>concluded</w:t>
      </w:r>
      <w:r>
        <w:rPr>
          <w:spacing w:val="-3"/>
        </w:rPr>
        <w:t> </w:t>
      </w:r>
      <w:r>
        <w:rPr/>
        <w:t>that Oregon’s current statute provides the better default rule.</w:t>
      </w:r>
      <w:r>
        <w:rPr>
          <w:spacing w:val="40"/>
        </w:rPr>
        <w:t> </w:t>
      </w:r>
      <w:r>
        <w:rPr/>
        <w:t>The UPC also revokes provisions in will substitutes in addition to the will after a divorce.</w:t>
      </w:r>
      <w:r>
        <w:rPr>
          <w:spacing w:val="40"/>
        </w:rPr>
        <w:t> </w:t>
      </w:r>
      <w:r>
        <w:rPr/>
        <w:t>The Work Group</w:t>
      </w:r>
    </w:p>
    <w:p>
      <w:pPr>
        <w:spacing w:after="0"/>
        <w:sectPr>
          <w:pgSz w:w="12240" w:h="15840"/>
          <w:pgMar w:header="0" w:footer="523" w:top="1360" w:bottom="720" w:left="0" w:right="0"/>
        </w:sectPr>
      </w:pPr>
    </w:p>
    <w:p>
      <w:pPr>
        <w:pStyle w:val="BodyText"/>
        <w:spacing w:before="76"/>
        <w:ind w:left="1800" w:right="1821"/>
      </w:pPr>
      <w:r>
        <w:rPr/>
        <w:t>concluded</w:t>
      </w:r>
      <w:r>
        <w:rPr>
          <w:spacing w:val="-4"/>
        </w:rPr>
        <w:t> </w:t>
      </w:r>
      <w:r>
        <w:rPr/>
        <w:t>that</w:t>
      </w:r>
      <w:r>
        <w:rPr>
          <w:spacing w:val="-4"/>
        </w:rPr>
        <w:t> </w:t>
      </w:r>
      <w:r>
        <w:rPr/>
        <w:t>a</w:t>
      </w:r>
      <w:r>
        <w:rPr>
          <w:spacing w:val="-4"/>
        </w:rPr>
        <w:t> </w:t>
      </w:r>
      <w:r>
        <w:rPr/>
        <w:t>statute</w:t>
      </w:r>
      <w:r>
        <w:rPr>
          <w:spacing w:val="-4"/>
        </w:rPr>
        <w:t> </w:t>
      </w:r>
      <w:r>
        <w:rPr/>
        <w:t>revoking</w:t>
      </w:r>
      <w:r>
        <w:rPr>
          <w:spacing w:val="-4"/>
        </w:rPr>
        <w:t> </w:t>
      </w:r>
      <w:r>
        <w:rPr/>
        <w:t>designations</w:t>
      </w:r>
      <w:r>
        <w:rPr>
          <w:spacing w:val="-4"/>
        </w:rPr>
        <w:t> </w:t>
      </w:r>
      <w:r>
        <w:rPr/>
        <w:t>in</w:t>
      </w:r>
      <w:r>
        <w:rPr>
          <w:spacing w:val="-6"/>
        </w:rPr>
        <w:t> </w:t>
      </w:r>
      <w:r>
        <w:rPr/>
        <w:t>will</w:t>
      </w:r>
      <w:r>
        <w:rPr>
          <w:spacing w:val="-3"/>
        </w:rPr>
        <w:t> </w:t>
      </w:r>
      <w:r>
        <w:rPr/>
        <w:t>substitutes</w:t>
      </w:r>
      <w:r>
        <w:rPr>
          <w:spacing w:val="-3"/>
        </w:rPr>
        <w:t> </w:t>
      </w:r>
      <w:r>
        <w:rPr/>
        <w:t>would</w:t>
      </w:r>
      <w:r>
        <w:rPr>
          <w:spacing w:val="-3"/>
        </w:rPr>
        <w:t> </w:t>
      </w:r>
      <w:r>
        <w:rPr/>
        <w:t>need</w:t>
      </w:r>
      <w:r>
        <w:rPr>
          <w:spacing w:val="-3"/>
        </w:rPr>
        <w:t> </w:t>
      </w:r>
      <w:r>
        <w:rPr/>
        <w:t>to</w:t>
      </w:r>
      <w:r>
        <w:rPr>
          <w:spacing w:val="-3"/>
        </w:rPr>
        <w:t> </w:t>
      </w:r>
      <w:r>
        <w:rPr/>
        <w:t>be</w:t>
      </w:r>
      <w:r>
        <w:rPr>
          <w:spacing w:val="-3"/>
        </w:rPr>
        <w:t> </w:t>
      </w:r>
      <w:r>
        <w:rPr/>
        <w:t>placed in</w:t>
      </w:r>
      <w:r>
        <w:rPr>
          <w:spacing w:val="-1"/>
        </w:rPr>
        <w:t> </w:t>
      </w:r>
      <w:r>
        <w:rPr/>
        <w:t>a</w:t>
      </w:r>
      <w:r>
        <w:rPr>
          <w:spacing w:val="-1"/>
        </w:rPr>
        <w:t> </w:t>
      </w:r>
      <w:r>
        <w:rPr/>
        <w:t>different</w:t>
      </w:r>
      <w:r>
        <w:rPr>
          <w:spacing w:val="-1"/>
        </w:rPr>
        <w:t> </w:t>
      </w:r>
      <w:r>
        <w:rPr/>
        <w:t>chapter</w:t>
      </w:r>
      <w:r>
        <w:rPr>
          <w:spacing w:val="-1"/>
        </w:rPr>
        <w:t> </w:t>
      </w:r>
      <w:r>
        <w:rPr/>
        <w:t>in</w:t>
      </w:r>
      <w:r>
        <w:rPr>
          <w:spacing w:val="-1"/>
        </w:rPr>
        <w:t> </w:t>
      </w:r>
      <w:r>
        <w:rPr/>
        <w:t>the</w:t>
      </w:r>
      <w:r>
        <w:rPr>
          <w:spacing w:val="-1"/>
        </w:rPr>
        <w:t> </w:t>
      </w:r>
      <w:r>
        <w:rPr/>
        <w:t>ORS.</w:t>
      </w:r>
      <w:r>
        <w:rPr>
          <w:spacing w:val="40"/>
        </w:rPr>
        <w:t> </w:t>
      </w:r>
      <w:r>
        <w:rPr/>
        <w:t>The Work Group made no changes to ORS § 112.315.</w:t>
      </w:r>
    </w:p>
    <w:p>
      <w:pPr>
        <w:pStyle w:val="BodyText"/>
      </w:pPr>
    </w:p>
    <w:p>
      <w:pPr>
        <w:pStyle w:val="BodyText"/>
        <w:spacing w:before="1"/>
        <w:ind w:left="1799" w:right="1821"/>
      </w:pPr>
      <w:r>
        <w:rPr>
          <w:b/>
        </w:rPr>
        <w:t>Section 17:</w:t>
      </w:r>
      <w:r>
        <w:rPr>
          <w:b/>
          <w:spacing w:val="40"/>
        </w:rPr>
        <w:t> </w:t>
      </w:r>
      <w:r>
        <w:rPr/>
        <w:t>ORS § 112.345 was enacted to provide that the Rule in Shelley’s Case does not</w:t>
      </w:r>
      <w:r>
        <w:rPr>
          <w:spacing w:val="-3"/>
        </w:rPr>
        <w:t> </w:t>
      </w:r>
      <w:r>
        <w:rPr/>
        <w:t>apply</w:t>
      </w:r>
      <w:r>
        <w:rPr>
          <w:spacing w:val="-3"/>
        </w:rPr>
        <w:t> </w:t>
      </w:r>
      <w:r>
        <w:rPr/>
        <w:t>in</w:t>
      </w:r>
      <w:r>
        <w:rPr>
          <w:spacing w:val="-3"/>
        </w:rPr>
        <w:t> </w:t>
      </w:r>
      <w:r>
        <w:rPr/>
        <w:t>Oregon.</w:t>
      </w:r>
      <w:r>
        <w:rPr>
          <w:spacing w:val="40"/>
        </w:rPr>
        <w:t> </w:t>
      </w:r>
      <w:r>
        <w:rPr/>
        <w:t>Because</w:t>
      </w:r>
      <w:r>
        <w:rPr>
          <w:spacing w:val="-3"/>
        </w:rPr>
        <w:t> </w:t>
      </w:r>
      <w:r>
        <w:rPr/>
        <w:t>the</w:t>
      </w:r>
      <w:r>
        <w:rPr>
          <w:spacing w:val="-3"/>
        </w:rPr>
        <w:t> </w:t>
      </w:r>
      <w:r>
        <w:rPr/>
        <w:t>Rule</w:t>
      </w:r>
      <w:r>
        <w:rPr>
          <w:spacing w:val="-3"/>
        </w:rPr>
        <w:t> </w:t>
      </w:r>
      <w:r>
        <w:rPr/>
        <w:t>in</w:t>
      </w:r>
      <w:r>
        <w:rPr>
          <w:spacing w:val="-3"/>
        </w:rPr>
        <w:t> </w:t>
      </w:r>
      <w:r>
        <w:rPr/>
        <w:t>Shelley’s</w:t>
      </w:r>
      <w:r>
        <w:rPr>
          <w:spacing w:val="-3"/>
        </w:rPr>
        <w:t> </w:t>
      </w:r>
      <w:r>
        <w:rPr/>
        <w:t>Case</w:t>
      </w:r>
      <w:r>
        <w:rPr>
          <w:spacing w:val="-3"/>
        </w:rPr>
        <w:t> </w:t>
      </w:r>
      <w:r>
        <w:rPr/>
        <w:t>applies</w:t>
      </w:r>
      <w:r>
        <w:rPr>
          <w:spacing w:val="-3"/>
        </w:rPr>
        <w:t> </w:t>
      </w:r>
      <w:r>
        <w:rPr/>
        <w:t>to</w:t>
      </w:r>
      <w:r>
        <w:rPr>
          <w:spacing w:val="-3"/>
        </w:rPr>
        <w:t> </w:t>
      </w:r>
      <w:r>
        <w:rPr/>
        <w:t>a</w:t>
      </w:r>
      <w:r>
        <w:rPr>
          <w:spacing w:val="-3"/>
        </w:rPr>
        <w:t> </w:t>
      </w:r>
      <w:r>
        <w:rPr/>
        <w:t>situation</w:t>
      </w:r>
      <w:r>
        <w:rPr>
          <w:spacing w:val="-3"/>
        </w:rPr>
        <w:t> </w:t>
      </w:r>
      <w:r>
        <w:rPr/>
        <w:t>in</w:t>
      </w:r>
      <w:r>
        <w:rPr>
          <w:spacing w:val="-3"/>
        </w:rPr>
        <w:t> </w:t>
      </w:r>
      <w:r>
        <w:rPr/>
        <w:t>which</w:t>
      </w:r>
      <w:r>
        <w:rPr>
          <w:spacing w:val="-3"/>
        </w:rPr>
        <w:t> </w:t>
      </w:r>
      <w:r>
        <w:rPr/>
        <w:t>a devise</w:t>
      </w:r>
      <w:r>
        <w:rPr>
          <w:spacing w:val="-2"/>
        </w:rPr>
        <w:t> </w:t>
      </w:r>
      <w:r>
        <w:rPr/>
        <w:t>is</w:t>
      </w:r>
      <w:r>
        <w:rPr>
          <w:spacing w:val="-2"/>
        </w:rPr>
        <w:t> </w:t>
      </w:r>
      <w:r>
        <w:rPr/>
        <w:t>made</w:t>
      </w:r>
      <w:r>
        <w:rPr>
          <w:spacing w:val="-2"/>
        </w:rPr>
        <w:t> </w:t>
      </w:r>
      <w:r>
        <w:rPr/>
        <w:t>to</w:t>
      </w:r>
      <w:r>
        <w:rPr>
          <w:spacing w:val="-2"/>
        </w:rPr>
        <w:t> </w:t>
      </w:r>
      <w:r>
        <w:rPr/>
        <w:t>a</w:t>
      </w:r>
      <w:r>
        <w:rPr>
          <w:spacing w:val="-2"/>
        </w:rPr>
        <w:t> </w:t>
      </w:r>
      <w:r>
        <w:rPr/>
        <w:t>person</w:t>
      </w:r>
      <w:r>
        <w:rPr>
          <w:spacing w:val="-2"/>
        </w:rPr>
        <w:t> </w:t>
      </w:r>
      <w:r>
        <w:rPr/>
        <w:t>for</w:t>
      </w:r>
      <w:r>
        <w:rPr>
          <w:spacing w:val="-2"/>
        </w:rPr>
        <w:t> </w:t>
      </w:r>
      <w:r>
        <w:rPr/>
        <w:t>life,</w:t>
      </w:r>
      <w:r>
        <w:rPr>
          <w:spacing w:val="-2"/>
        </w:rPr>
        <w:t> </w:t>
      </w:r>
      <w:r>
        <w:rPr/>
        <w:t>remainder</w:t>
      </w:r>
      <w:r>
        <w:rPr>
          <w:spacing w:val="-2"/>
        </w:rPr>
        <w:t> </w:t>
      </w:r>
      <w:r>
        <w:rPr/>
        <w:t>to</w:t>
      </w:r>
      <w:r>
        <w:rPr>
          <w:spacing w:val="-2"/>
        </w:rPr>
        <w:t> </w:t>
      </w:r>
      <w:r>
        <w:rPr/>
        <w:t>the</w:t>
      </w:r>
      <w:r>
        <w:rPr>
          <w:spacing w:val="-2"/>
        </w:rPr>
        <w:t> </w:t>
      </w:r>
      <w:r>
        <w:rPr/>
        <w:t>person’s</w:t>
      </w:r>
      <w:r>
        <w:rPr>
          <w:spacing w:val="-2"/>
        </w:rPr>
        <w:t> </w:t>
      </w:r>
      <w:r>
        <w:rPr/>
        <w:t>heirs,</w:t>
      </w:r>
      <w:r>
        <w:rPr>
          <w:spacing w:val="-2"/>
        </w:rPr>
        <w:t> </w:t>
      </w:r>
      <w:r>
        <w:rPr/>
        <w:t>the</w:t>
      </w:r>
      <w:r>
        <w:rPr>
          <w:spacing w:val="-2"/>
        </w:rPr>
        <w:t> </w:t>
      </w:r>
      <w:r>
        <w:rPr/>
        <w:t>statute</w:t>
      </w:r>
      <w:r>
        <w:rPr>
          <w:spacing w:val="-2"/>
        </w:rPr>
        <w:t> </w:t>
      </w:r>
      <w:r>
        <w:rPr/>
        <w:t>is</w:t>
      </w:r>
      <w:r>
        <w:rPr>
          <w:spacing w:val="-2"/>
        </w:rPr>
        <w:t> </w:t>
      </w:r>
      <w:r>
        <w:rPr/>
        <w:t>amended to match the Rule in Shelley’s case.</w:t>
      </w:r>
      <w:r>
        <w:rPr>
          <w:spacing w:val="40"/>
        </w:rPr>
        <w:t> </w:t>
      </w:r>
      <w:r>
        <w:rPr/>
        <w:t>The deletion of “children” is not intended to change current law.</w:t>
      </w:r>
      <w:r>
        <w:rPr>
          <w:spacing w:val="40"/>
        </w:rPr>
        <w:t> </w:t>
      </w:r>
      <w:r>
        <w:rPr/>
        <w:t>Because the Rule in Shelley’s case would not apply to a devise to a person for life with the remainder to the person’s children, that gift would vest a remainder interest in the children, without the need for a statute.</w:t>
      </w:r>
    </w:p>
    <w:p>
      <w:pPr>
        <w:spacing w:before="276"/>
        <w:ind w:left="1800" w:right="0" w:firstLine="0"/>
        <w:jc w:val="left"/>
        <w:rPr>
          <w:sz w:val="24"/>
        </w:rPr>
      </w:pPr>
      <w:r>
        <w:rPr>
          <w:b/>
          <w:sz w:val="24"/>
        </w:rPr>
        <w:t>Sections</w:t>
      </w:r>
      <w:r>
        <w:rPr>
          <w:b/>
          <w:spacing w:val="-2"/>
          <w:sz w:val="24"/>
        </w:rPr>
        <w:t> </w:t>
      </w:r>
      <w:r>
        <w:rPr>
          <w:b/>
          <w:sz w:val="24"/>
        </w:rPr>
        <w:t>18</w:t>
      </w:r>
      <w:r>
        <w:rPr>
          <w:b/>
          <w:spacing w:val="-1"/>
          <w:sz w:val="24"/>
        </w:rPr>
        <w:t> </w:t>
      </w:r>
      <w:r>
        <w:rPr>
          <w:b/>
          <w:sz w:val="24"/>
        </w:rPr>
        <w:t>and</w:t>
      </w:r>
      <w:r>
        <w:rPr>
          <w:b/>
          <w:spacing w:val="-1"/>
          <w:sz w:val="24"/>
        </w:rPr>
        <w:t> </w:t>
      </w:r>
      <w:r>
        <w:rPr>
          <w:b/>
          <w:sz w:val="24"/>
        </w:rPr>
        <w:t>19:</w:t>
      </w:r>
      <w:r>
        <w:rPr>
          <w:b/>
          <w:spacing w:val="60"/>
          <w:sz w:val="24"/>
        </w:rPr>
        <w:t> </w:t>
      </w:r>
      <w:r>
        <w:rPr>
          <w:sz w:val="24"/>
        </w:rPr>
        <w:t>These Sections improve</w:t>
      </w:r>
      <w:r>
        <w:rPr>
          <w:spacing w:val="-2"/>
          <w:sz w:val="24"/>
        </w:rPr>
        <w:t> </w:t>
      </w:r>
      <w:r>
        <w:rPr>
          <w:sz w:val="24"/>
        </w:rPr>
        <w:t>the</w:t>
      </w:r>
      <w:r>
        <w:rPr>
          <w:spacing w:val="-1"/>
          <w:sz w:val="24"/>
        </w:rPr>
        <w:t> </w:t>
      </w:r>
      <w:r>
        <w:rPr>
          <w:sz w:val="24"/>
        </w:rPr>
        <w:t>language</w:t>
      </w:r>
      <w:r>
        <w:rPr>
          <w:spacing w:val="-1"/>
          <w:sz w:val="24"/>
        </w:rPr>
        <w:t> </w:t>
      </w:r>
      <w:r>
        <w:rPr>
          <w:sz w:val="24"/>
        </w:rPr>
        <w:t>in</w:t>
      </w:r>
      <w:r>
        <w:rPr>
          <w:spacing w:val="-1"/>
          <w:sz w:val="24"/>
        </w:rPr>
        <w:t> </w:t>
      </w:r>
      <w:r>
        <w:rPr>
          <w:sz w:val="24"/>
        </w:rPr>
        <w:t>ORS</w:t>
      </w:r>
      <w:r>
        <w:rPr>
          <w:spacing w:val="-1"/>
          <w:sz w:val="24"/>
        </w:rPr>
        <w:t> </w:t>
      </w:r>
      <w:r>
        <w:rPr>
          <w:sz w:val="24"/>
        </w:rPr>
        <w:t>§§</w:t>
      </w:r>
      <w:r>
        <w:rPr>
          <w:spacing w:val="-1"/>
          <w:sz w:val="24"/>
        </w:rPr>
        <w:t> </w:t>
      </w:r>
      <w:r>
        <w:rPr>
          <w:sz w:val="24"/>
        </w:rPr>
        <w:t>112.355,</w:t>
      </w:r>
      <w:r>
        <w:rPr>
          <w:spacing w:val="-1"/>
          <w:sz w:val="24"/>
        </w:rPr>
        <w:t> </w:t>
      </w:r>
      <w:r>
        <w:rPr>
          <w:spacing w:val="-2"/>
          <w:sz w:val="24"/>
        </w:rPr>
        <w:t>112.365.</w:t>
      </w:r>
    </w:p>
    <w:p>
      <w:pPr>
        <w:pStyle w:val="BodyText"/>
      </w:pPr>
    </w:p>
    <w:p>
      <w:pPr>
        <w:pStyle w:val="BodyText"/>
        <w:ind w:left="1799" w:right="1883"/>
      </w:pPr>
      <w:r>
        <w:rPr>
          <w:b/>
        </w:rPr>
        <w:t>Section 20:</w:t>
      </w:r>
      <w:r>
        <w:rPr>
          <w:b/>
          <w:spacing w:val="40"/>
        </w:rPr>
        <w:t> </w:t>
      </w:r>
      <w:r>
        <w:rPr/>
        <w:t>This Section amends ORS § 112.385, Oregon’s nonademption statute, by adding “encumbrance” to the list of situations in which property owned by the testator will</w:t>
      </w:r>
      <w:r>
        <w:rPr>
          <w:spacing w:val="-3"/>
        </w:rPr>
        <w:t> </w:t>
      </w:r>
      <w:r>
        <w:rPr/>
        <w:t>not</w:t>
      </w:r>
      <w:r>
        <w:rPr>
          <w:spacing w:val="-3"/>
        </w:rPr>
        <w:t> </w:t>
      </w:r>
      <w:r>
        <w:rPr/>
        <w:t>be</w:t>
      </w:r>
      <w:r>
        <w:rPr>
          <w:spacing w:val="-3"/>
        </w:rPr>
        <w:t> </w:t>
      </w:r>
      <w:r>
        <w:rPr/>
        <w:t>adeemed.</w:t>
      </w:r>
      <w:r>
        <w:rPr>
          <w:spacing w:val="40"/>
        </w:rPr>
        <w:t> </w:t>
      </w:r>
      <w:r>
        <w:rPr/>
        <w:t>ORS</w:t>
      </w:r>
      <w:r>
        <w:rPr>
          <w:spacing w:val="-3"/>
        </w:rPr>
        <w:t> </w:t>
      </w:r>
      <w:r>
        <w:rPr/>
        <w:t>§§</w:t>
      </w:r>
      <w:r>
        <w:rPr>
          <w:spacing w:val="-3"/>
        </w:rPr>
        <w:t> </w:t>
      </w:r>
      <w:r>
        <w:rPr/>
        <w:t>112.325</w:t>
      </w:r>
      <w:r>
        <w:rPr>
          <w:spacing w:val="-3"/>
        </w:rPr>
        <w:t> </w:t>
      </w:r>
      <w:r>
        <w:rPr/>
        <w:t>and</w:t>
      </w:r>
      <w:r>
        <w:rPr>
          <w:spacing w:val="-3"/>
        </w:rPr>
        <w:t> </w:t>
      </w:r>
      <w:r>
        <w:rPr/>
        <w:t>112.335</w:t>
      </w:r>
      <w:r>
        <w:rPr>
          <w:spacing w:val="-3"/>
        </w:rPr>
        <w:t> </w:t>
      </w:r>
      <w:r>
        <w:rPr/>
        <w:t>can</w:t>
      </w:r>
      <w:r>
        <w:rPr>
          <w:spacing w:val="-3"/>
        </w:rPr>
        <w:t> </w:t>
      </w:r>
      <w:r>
        <w:rPr/>
        <w:t>be</w:t>
      </w:r>
      <w:r>
        <w:rPr>
          <w:spacing w:val="-3"/>
        </w:rPr>
        <w:t> </w:t>
      </w:r>
      <w:r>
        <w:rPr/>
        <w:t>repealed</w:t>
      </w:r>
      <w:r>
        <w:rPr>
          <w:spacing w:val="-3"/>
        </w:rPr>
        <w:t> </w:t>
      </w:r>
      <w:r>
        <w:rPr/>
        <w:t>because</w:t>
      </w:r>
      <w:r>
        <w:rPr>
          <w:spacing w:val="-3"/>
        </w:rPr>
        <w:t> </w:t>
      </w:r>
      <w:r>
        <w:rPr/>
        <w:t>the</w:t>
      </w:r>
      <w:r>
        <w:rPr>
          <w:spacing w:val="-3"/>
        </w:rPr>
        <w:t> </w:t>
      </w:r>
      <w:r>
        <w:rPr/>
        <w:t>need</w:t>
      </w:r>
      <w:r>
        <w:rPr>
          <w:spacing w:val="-3"/>
        </w:rPr>
        <w:t> </w:t>
      </w:r>
      <w:r>
        <w:rPr/>
        <w:t>for those sections is now addressed in ORS § 112.385.</w:t>
      </w:r>
      <w:r>
        <w:rPr>
          <w:spacing w:val="40"/>
        </w:rPr>
        <w:t> </w:t>
      </w:r>
      <w:r>
        <w:rPr/>
        <w:t>If those sections are not repealed, they should be adjusted to cover the different ways an owner might carry back financing when a piece of real estate is sold.</w:t>
      </w:r>
      <w:r>
        <w:rPr>
          <w:spacing w:val="40"/>
        </w:rPr>
        <w:t> </w:t>
      </w:r>
      <w:r>
        <w:rPr/>
        <w:t>The carryback financing could occur through a land sale contract, a note and trust deed, or a note and mortgage.</w:t>
      </w:r>
    </w:p>
    <w:p>
      <w:pPr>
        <w:pStyle w:val="BodyText"/>
      </w:pPr>
    </w:p>
    <w:p>
      <w:pPr>
        <w:pStyle w:val="BodyText"/>
        <w:ind w:left="1799" w:right="1954"/>
      </w:pPr>
      <w:r>
        <w:rPr/>
        <w:t>The</w:t>
      </w:r>
      <w:r>
        <w:rPr>
          <w:spacing w:val="-3"/>
        </w:rPr>
        <w:t> </w:t>
      </w:r>
      <w:r>
        <w:rPr/>
        <w:t>Work</w:t>
      </w:r>
      <w:r>
        <w:rPr>
          <w:spacing w:val="-3"/>
        </w:rPr>
        <w:t> </w:t>
      </w:r>
      <w:r>
        <w:rPr/>
        <w:t>Group</w:t>
      </w:r>
      <w:r>
        <w:rPr>
          <w:spacing w:val="-3"/>
        </w:rPr>
        <w:t> </w:t>
      </w:r>
      <w:r>
        <w:rPr/>
        <w:t>decided</w:t>
      </w:r>
      <w:r>
        <w:rPr>
          <w:spacing w:val="-3"/>
        </w:rPr>
        <w:t> </w:t>
      </w:r>
      <w:r>
        <w:rPr/>
        <w:t>not</w:t>
      </w:r>
      <w:r>
        <w:rPr>
          <w:spacing w:val="-3"/>
        </w:rPr>
        <w:t> </w:t>
      </w:r>
      <w:r>
        <w:rPr/>
        <w:t>to</w:t>
      </w:r>
      <w:r>
        <w:rPr>
          <w:spacing w:val="-3"/>
        </w:rPr>
        <w:t> </w:t>
      </w:r>
      <w:r>
        <w:rPr/>
        <w:t>amend</w:t>
      </w:r>
      <w:r>
        <w:rPr>
          <w:spacing w:val="-3"/>
        </w:rPr>
        <w:t> </w:t>
      </w:r>
      <w:r>
        <w:rPr/>
        <w:t>the</w:t>
      </w:r>
      <w:r>
        <w:rPr>
          <w:spacing w:val="-3"/>
        </w:rPr>
        <w:t> </w:t>
      </w:r>
      <w:r>
        <w:rPr/>
        <w:t>anti-lapse</w:t>
      </w:r>
      <w:r>
        <w:rPr>
          <w:spacing w:val="-4"/>
        </w:rPr>
        <w:t> </w:t>
      </w:r>
      <w:r>
        <w:rPr/>
        <w:t>statute,</w:t>
      </w:r>
      <w:r>
        <w:rPr>
          <w:spacing w:val="-4"/>
        </w:rPr>
        <w:t> </w:t>
      </w:r>
      <w:r>
        <w:rPr/>
        <w:t>ORS</w:t>
      </w:r>
      <w:r>
        <w:rPr>
          <w:spacing w:val="-4"/>
        </w:rPr>
        <w:t> </w:t>
      </w:r>
      <w:r>
        <w:rPr/>
        <w:t>§</w:t>
      </w:r>
      <w:r>
        <w:rPr>
          <w:spacing w:val="-4"/>
        </w:rPr>
        <w:t> </w:t>
      </w:r>
      <w:r>
        <w:rPr/>
        <w:t>112.395,</w:t>
      </w:r>
      <w:r>
        <w:rPr>
          <w:spacing w:val="-4"/>
        </w:rPr>
        <w:t> </w:t>
      </w:r>
      <w:r>
        <w:rPr/>
        <w:t>to</w:t>
      </w:r>
      <w:r>
        <w:rPr>
          <w:spacing w:val="-4"/>
        </w:rPr>
        <w:t> </w:t>
      </w:r>
      <w:r>
        <w:rPr/>
        <w:t>include step-children.</w:t>
      </w:r>
      <w:r>
        <w:rPr>
          <w:spacing w:val="40"/>
        </w:rPr>
        <w:t> </w:t>
      </w:r>
      <w:r>
        <w:rPr/>
        <w:t>The UPC covers step-children in its anti-lapse provision, UPC § 2- </w:t>
      </w:r>
      <w:r>
        <w:rPr>
          <w:spacing w:val="-2"/>
        </w:rPr>
        <w:t>302(a)(1).</w:t>
      </w:r>
    </w:p>
    <w:p>
      <w:pPr>
        <w:pStyle w:val="BodyText"/>
      </w:pPr>
    </w:p>
    <w:p>
      <w:pPr>
        <w:pStyle w:val="BodyText"/>
        <w:ind w:left="1800" w:right="1821"/>
      </w:pPr>
      <w:r>
        <w:rPr>
          <w:b/>
        </w:rPr>
        <w:t>Section 21:</w:t>
      </w:r>
      <w:r>
        <w:rPr>
          <w:b/>
          <w:spacing w:val="40"/>
        </w:rPr>
        <w:t> </w:t>
      </w:r>
      <w:r>
        <w:rPr/>
        <w:t>ORS § 112.405 provides the rules for pretermitted children – children born after a parent executed his will.</w:t>
      </w:r>
      <w:r>
        <w:rPr>
          <w:spacing w:val="40"/>
        </w:rPr>
        <w:t> </w:t>
      </w:r>
      <w:r>
        <w:rPr/>
        <w:t>The amendment adds a reference to the new statute on posthumously</w:t>
      </w:r>
      <w:r>
        <w:rPr>
          <w:spacing w:val="-4"/>
        </w:rPr>
        <w:t> </w:t>
      </w:r>
      <w:r>
        <w:rPr/>
        <w:t>conceived</w:t>
      </w:r>
      <w:r>
        <w:rPr>
          <w:spacing w:val="-4"/>
        </w:rPr>
        <w:t> </w:t>
      </w:r>
      <w:r>
        <w:rPr/>
        <w:t>children,</w:t>
      </w:r>
      <w:r>
        <w:rPr>
          <w:spacing w:val="-4"/>
        </w:rPr>
        <w:t> </w:t>
      </w:r>
      <w:r>
        <w:rPr/>
        <w:t>to</w:t>
      </w:r>
      <w:r>
        <w:rPr>
          <w:spacing w:val="-4"/>
        </w:rPr>
        <w:t> </w:t>
      </w:r>
      <w:r>
        <w:rPr/>
        <w:t>say</w:t>
      </w:r>
      <w:r>
        <w:rPr>
          <w:spacing w:val="-4"/>
        </w:rPr>
        <w:t> </w:t>
      </w:r>
      <w:r>
        <w:rPr/>
        <w:t>that</w:t>
      </w:r>
      <w:r>
        <w:rPr>
          <w:spacing w:val="-4"/>
        </w:rPr>
        <w:t> </w:t>
      </w:r>
      <w:r>
        <w:rPr/>
        <w:t>a</w:t>
      </w:r>
      <w:r>
        <w:rPr>
          <w:spacing w:val="-2"/>
        </w:rPr>
        <w:t> </w:t>
      </w:r>
      <w:r>
        <w:rPr/>
        <w:t>child</w:t>
      </w:r>
      <w:r>
        <w:rPr>
          <w:spacing w:val="-3"/>
        </w:rPr>
        <w:t> </w:t>
      </w:r>
      <w:r>
        <w:rPr/>
        <w:t>conceived</w:t>
      </w:r>
      <w:r>
        <w:rPr>
          <w:spacing w:val="-3"/>
        </w:rPr>
        <w:t> </w:t>
      </w:r>
      <w:r>
        <w:rPr/>
        <w:t>after</w:t>
      </w:r>
      <w:r>
        <w:rPr>
          <w:spacing w:val="-4"/>
        </w:rPr>
        <w:t> </w:t>
      </w:r>
      <w:r>
        <w:rPr/>
        <w:t>a</w:t>
      </w:r>
      <w:r>
        <w:rPr>
          <w:spacing w:val="-4"/>
        </w:rPr>
        <w:t> </w:t>
      </w:r>
      <w:r>
        <w:rPr/>
        <w:t>parent’s</w:t>
      </w:r>
      <w:r>
        <w:rPr>
          <w:spacing w:val="-4"/>
        </w:rPr>
        <w:t> </w:t>
      </w:r>
      <w:r>
        <w:rPr/>
        <w:t>death</w:t>
      </w:r>
      <w:r>
        <w:rPr>
          <w:spacing w:val="-4"/>
        </w:rPr>
        <w:t> </w:t>
      </w:r>
      <w:r>
        <w:rPr/>
        <w:t>and treated as a child of that parent under the new statute can be considered a pretermitted child under ORS § 112.405 if the circumstances in that statute apply.</w:t>
      </w:r>
    </w:p>
    <w:p>
      <w:pPr>
        <w:pStyle w:val="BodyText"/>
        <w:spacing w:before="275"/>
        <w:ind w:left="1799" w:right="1852"/>
      </w:pPr>
      <w:r>
        <w:rPr/>
        <w:t>ORS § 112.405 provides that if a parent executes her will when she has no children and then</w:t>
      </w:r>
      <w:r>
        <w:rPr>
          <w:spacing w:val="-3"/>
        </w:rPr>
        <w:t> </w:t>
      </w:r>
      <w:r>
        <w:rPr/>
        <w:t>has</w:t>
      </w:r>
      <w:r>
        <w:rPr>
          <w:spacing w:val="-3"/>
        </w:rPr>
        <w:t> </w:t>
      </w:r>
      <w:r>
        <w:rPr/>
        <w:t>a</w:t>
      </w:r>
      <w:r>
        <w:rPr>
          <w:spacing w:val="-3"/>
        </w:rPr>
        <w:t> </w:t>
      </w:r>
      <w:r>
        <w:rPr/>
        <w:t>child,</w:t>
      </w:r>
      <w:r>
        <w:rPr>
          <w:spacing w:val="-3"/>
        </w:rPr>
        <w:t> </w:t>
      </w:r>
      <w:r>
        <w:rPr/>
        <w:t>the</w:t>
      </w:r>
      <w:r>
        <w:rPr>
          <w:spacing w:val="-3"/>
        </w:rPr>
        <w:t> </w:t>
      </w:r>
      <w:r>
        <w:rPr/>
        <w:t>child</w:t>
      </w:r>
      <w:r>
        <w:rPr>
          <w:spacing w:val="-3"/>
        </w:rPr>
        <w:t> </w:t>
      </w:r>
      <w:r>
        <w:rPr/>
        <w:t>takes</w:t>
      </w:r>
      <w:r>
        <w:rPr>
          <w:spacing w:val="-3"/>
        </w:rPr>
        <w:t> </w:t>
      </w:r>
      <w:r>
        <w:rPr/>
        <w:t>an</w:t>
      </w:r>
      <w:r>
        <w:rPr>
          <w:spacing w:val="-3"/>
        </w:rPr>
        <w:t> </w:t>
      </w:r>
      <w:r>
        <w:rPr/>
        <w:t>intestate</w:t>
      </w:r>
      <w:r>
        <w:rPr>
          <w:spacing w:val="-3"/>
        </w:rPr>
        <w:t> </w:t>
      </w:r>
      <w:r>
        <w:rPr/>
        <w:t>share</w:t>
      </w:r>
      <w:r>
        <w:rPr>
          <w:spacing w:val="-3"/>
        </w:rPr>
        <w:t> </w:t>
      </w:r>
      <w:r>
        <w:rPr/>
        <w:t>of</w:t>
      </w:r>
      <w:r>
        <w:rPr>
          <w:spacing w:val="-3"/>
        </w:rPr>
        <w:t> </w:t>
      </w:r>
      <w:r>
        <w:rPr/>
        <w:t>the</w:t>
      </w:r>
      <w:r>
        <w:rPr>
          <w:spacing w:val="-3"/>
        </w:rPr>
        <w:t> </w:t>
      </w:r>
      <w:r>
        <w:rPr/>
        <w:t>estate.</w:t>
      </w:r>
      <w:r>
        <w:rPr>
          <w:spacing w:val="40"/>
        </w:rPr>
        <w:t> </w:t>
      </w:r>
      <w:r>
        <w:rPr/>
        <w:t>The</w:t>
      </w:r>
      <w:r>
        <w:rPr>
          <w:spacing w:val="-2"/>
        </w:rPr>
        <w:t> </w:t>
      </w:r>
      <w:r>
        <w:rPr/>
        <w:t>proposal</w:t>
      </w:r>
      <w:r>
        <w:rPr>
          <w:spacing w:val="-2"/>
        </w:rPr>
        <w:t> </w:t>
      </w:r>
      <w:r>
        <w:rPr/>
        <w:t>amends</w:t>
      </w:r>
      <w:r>
        <w:rPr>
          <w:spacing w:val="-2"/>
        </w:rPr>
        <w:t> </w:t>
      </w:r>
      <w:r>
        <w:rPr/>
        <w:t>this subsection</w:t>
      </w:r>
      <w:r>
        <w:rPr>
          <w:spacing w:val="-2"/>
        </w:rPr>
        <w:t> </w:t>
      </w:r>
      <w:r>
        <w:rPr/>
        <w:t>to</w:t>
      </w:r>
      <w:r>
        <w:rPr>
          <w:spacing w:val="-2"/>
        </w:rPr>
        <w:t> </w:t>
      </w:r>
      <w:r>
        <w:rPr/>
        <w:t>provide</w:t>
      </w:r>
      <w:r>
        <w:rPr>
          <w:spacing w:val="-2"/>
        </w:rPr>
        <w:t> </w:t>
      </w:r>
      <w:r>
        <w:rPr/>
        <w:t>that</w:t>
      </w:r>
      <w:r>
        <w:rPr>
          <w:spacing w:val="-2"/>
        </w:rPr>
        <w:t> </w:t>
      </w:r>
      <w:r>
        <w:rPr/>
        <w:t>the</w:t>
      </w:r>
      <w:r>
        <w:rPr>
          <w:spacing w:val="-2"/>
        </w:rPr>
        <w:t> </w:t>
      </w:r>
      <w:r>
        <w:rPr/>
        <w:t>child</w:t>
      </w:r>
      <w:r>
        <w:rPr>
          <w:spacing w:val="-2"/>
        </w:rPr>
        <w:t> </w:t>
      </w:r>
      <w:r>
        <w:rPr/>
        <w:t>will</w:t>
      </w:r>
      <w:r>
        <w:rPr>
          <w:spacing w:val="-2"/>
        </w:rPr>
        <w:t> </w:t>
      </w:r>
      <w:r>
        <w:rPr/>
        <w:t>not</w:t>
      </w:r>
      <w:r>
        <w:rPr>
          <w:spacing w:val="-2"/>
        </w:rPr>
        <w:t> </w:t>
      </w:r>
      <w:r>
        <w:rPr/>
        <w:t>receive</w:t>
      </w:r>
      <w:r>
        <w:rPr>
          <w:spacing w:val="-1"/>
        </w:rPr>
        <w:t> </w:t>
      </w:r>
      <w:r>
        <w:rPr/>
        <w:t>an</w:t>
      </w:r>
      <w:r>
        <w:rPr>
          <w:spacing w:val="-1"/>
        </w:rPr>
        <w:t> </w:t>
      </w:r>
      <w:r>
        <w:rPr/>
        <w:t>intestate</w:t>
      </w:r>
      <w:r>
        <w:rPr>
          <w:spacing w:val="-1"/>
        </w:rPr>
        <w:t> </w:t>
      </w:r>
      <w:r>
        <w:rPr/>
        <w:t>share</w:t>
      </w:r>
      <w:r>
        <w:rPr>
          <w:spacing w:val="-1"/>
        </w:rPr>
        <w:t> </w:t>
      </w:r>
      <w:r>
        <w:rPr/>
        <w:t>if</w:t>
      </w:r>
      <w:r>
        <w:rPr>
          <w:spacing w:val="-2"/>
        </w:rPr>
        <w:t> </w:t>
      </w:r>
      <w:r>
        <w:rPr/>
        <w:t>the</w:t>
      </w:r>
      <w:r>
        <w:rPr>
          <w:spacing w:val="-1"/>
        </w:rPr>
        <w:t> </w:t>
      </w:r>
      <w:r>
        <w:rPr/>
        <w:t>testator’s</w:t>
      </w:r>
      <w:r>
        <w:rPr>
          <w:spacing w:val="-1"/>
        </w:rPr>
        <w:t> </w:t>
      </w:r>
      <w:r>
        <w:rPr/>
        <w:t>will left substantially all of the testator’s estate to the other parent of the child.</w:t>
      </w:r>
      <w:r>
        <w:rPr>
          <w:spacing w:val="40"/>
        </w:rPr>
        <w:t> </w:t>
      </w:r>
      <w:r>
        <w:rPr/>
        <w:t>The change reflects the Work Group’s view that most testators would prefer to give the other parent of a child control over the property in the estate rather than have a conservatorship created for the child.</w:t>
      </w:r>
      <w:r>
        <w:rPr>
          <w:spacing w:val="40"/>
        </w:rPr>
        <w:t> </w:t>
      </w:r>
      <w:r>
        <w:rPr/>
        <w:t>This change mirrors the approach taken in the UPC § 2-302(a)(1).</w:t>
      </w:r>
    </w:p>
    <w:p>
      <w:pPr>
        <w:pStyle w:val="BodyText"/>
      </w:pPr>
    </w:p>
    <w:p>
      <w:pPr>
        <w:pStyle w:val="BodyText"/>
        <w:ind w:left="1800" w:right="1821"/>
      </w:pPr>
      <w:r>
        <w:rPr>
          <w:b/>
        </w:rPr>
        <w:t>Sections</w:t>
      </w:r>
      <w:r>
        <w:rPr>
          <w:b/>
          <w:spacing w:val="-3"/>
        </w:rPr>
        <w:t> </w:t>
      </w:r>
      <w:r>
        <w:rPr>
          <w:b/>
        </w:rPr>
        <w:t>22-25:</w:t>
      </w:r>
      <w:r>
        <w:rPr>
          <w:b/>
          <w:spacing w:val="40"/>
        </w:rPr>
        <w:t> </w:t>
      </w:r>
      <w:r>
        <w:rPr/>
        <w:t>These</w:t>
      </w:r>
      <w:r>
        <w:rPr>
          <w:spacing w:val="-3"/>
        </w:rPr>
        <w:t> </w:t>
      </w:r>
      <w:r>
        <w:rPr/>
        <w:t>sections</w:t>
      </w:r>
      <w:r>
        <w:rPr>
          <w:spacing w:val="-3"/>
        </w:rPr>
        <w:t> </w:t>
      </w:r>
      <w:r>
        <w:rPr/>
        <w:t>make</w:t>
      </w:r>
      <w:r>
        <w:rPr>
          <w:spacing w:val="-3"/>
        </w:rPr>
        <w:t> </w:t>
      </w:r>
      <w:r>
        <w:rPr/>
        <w:t>changes</w:t>
      </w:r>
      <w:r>
        <w:rPr>
          <w:spacing w:val="-5"/>
        </w:rPr>
        <w:t> </w:t>
      </w:r>
      <w:r>
        <w:rPr/>
        <w:t>to</w:t>
      </w:r>
      <w:r>
        <w:rPr>
          <w:spacing w:val="-3"/>
        </w:rPr>
        <w:t> </w:t>
      </w:r>
      <w:r>
        <w:rPr/>
        <w:t>ORS</w:t>
      </w:r>
      <w:r>
        <w:rPr>
          <w:spacing w:val="-3"/>
        </w:rPr>
        <w:t> </w:t>
      </w:r>
      <w:r>
        <w:rPr/>
        <w:t>§§</w:t>
      </w:r>
      <w:r>
        <w:rPr>
          <w:spacing w:val="-3"/>
        </w:rPr>
        <w:t> </w:t>
      </w:r>
      <w:r>
        <w:rPr/>
        <w:t>112.465</w:t>
      </w:r>
      <w:r>
        <w:rPr>
          <w:spacing w:val="-3"/>
        </w:rPr>
        <w:t> </w:t>
      </w:r>
      <w:r>
        <w:rPr/>
        <w:t>–</w:t>
      </w:r>
      <w:r>
        <w:rPr>
          <w:spacing w:val="-3"/>
        </w:rPr>
        <w:t> </w:t>
      </w:r>
      <w:r>
        <w:rPr/>
        <w:t>112.555,</w:t>
      </w:r>
      <w:r>
        <w:rPr>
          <w:spacing w:val="-3"/>
        </w:rPr>
        <w:t> </w:t>
      </w:r>
      <w:r>
        <w:rPr/>
        <w:t>the</w:t>
      </w:r>
      <w:r>
        <w:rPr>
          <w:spacing w:val="-3"/>
        </w:rPr>
        <w:t> </w:t>
      </w:r>
      <w:r>
        <w:rPr/>
        <w:t>statutes that reduce or deny a share of a decedent’s estate to someone who is determined to be a “slayer” or “abuser” under the statute.</w:t>
      </w:r>
      <w:r>
        <w:rPr>
          <w:spacing w:val="80"/>
        </w:rPr>
        <w:t> </w:t>
      </w:r>
      <w:r>
        <w:rPr/>
        <w:t>As defined in ORS § 112.455, a</w:t>
      </w:r>
      <w:r>
        <w:rPr>
          <w:spacing w:val="80"/>
        </w:rPr>
        <w:t> </w:t>
      </w:r>
      <w:r>
        <w:rPr/>
        <w:t>slayer is someone who killed the decedent with felonious intent, and an abuser is someone who was convicted of a felony for physical or financial abuse of the decedent, if the decedent died not more than five years after the conviction.</w:t>
      </w:r>
    </w:p>
    <w:p>
      <w:pPr>
        <w:spacing w:after="0"/>
        <w:sectPr>
          <w:pgSz w:w="12240" w:h="15840"/>
          <w:pgMar w:header="0" w:footer="523" w:top="1360" w:bottom="720" w:left="0" w:right="0"/>
        </w:sectPr>
      </w:pPr>
    </w:p>
    <w:p>
      <w:pPr>
        <w:pStyle w:val="BodyText"/>
        <w:spacing w:before="76"/>
        <w:ind w:left="1800" w:right="1883"/>
      </w:pPr>
      <w:r>
        <w:rPr>
          <w:b/>
        </w:rPr>
        <w:t>Section 22:</w:t>
      </w:r>
      <w:r>
        <w:rPr>
          <w:b/>
          <w:spacing w:val="40"/>
        </w:rPr>
        <w:t> </w:t>
      </w:r>
      <w:r>
        <w:rPr/>
        <w:t>This section clarifies that any property held in the decedent’s name or in trust</w:t>
      </w:r>
      <w:r>
        <w:rPr>
          <w:spacing w:val="-3"/>
        </w:rPr>
        <w:t> </w:t>
      </w:r>
      <w:r>
        <w:rPr/>
        <w:t>that</w:t>
      </w:r>
      <w:r>
        <w:rPr>
          <w:spacing w:val="-3"/>
        </w:rPr>
        <w:t> </w:t>
      </w:r>
      <w:r>
        <w:rPr/>
        <w:t>would</w:t>
      </w:r>
      <w:r>
        <w:rPr>
          <w:spacing w:val="-3"/>
        </w:rPr>
        <w:t> </w:t>
      </w:r>
      <w:r>
        <w:rPr/>
        <w:t>have</w:t>
      </w:r>
      <w:r>
        <w:rPr>
          <w:spacing w:val="-3"/>
        </w:rPr>
        <w:t> </w:t>
      </w:r>
      <w:r>
        <w:rPr/>
        <w:t>passed</w:t>
      </w:r>
      <w:r>
        <w:rPr>
          <w:spacing w:val="-3"/>
        </w:rPr>
        <w:t> </w:t>
      </w:r>
      <w:r>
        <w:rPr/>
        <w:t>to</w:t>
      </w:r>
      <w:r>
        <w:rPr>
          <w:spacing w:val="-3"/>
        </w:rPr>
        <w:t> </w:t>
      </w:r>
      <w:r>
        <w:rPr/>
        <w:t>a</w:t>
      </w:r>
      <w:r>
        <w:rPr>
          <w:spacing w:val="-3"/>
        </w:rPr>
        <w:t> </w:t>
      </w:r>
      <w:r>
        <w:rPr/>
        <w:t>slayer</w:t>
      </w:r>
      <w:r>
        <w:rPr>
          <w:spacing w:val="-3"/>
        </w:rPr>
        <w:t> </w:t>
      </w:r>
      <w:r>
        <w:rPr/>
        <w:t>or</w:t>
      </w:r>
      <w:r>
        <w:rPr>
          <w:spacing w:val="-2"/>
        </w:rPr>
        <w:t> </w:t>
      </w:r>
      <w:r>
        <w:rPr/>
        <w:t>abuser</w:t>
      </w:r>
      <w:r>
        <w:rPr>
          <w:spacing w:val="-3"/>
        </w:rPr>
        <w:t> </w:t>
      </w:r>
      <w:r>
        <w:rPr/>
        <w:t>by</w:t>
      </w:r>
      <w:r>
        <w:rPr>
          <w:spacing w:val="-3"/>
        </w:rPr>
        <w:t> </w:t>
      </w:r>
      <w:r>
        <w:rPr/>
        <w:t>reason</w:t>
      </w:r>
      <w:r>
        <w:rPr>
          <w:spacing w:val="-3"/>
        </w:rPr>
        <w:t> </w:t>
      </w:r>
      <w:r>
        <w:rPr/>
        <w:t>of</w:t>
      </w:r>
      <w:r>
        <w:rPr>
          <w:spacing w:val="-3"/>
        </w:rPr>
        <w:t> </w:t>
      </w:r>
      <w:r>
        <w:rPr/>
        <w:t>the</w:t>
      </w:r>
      <w:r>
        <w:rPr>
          <w:spacing w:val="-3"/>
        </w:rPr>
        <w:t> </w:t>
      </w:r>
      <w:r>
        <w:rPr/>
        <w:t>death</w:t>
      </w:r>
      <w:r>
        <w:rPr>
          <w:spacing w:val="-3"/>
        </w:rPr>
        <w:t> </w:t>
      </w:r>
      <w:r>
        <w:rPr/>
        <w:t>of</w:t>
      </w:r>
      <w:r>
        <w:rPr>
          <w:spacing w:val="-3"/>
        </w:rPr>
        <w:t> </w:t>
      </w:r>
      <w:r>
        <w:rPr/>
        <w:t>the</w:t>
      </w:r>
      <w:r>
        <w:rPr>
          <w:spacing w:val="-3"/>
        </w:rPr>
        <w:t> </w:t>
      </w:r>
      <w:r>
        <w:rPr/>
        <w:t>decedent will pass as if the slayer or abuser predeceased the decedent.</w:t>
      </w:r>
    </w:p>
    <w:p>
      <w:pPr>
        <w:pStyle w:val="BodyText"/>
      </w:pPr>
    </w:p>
    <w:p>
      <w:pPr>
        <w:pStyle w:val="BodyText"/>
        <w:spacing w:before="1"/>
        <w:ind w:left="1800" w:right="1649"/>
      </w:pPr>
      <w:r>
        <w:rPr>
          <w:b/>
        </w:rPr>
        <w:t>Section 23:</w:t>
      </w:r>
      <w:r>
        <w:rPr>
          <w:b/>
          <w:spacing w:val="40"/>
        </w:rPr>
        <w:t> </w:t>
      </w:r>
      <w:r>
        <w:rPr/>
        <w:t>This section combines ORS §§ 112.475 and 112.485 into one section, now § 112.475, to deal with situations in which the decedent held property in joint tenancy with right of survivorship with the slayer or abuser.</w:t>
      </w:r>
      <w:r>
        <w:rPr>
          <w:spacing w:val="40"/>
        </w:rPr>
        <w:t> </w:t>
      </w:r>
      <w:r>
        <w:rPr/>
        <w:t>In subsection (1), which had been § 112.475, if the decedent held property with right of</w:t>
      </w:r>
      <w:r>
        <w:rPr>
          <w:spacing w:val="-1"/>
        </w:rPr>
        <w:t> </w:t>
      </w:r>
      <w:r>
        <w:rPr/>
        <w:t>survivorship with</w:t>
      </w:r>
      <w:r>
        <w:rPr>
          <w:spacing w:val="-1"/>
        </w:rPr>
        <w:t> </w:t>
      </w:r>
      <w:r>
        <w:rPr/>
        <w:t>the slayer or abuser, the property is converted into tenancy in common property, with half being distributed to the decedent’s heirs or devisees and half to the slayer or abuser.</w:t>
      </w:r>
      <w:r>
        <w:rPr>
          <w:spacing w:val="40"/>
        </w:rPr>
        <w:t> </w:t>
      </w:r>
      <w:r>
        <w:rPr/>
        <w:t>Because the slayer or abuser might have contributed the entire value of the property, this change seemed more fair than current law, which converts the slayer or abuser’s interest into a life estate and converts the decedent’s interest into a remainder in the entire property.</w:t>
      </w:r>
    </w:p>
    <w:p>
      <w:pPr>
        <w:pStyle w:val="BodyText"/>
      </w:pPr>
    </w:p>
    <w:p>
      <w:pPr>
        <w:pStyle w:val="BodyText"/>
        <w:ind w:left="1800" w:right="2034"/>
        <w:jc w:val="both"/>
      </w:pPr>
      <w:r>
        <w:rPr/>
        <w:t>New</w:t>
      </w:r>
      <w:r>
        <w:rPr>
          <w:spacing w:val="-4"/>
        </w:rPr>
        <w:t> </w:t>
      </w:r>
      <w:r>
        <w:rPr/>
        <w:t>subsection</w:t>
      </w:r>
      <w:r>
        <w:rPr>
          <w:spacing w:val="-4"/>
        </w:rPr>
        <w:t> </w:t>
      </w:r>
      <w:r>
        <w:rPr/>
        <w:t>(2)</w:t>
      </w:r>
      <w:r>
        <w:rPr>
          <w:spacing w:val="-4"/>
        </w:rPr>
        <w:t> </w:t>
      </w:r>
      <w:r>
        <w:rPr/>
        <w:t>is</w:t>
      </w:r>
      <w:r>
        <w:rPr>
          <w:spacing w:val="-4"/>
        </w:rPr>
        <w:t> </w:t>
      </w:r>
      <w:r>
        <w:rPr/>
        <w:t>former</w:t>
      </w:r>
      <w:r>
        <w:rPr>
          <w:spacing w:val="-4"/>
        </w:rPr>
        <w:t> </w:t>
      </w:r>
      <w:r>
        <w:rPr/>
        <w:t>§</w:t>
      </w:r>
      <w:r>
        <w:rPr>
          <w:spacing w:val="-4"/>
        </w:rPr>
        <w:t> </w:t>
      </w:r>
      <w:r>
        <w:rPr/>
        <w:t>112.485</w:t>
      </w:r>
      <w:r>
        <w:rPr>
          <w:spacing w:val="-4"/>
        </w:rPr>
        <w:t> </w:t>
      </w:r>
      <w:r>
        <w:rPr/>
        <w:t>and</w:t>
      </w:r>
      <w:r>
        <w:rPr>
          <w:spacing w:val="-4"/>
        </w:rPr>
        <w:t> </w:t>
      </w:r>
      <w:r>
        <w:rPr/>
        <w:t>deals</w:t>
      </w:r>
      <w:r>
        <w:rPr>
          <w:spacing w:val="-3"/>
        </w:rPr>
        <w:t> </w:t>
      </w:r>
      <w:r>
        <w:rPr/>
        <w:t>with</w:t>
      </w:r>
      <w:r>
        <w:rPr>
          <w:spacing w:val="-3"/>
        </w:rPr>
        <w:t> </w:t>
      </w:r>
      <w:r>
        <w:rPr/>
        <w:t>situations</w:t>
      </w:r>
      <w:r>
        <w:rPr>
          <w:spacing w:val="-3"/>
        </w:rPr>
        <w:t> </w:t>
      </w:r>
      <w:r>
        <w:rPr/>
        <w:t>in</w:t>
      </w:r>
      <w:r>
        <w:rPr>
          <w:spacing w:val="-3"/>
        </w:rPr>
        <w:t> </w:t>
      </w:r>
      <w:r>
        <w:rPr/>
        <w:t>which</w:t>
      </w:r>
      <w:r>
        <w:rPr>
          <w:spacing w:val="-5"/>
        </w:rPr>
        <w:t> </w:t>
      </w:r>
      <w:r>
        <w:rPr/>
        <w:t>the</w:t>
      </w:r>
      <w:r>
        <w:rPr>
          <w:spacing w:val="-3"/>
        </w:rPr>
        <w:t> </w:t>
      </w:r>
      <w:r>
        <w:rPr/>
        <w:t>decedent held property with multiple other owners.</w:t>
      </w:r>
      <w:r>
        <w:rPr>
          <w:spacing w:val="40"/>
        </w:rPr>
        <w:t> </w:t>
      </w:r>
      <w:r>
        <w:rPr/>
        <w:t>This subsection remains the same as current </w:t>
      </w:r>
      <w:r>
        <w:rPr>
          <w:spacing w:val="-4"/>
        </w:rPr>
        <w:t>law.</w:t>
      </w:r>
    </w:p>
    <w:p>
      <w:pPr>
        <w:pStyle w:val="BodyText"/>
      </w:pPr>
    </w:p>
    <w:p>
      <w:pPr>
        <w:pStyle w:val="BodyText"/>
        <w:ind w:left="1800" w:right="1821"/>
      </w:pPr>
      <w:r>
        <w:rPr>
          <w:b/>
        </w:rPr>
        <w:t>Section</w:t>
      </w:r>
      <w:r>
        <w:rPr>
          <w:b/>
          <w:spacing w:val="-3"/>
        </w:rPr>
        <w:t> </w:t>
      </w:r>
      <w:r>
        <w:rPr>
          <w:b/>
        </w:rPr>
        <w:t>24:</w:t>
      </w:r>
      <w:r>
        <w:rPr>
          <w:b/>
          <w:spacing w:val="-3"/>
        </w:rPr>
        <w:t> </w:t>
      </w:r>
      <w:r>
        <w:rPr/>
        <w:t>This</w:t>
      </w:r>
      <w:r>
        <w:rPr>
          <w:spacing w:val="-4"/>
        </w:rPr>
        <w:t> </w:t>
      </w:r>
      <w:r>
        <w:rPr/>
        <w:t>section</w:t>
      </w:r>
      <w:r>
        <w:rPr>
          <w:spacing w:val="-4"/>
        </w:rPr>
        <w:t> </w:t>
      </w:r>
      <w:r>
        <w:rPr/>
        <w:t>amends</w:t>
      </w:r>
      <w:r>
        <w:rPr>
          <w:spacing w:val="-4"/>
        </w:rPr>
        <w:t> </w:t>
      </w:r>
      <w:r>
        <w:rPr/>
        <w:t>ORS</w:t>
      </w:r>
      <w:r>
        <w:rPr>
          <w:spacing w:val="-4"/>
        </w:rPr>
        <w:t> </w:t>
      </w:r>
      <w:r>
        <w:rPr/>
        <w:t>§</w:t>
      </w:r>
      <w:r>
        <w:rPr>
          <w:spacing w:val="-4"/>
        </w:rPr>
        <w:t> </w:t>
      </w:r>
      <w:r>
        <w:rPr/>
        <w:t>112.535,</w:t>
      </w:r>
      <w:r>
        <w:rPr>
          <w:spacing w:val="-4"/>
        </w:rPr>
        <w:t> </w:t>
      </w:r>
      <w:r>
        <w:rPr/>
        <w:t>which</w:t>
      </w:r>
      <w:r>
        <w:rPr>
          <w:spacing w:val="-2"/>
        </w:rPr>
        <w:t> </w:t>
      </w:r>
      <w:r>
        <w:rPr/>
        <w:t>states</w:t>
      </w:r>
      <w:r>
        <w:rPr>
          <w:spacing w:val="-4"/>
        </w:rPr>
        <w:t> </w:t>
      </w:r>
      <w:r>
        <w:rPr/>
        <w:t>that</w:t>
      </w:r>
      <w:r>
        <w:rPr>
          <w:spacing w:val="-4"/>
        </w:rPr>
        <w:t> </w:t>
      </w:r>
      <w:r>
        <w:rPr/>
        <w:t>an</w:t>
      </w:r>
      <w:r>
        <w:rPr>
          <w:spacing w:val="-4"/>
        </w:rPr>
        <w:t> </w:t>
      </w:r>
      <w:r>
        <w:rPr/>
        <w:t>insurance</w:t>
      </w:r>
      <w:r>
        <w:rPr>
          <w:spacing w:val="-4"/>
        </w:rPr>
        <w:t> </w:t>
      </w:r>
      <w:r>
        <w:rPr/>
        <w:t>company or financial institution will not be subject to liability under ORS §§ 112.455 – 112.555 if the company or institution had no notice of a claim under those sections.</w:t>
      </w:r>
      <w:r>
        <w:rPr>
          <w:spacing w:val="40"/>
        </w:rPr>
        <w:t> </w:t>
      </w:r>
      <w:r>
        <w:rPr/>
        <w:t>Section 24 simply deletes the word “additional” from this section as superfluous and confusing.</w:t>
      </w:r>
    </w:p>
    <w:p>
      <w:pPr>
        <w:pStyle w:val="BodyText"/>
      </w:pPr>
    </w:p>
    <w:p>
      <w:pPr>
        <w:pStyle w:val="BodyText"/>
        <w:ind w:left="1800" w:right="1821"/>
      </w:pPr>
      <w:r>
        <w:rPr>
          <w:b/>
        </w:rPr>
        <w:t>Section</w:t>
      </w:r>
      <w:r>
        <w:rPr>
          <w:b/>
          <w:spacing w:val="-3"/>
        </w:rPr>
        <w:t> </w:t>
      </w:r>
      <w:r>
        <w:rPr>
          <w:b/>
        </w:rPr>
        <w:t>25:</w:t>
      </w:r>
      <w:r>
        <w:rPr>
          <w:b/>
          <w:spacing w:val="40"/>
        </w:rPr>
        <w:t> </w:t>
      </w:r>
      <w:r>
        <w:rPr/>
        <w:t>The</w:t>
      </w:r>
      <w:r>
        <w:rPr>
          <w:spacing w:val="-4"/>
        </w:rPr>
        <w:t> </w:t>
      </w:r>
      <w:r>
        <w:rPr/>
        <w:t>Work</w:t>
      </w:r>
      <w:r>
        <w:rPr>
          <w:spacing w:val="-4"/>
        </w:rPr>
        <w:t> </w:t>
      </w:r>
      <w:r>
        <w:rPr/>
        <w:t>Group</w:t>
      </w:r>
      <w:r>
        <w:rPr>
          <w:spacing w:val="-4"/>
        </w:rPr>
        <w:t> </w:t>
      </w:r>
      <w:r>
        <w:rPr/>
        <w:t>wanted</w:t>
      </w:r>
      <w:r>
        <w:rPr>
          <w:spacing w:val="-4"/>
        </w:rPr>
        <w:t> </w:t>
      </w:r>
      <w:r>
        <w:rPr/>
        <w:t>to</w:t>
      </w:r>
      <w:r>
        <w:rPr>
          <w:spacing w:val="-4"/>
        </w:rPr>
        <w:t> </w:t>
      </w:r>
      <w:r>
        <w:rPr/>
        <w:t>clarify</w:t>
      </w:r>
      <w:r>
        <w:rPr>
          <w:spacing w:val="-4"/>
        </w:rPr>
        <w:t> </w:t>
      </w:r>
      <w:r>
        <w:rPr/>
        <w:t>that</w:t>
      </w:r>
      <w:r>
        <w:rPr>
          <w:spacing w:val="-3"/>
        </w:rPr>
        <w:t> </w:t>
      </w:r>
      <w:r>
        <w:rPr/>
        <w:t>property</w:t>
      </w:r>
      <w:r>
        <w:rPr>
          <w:spacing w:val="-3"/>
        </w:rPr>
        <w:t> </w:t>
      </w:r>
      <w:r>
        <w:rPr/>
        <w:t>could</w:t>
      </w:r>
      <w:r>
        <w:rPr>
          <w:spacing w:val="-3"/>
        </w:rPr>
        <w:t> </w:t>
      </w:r>
      <w:r>
        <w:rPr/>
        <w:t>be</w:t>
      </w:r>
      <w:r>
        <w:rPr>
          <w:spacing w:val="-3"/>
        </w:rPr>
        <w:t> </w:t>
      </w:r>
      <w:r>
        <w:rPr/>
        <w:t>distributed</w:t>
      </w:r>
      <w:r>
        <w:rPr>
          <w:spacing w:val="-3"/>
        </w:rPr>
        <w:t> </w:t>
      </w:r>
      <w:r>
        <w:rPr/>
        <w:t>under the</w:t>
      </w:r>
      <w:r>
        <w:rPr>
          <w:spacing w:val="-3"/>
        </w:rPr>
        <w:t> </w:t>
      </w:r>
      <w:r>
        <w:rPr/>
        <w:t>slayer</w:t>
      </w:r>
      <w:r>
        <w:rPr>
          <w:spacing w:val="-3"/>
        </w:rPr>
        <w:t> </w:t>
      </w:r>
      <w:r>
        <w:rPr/>
        <w:t>statutes</w:t>
      </w:r>
      <w:r>
        <w:rPr>
          <w:spacing w:val="-3"/>
        </w:rPr>
        <w:t> </w:t>
      </w:r>
      <w:r>
        <w:rPr/>
        <w:t>after</w:t>
      </w:r>
      <w:r>
        <w:rPr>
          <w:spacing w:val="-3"/>
        </w:rPr>
        <w:t> </w:t>
      </w:r>
      <w:r>
        <w:rPr/>
        <w:t>a</w:t>
      </w:r>
      <w:r>
        <w:rPr>
          <w:spacing w:val="-3"/>
        </w:rPr>
        <w:t> </w:t>
      </w:r>
      <w:r>
        <w:rPr/>
        <w:t>civil</w:t>
      </w:r>
      <w:r>
        <w:rPr>
          <w:spacing w:val="-3"/>
        </w:rPr>
        <w:t> </w:t>
      </w:r>
      <w:r>
        <w:rPr/>
        <w:t>determination</w:t>
      </w:r>
      <w:r>
        <w:rPr>
          <w:spacing w:val="-4"/>
        </w:rPr>
        <w:t> </w:t>
      </w:r>
      <w:r>
        <w:rPr/>
        <w:t>that</w:t>
      </w:r>
      <w:r>
        <w:rPr>
          <w:spacing w:val="-4"/>
        </w:rPr>
        <w:t> </w:t>
      </w:r>
      <w:r>
        <w:rPr/>
        <w:t>someone</w:t>
      </w:r>
      <w:r>
        <w:rPr>
          <w:spacing w:val="-4"/>
        </w:rPr>
        <w:t> </w:t>
      </w:r>
      <w:r>
        <w:rPr/>
        <w:t>was</w:t>
      </w:r>
      <w:r>
        <w:rPr>
          <w:spacing w:val="-4"/>
        </w:rPr>
        <w:t> </w:t>
      </w:r>
      <w:r>
        <w:rPr/>
        <w:t>a</w:t>
      </w:r>
      <w:r>
        <w:rPr>
          <w:spacing w:val="-4"/>
        </w:rPr>
        <w:t> </w:t>
      </w:r>
      <w:r>
        <w:rPr/>
        <w:t>slayer,</w:t>
      </w:r>
      <w:r>
        <w:rPr>
          <w:spacing w:val="-4"/>
        </w:rPr>
        <w:t> </w:t>
      </w:r>
      <w:r>
        <w:rPr/>
        <w:t>without</w:t>
      </w:r>
      <w:r>
        <w:rPr>
          <w:spacing w:val="-4"/>
        </w:rPr>
        <w:t> </w:t>
      </w:r>
      <w:r>
        <w:rPr/>
        <w:t>waiting for a final determination of the criminal case against the slayer.</w:t>
      </w:r>
      <w:r>
        <w:rPr>
          <w:spacing w:val="40"/>
        </w:rPr>
        <w:t> </w:t>
      </w:r>
      <w:r>
        <w:rPr/>
        <w:t>A final judgment of conviction is conclusive but not necessary for a civil determination.</w:t>
      </w:r>
    </w:p>
    <w:p>
      <w:pPr>
        <w:pStyle w:val="BodyText"/>
        <w:spacing w:before="275"/>
        <w:ind w:left="1800" w:right="1464"/>
      </w:pPr>
      <w:r>
        <w:rPr>
          <w:b/>
        </w:rPr>
        <w:t>Section</w:t>
      </w:r>
      <w:r>
        <w:rPr>
          <w:b/>
          <w:spacing w:val="-3"/>
        </w:rPr>
        <w:t> </w:t>
      </w:r>
      <w:r>
        <w:rPr>
          <w:b/>
        </w:rPr>
        <w:t>26:</w:t>
      </w:r>
      <w:r>
        <w:rPr>
          <w:b/>
          <w:spacing w:val="40"/>
        </w:rPr>
        <w:t> </w:t>
      </w:r>
      <w:r>
        <w:rPr/>
        <w:t>This</w:t>
      </w:r>
      <w:r>
        <w:rPr>
          <w:spacing w:val="-4"/>
        </w:rPr>
        <w:t> </w:t>
      </w:r>
      <w:r>
        <w:rPr/>
        <w:t>section</w:t>
      </w:r>
      <w:r>
        <w:rPr>
          <w:spacing w:val="-4"/>
        </w:rPr>
        <w:t> </w:t>
      </w:r>
      <w:r>
        <w:rPr/>
        <w:t>introduces</w:t>
      </w:r>
      <w:r>
        <w:rPr>
          <w:spacing w:val="-4"/>
        </w:rPr>
        <w:t> </w:t>
      </w:r>
      <w:r>
        <w:rPr/>
        <w:t>Sections</w:t>
      </w:r>
      <w:r>
        <w:rPr>
          <w:spacing w:val="-4"/>
        </w:rPr>
        <w:t> </w:t>
      </w:r>
      <w:r>
        <w:rPr/>
        <w:t>27-30,</w:t>
      </w:r>
      <w:r>
        <w:rPr>
          <w:spacing w:val="-4"/>
        </w:rPr>
        <w:t> </w:t>
      </w:r>
      <w:r>
        <w:rPr/>
        <w:t>sections</w:t>
      </w:r>
      <w:r>
        <w:rPr>
          <w:spacing w:val="-4"/>
        </w:rPr>
        <w:t> </w:t>
      </w:r>
      <w:r>
        <w:rPr/>
        <w:t>of</w:t>
      </w:r>
      <w:r>
        <w:rPr>
          <w:spacing w:val="-3"/>
        </w:rPr>
        <w:t> </w:t>
      </w:r>
      <w:r>
        <w:rPr/>
        <w:t>the</w:t>
      </w:r>
      <w:r>
        <w:rPr>
          <w:spacing w:val="-3"/>
        </w:rPr>
        <w:t> </w:t>
      </w:r>
      <w:r>
        <w:rPr/>
        <w:t>Act</w:t>
      </w:r>
      <w:r>
        <w:rPr>
          <w:spacing w:val="-3"/>
        </w:rPr>
        <w:t> </w:t>
      </w:r>
      <w:r>
        <w:rPr/>
        <w:t>that</w:t>
      </w:r>
      <w:r>
        <w:rPr>
          <w:spacing w:val="-3"/>
        </w:rPr>
        <w:t> </w:t>
      </w:r>
      <w:r>
        <w:rPr/>
        <w:t>will</w:t>
      </w:r>
      <w:r>
        <w:rPr>
          <w:spacing w:val="-3"/>
        </w:rPr>
        <w:t> </w:t>
      </w:r>
      <w:r>
        <w:rPr/>
        <w:t>add</w:t>
      </w:r>
      <w:r>
        <w:rPr>
          <w:spacing w:val="-3"/>
        </w:rPr>
        <w:t> </w:t>
      </w:r>
      <w:r>
        <w:rPr/>
        <w:t>new sections to Chapter 112.</w:t>
      </w:r>
    </w:p>
    <w:p>
      <w:pPr>
        <w:pStyle w:val="BodyText"/>
      </w:pPr>
    </w:p>
    <w:p>
      <w:pPr>
        <w:pStyle w:val="BodyText"/>
        <w:ind w:left="1800" w:right="1805"/>
      </w:pPr>
      <w:r>
        <w:rPr>
          <w:b/>
        </w:rPr>
        <w:t>Section</w:t>
      </w:r>
      <w:r>
        <w:rPr>
          <w:b/>
          <w:spacing w:val="-2"/>
        </w:rPr>
        <w:t> </w:t>
      </w:r>
      <w:r>
        <w:rPr>
          <w:b/>
        </w:rPr>
        <w:t>27:</w:t>
      </w:r>
      <w:r>
        <w:rPr>
          <w:b/>
          <w:spacing w:val="40"/>
        </w:rPr>
        <w:t> </w:t>
      </w:r>
      <w:r>
        <w:rPr/>
        <w:t>An</w:t>
      </w:r>
      <w:r>
        <w:rPr>
          <w:spacing w:val="-3"/>
        </w:rPr>
        <w:t> </w:t>
      </w:r>
      <w:r>
        <w:rPr/>
        <w:t>issue</w:t>
      </w:r>
      <w:r>
        <w:rPr>
          <w:spacing w:val="-3"/>
        </w:rPr>
        <w:t> </w:t>
      </w:r>
      <w:r>
        <w:rPr/>
        <w:t>that</w:t>
      </w:r>
      <w:r>
        <w:rPr>
          <w:spacing w:val="-3"/>
        </w:rPr>
        <w:t> </w:t>
      </w:r>
      <w:r>
        <w:rPr/>
        <w:t>has</w:t>
      </w:r>
      <w:r>
        <w:rPr>
          <w:spacing w:val="-3"/>
        </w:rPr>
        <w:t> </w:t>
      </w:r>
      <w:r>
        <w:rPr/>
        <w:t>arisen</w:t>
      </w:r>
      <w:r>
        <w:rPr>
          <w:spacing w:val="-3"/>
        </w:rPr>
        <w:t> </w:t>
      </w:r>
      <w:r>
        <w:rPr/>
        <w:t>around</w:t>
      </w:r>
      <w:r>
        <w:rPr>
          <w:spacing w:val="-3"/>
        </w:rPr>
        <w:t> </w:t>
      </w:r>
      <w:r>
        <w:rPr/>
        <w:t>the</w:t>
      </w:r>
      <w:r>
        <w:rPr>
          <w:spacing w:val="-3"/>
        </w:rPr>
        <w:t> </w:t>
      </w:r>
      <w:r>
        <w:rPr/>
        <w:t>country</w:t>
      </w:r>
      <w:r>
        <w:rPr>
          <w:spacing w:val="-3"/>
        </w:rPr>
        <w:t> </w:t>
      </w:r>
      <w:r>
        <w:rPr/>
        <w:t>is</w:t>
      </w:r>
      <w:r>
        <w:rPr>
          <w:spacing w:val="-3"/>
        </w:rPr>
        <w:t> </w:t>
      </w:r>
      <w:r>
        <w:rPr/>
        <w:t>the</w:t>
      </w:r>
      <w:r>
        <w:rPr>
          <w:spacing w:val="-1"/>
        </w:rPr>
        <w:t> </w:t>
      </w:r>
      <w:r>
        <w:rPr/>
        <w:t>question</w:t>
      </w:r>
      <w:r>
        <w:rPr>
          <w:spacing w:val="-3"/>
        </w:rPr>
        <w:t> </w:t>
      </w:r>
      <w:r>
        <w:rPr/>
        <w:t>of</w:t>
      </w:r>
      <w:r>
        <w:rPr>
          <w:spacing w:val="-3"/>
        </w:rPr>
        <w:t> </w:t>
      </w:r>
      <w:r>
        <w:rPr/>
        <w:t>whether</w:t>
      </w:r>
      <w:r>
        <w:rPr>
          <w:spacing w:val="-3"/>
        </w:rPr>
        <w:t> </w:t>
      </w:r>
      <w:r>
        <w:rPr/>
        <w:t>a</w:t>
      </w:r>
      <w:r>
        <w:rPr>
          <w:spacing w:val="-3"/>
        </w:rPr>
        <w:t> </w:t>
      </w:r>
      <w:r>
        <w:rPr/>
        <w:t>child conceived using genetic material from a deceased person should be considered a child of that person.</w:t>
      </w:r>
      <w:r>
        <w:rPr>
          <w:spacing w:val="40"/>
        </w:rPr>
        <w:t> </w:t>
      </w:r>
      <w:r>
        <w:rPr/>
        <w:t>The determination of status for intestacy purposes may affect the definition of “descendants” or “issue” used in a trust or other dispositive document and will also affect the determination of dependency for social security purposes.</w:t>
      </w:r>
      <w:r>
        <w:rPr>
          <w:spacing w:val="40"/>
        </w:rPr>
        <w:t> </w:t>
      </w:r>
      <w:r>
        <w:rPr/>
        <w:t>The Oregon statute has been silent on this issue.</w:t>
      </w:r>
      <w:r>
        <w:rPr>
          <w:spacing w:val="40"/>
        </w:rPr>
        <w:t> </w:t>
      </w:r>
      <w:r>
        <w:rPr/>
        <w:t>Around the country some states have begun to address the question,</w:t>
      </w:r>
      <w:r>
        <w:rPr>
          <w:spacing w:val="-2"/>
        </w:rPr>
        <w:t> </w:t>
      </w:r>
      <w:r>
        <w:rPr/>
        <w:t>and</w:t>
      </w:r>
      <w:r>
        <w:rPr>
          <w:spacing w:val="-2"/>
        </w:rPr>
        <w:t> </w:t>
      </w:r>
      <w:r>
        <w:rPr/>
        <w:t>the</w:t>
      </w:r>
      <w:r>
        <w:rPr>
          <w:spacing w:val="-2"/>
        </w:rPr>
        <w:t> </w:t>
      </w:r>
      <w:r>
        <w:rPr/>
        <w:t>Work</w:t>
      </w:r>
      <w:r>
        <w:rPr>
          <w:spacing w:val="-2"/>
        </w:rPr>
        <w:t> </w:t>
      </w:r>
      <w:r>
        <w:rPr/>
        <w:t>Group</w:t>
      </w:r>
      <w:r>
        <w:rPr>
          <w:spacing w:val="-2"/>
        </w:rPr>
        <w:t> </w:t>
      </w:r>
      <w:r>
        <w:rPr/>
        <w:t>reviewed</w:t>
      </w:r>
      <w:r>
        <w:rPr>
          <w:spacing w:val="-2"/>
        </w:rPr>
        <w:t> </w:t>
      </w:r>
      <w:r>
        <w:rPr/>
        <w:t>statutes</w:t>
      </w:r>
      <w:r>
        <w:rPr>
          <w:spacing w:val="-4"/>
        </w:rPr>
        <w:t> </w:t>
      </w:r>
      <w:r>
        <w:rPr/>
        <w:t>and</w:t>
      </w:r>
      <w:r>
        <w:rPr>
          <w:spacing w:val="-2"/>
        </w:rPr>
        <w:t> </w:t>
      </w:r>
      <w:r>
        <w:rPr/>
        <w:t>cases</w:t>
      </w:r>
      <w:r>
        <w:rPr>
          <w:spacing w:val="-2"/>
        </w:rPr>
        <w:t> </w:t>
      </w:r>
      <w:r>
        <w:rPr/>
        <w:t>from</w:t>
      </w:r>
      <w:r>
        <w:rPr>
          <w:spacing w:val="-4"/>
        </w:rPr>
        <w:t> </w:t>
      </w:r>
      <w:r>
        <w:rPr/>
        <w:t>other</w:t>
      </w:r>
      <w:r>
        <w:rPr>
          <w:spacing w:val="-2"/>
        </w:rPr>
        <w:t> </w:t>
      </w:r>
      <w:r>
        <w:rPr/>
        <w:t>states</w:t>
      </w:r>
      <w:r>
        <w:rPr>
          <w:spacing w:val="-2"/>
        </w:rPr>
        <w:t> </w:t>
      </w:r>
      <w:r>
        <w:rPr/>
        <w:t>as</w:t>
      </w:r>
      <w:r>
        <w:rPr>
          <w:spacing w:val="-2"/>
        </w:rPr>
        <w:t> </w:t>
      </w:r>
      <w:r>
        <w:rPr/>
        <w:t>well</w:t>
      </w:r>
      <w:r>
        <w:rPr>
          <w:spacing w:val="-2"/>
        </w:rPr>
        <w:t> </w:t>
      </w:r>
      <w:r>
        <w:rPr/>
        <w:t>as</w:t>
      </w:r>
      <w:r>
        <w:rPr>
          <w:spacing w:val="-2"/>
        </w:rPr>
        <w:t> </w:t>
      </w:r>
      <w:r>
        <w:rPr/>
        <w:t>the UPC before making a recommendation for Oregon.</w:t>
      </w:r>
    </w:p>
    <w:p>
      <w:pPr>
        <w:pStyle w:val="BodyText"/>
      </w:pPr>
    </w:p>
    <w:p>
      <w:pPr>
        <w:pStyle w:val="BodyText"/>
        <w:ind w:left="1799" w:right="1821"/>
      </w:pPr>
      <w:r>
        <w:rPr/>
        <w:t>As under current law (ORS § 112.074, which is replaced by the new section), a person conceived before the decedent’s death but born thereafter is considered born as of the decedent’s</w:t>
      </w:r>
      <w:r>
        <w:rPr>
          <w:spacing w:val="-3"/>
        </w:rPr>
        <w:t> </w:t>
      </w:r>
      <w:r>
        <w:rPr/>
        <w:t>death.</w:t>
      </w:r>
      <w:r>
        <w:rPr>
          <w:spacing w:val="40"/>
        </w:rPr>
        <w:t> </w:t>
      </w:r>
      <w:r>
        <w:rPr/>
        <w:t>The</w:t>
      </w:r>
      <w:r>
        <w:rPr>
          <w:spacing w:val="-3"/>
        </w:rPr>
        <w:t> </w:t>
      </w:r>
      <w:r>
        <w:rPr/>
        <w:t>statute</w:t>
      </w:r>
      <w:r>
        <w:rPr>
          <w:spacing w:val="-3"/>
        </w:rPr>
        <w:t> </w:t>
      </w:r>
      <w:r>
        <w:rPr/>
        <w:t>clarifies</w:t>
      </w:r>
      <w:r>
        <w:rPr>
          <w:spacing w:val="-3"/>
        </w:rPr>
        <w:t> </w:t>
      </w:r>
      <w:r>
        <w:rPr/>
        <w:t>that</w:t>
      </w:r>
      <w:r>
        <w:rPr>
          <w:spacing w:val="-4"/>
        </w:rPr>
        <w:t> </w:t>
      </w:r>
      <w:r>
        <w:rPr/>
        <w:t>an</w:t>
      </w:r>
      <w:r>
        <w:rPr>
          <w:spacing w:val="-3"/>
        </w:rPr>
        <w:t> </w:t>
      </w:r>
      <w:r>
        <w:rPr/>
        <w:t>embryo</w:t>
      </w:r>
      <w:r>
        <w:rPr>
          <w:spacing w:val="-3"/>
        </w:rPr>
        <w:t> </w:t>
      </w:r>
      <w:r>
        <w:rPr/>
        <w:t>is</w:t>
      </w:r>
      <w:r>
        <w:rPr>
          <w:spacing w:val="-3"/>
        </w:rPr>
        <w:t> </w:t>
      </w:r>
      <w:r>
        <w:rPr/>
        <w:t>not</w:t>
      </w:r>
      <w:r>
        <w:rPr>
          <w:spacing w:val="-3"/>
        </w:rPr>
        <w:t> </w:t>
      </w:r>
      <w:r>
        <w:rPr/>
        <w:t>considered</w:t>
      </w:r>
      <w:r>
        <w:rPr>
          <w:spacing w:val="-3"/>
        </w:rPr>
        <w:t> </w:t>
      </w:r>
      <w:r>
        <w:rPr/>
        <w:t>“conceived”</w:t>
      </w:r>
      <w:r>
        <w:rPr>
          <w:spacing w:val="-3"/>
        </w:rPr>
        <w:t> </w:t>
      </w:r>
      <w:r>
        <w:rPr/>
        <w:t>for this purpose until it is implanted.</w:t>
      </w:r>
    </w:p>
    <w:p>
      <w:pPr>
        <w:spacing w:after="0"/>
        <w:sectPr>
          <w:pgSz w:w="12240" w:h="15840"/>
          <w:pgMar w:header="0" w:footer="523" w:top="1360" w:bottom="720" w:left="0" w:right="0"/>
        </w:sectPr>
      </w:pPr>
    </w:p>
    <w:p>
      <w:pPr>
        <w:pStyle w:val="BodyText"/>
        <w:spacing w:before="76"/>
        <w:ind w:left="1799" w:right="1821"/>
      </w:pPr>
      <w:r>
        <w:rPr/>
        <w:t>The proposed new section treats a child conceived posthumously as a child of the deceased</w:t>
      </w:r>
      <w:r>
        <w:rPr>
          <w:spacing w:val="-3"/>
        </w:rPr>
        <w:t> </w:t>
      </w:r>
      <w:r>
        <w:rPr/>
        <w:t>parent</w:t>
      </w:r>
      <w:r>
        <w:rPr>
          <w:spacing w:val="-3"/>
        </w:rPr>
        <w:t> </w:t>
      </w:r>
      <w:r>
        <w:rPr/>
        <w:t>only</w:t>
      </w:r>
      <w:r>
        <w:rPr>
          <w:spacing w:val="-3"/>
        </w:rPr>
        <w:t> </w:t>
      </w:r>
      <w:r>
        <w:rPr/>
        <w:t>if</w:t>
      </w:r>
      <w:r>
        <w:rPr>
          <w:spacing w:val="-3"/>
        </w:rPr>
        <w:t> </w:t>
      </w:r>
      <w:r>
        <w:rPr/>
        <w:t>the</w:t>
      </w:r>
      <w:r>
        <w:rPr>
          <w:spacing w:val="-3"/>
        </w:rPr>
        <w:t> </w:t>
      </w:r>
      <w:r>
        <w:rPr/>
        <w:t>parent</w:t>
      </w:r>
      <w:r>
        <w:rPr>
          <w:spacing w:val="-3"/>
        </w:rPr>
        <w:t> </w:t>
      </w:r>
      <w:r>
        <w:rPr/>
        <w:t>provided</w:t>
      </w:r>
      <w:r>
        <w:rPr>
          <w:spacing w:val="-3"/>
        </w:rPr>
        <w:t> </w:t>
      </w:r>
      <w:r>
        <w:rPr/>
        <w:t>for</w:t>
      </w:r>
      <w:r>
        <w:rPr>
          <w:spacing w:val="-4"/>
        </w:rPr>
        <w:t> </w:t>
      </w:r>
      <w:r>
        <w:rPr/>
        <w:t>posthumously</w:t>
      </w:r>
      <w:r>
        <w:rPr>
          <w:spacing w:val="-4"/>
        </w:rPr>
        <w:t> </w:t>
      </w:r>
      <w:r>
        <w:rPr/>
        <w:t>conceived</w:t>
      </w:r>
      <w:r>
        <w:rPr>
          <w:spacing w:val="-4"/>
        </w:rPr>
        <w:t> </w:t>
      </w:r>
      <w:r>
        <w:rPr/>
        <w:t>children</w:t>
      </w:r>
      <w:r>
        <w:rPr>
          <w:spacing w:val="-4"/>
        </w:rPr>
        <w:t> </w:t>
      </w:r>
      <w:r>
        <w:rPr/>
        <w:t>in</w:t>
      </w:r>
      <w:r>
        <w:rPr>
          <w:spacing w:val="-4"/>
        </w:rPr>
        <w:t> </w:t>
      </w:r>
      <w:r>
        <w:rPr/>
        <w:t>a</w:t>
      </w:r>
      <w:r>
        <w:rPr>
          <w:spacing w:val="-4"/>
        </w:rPr>
        <w:t> </w:t>
      </w:r>
      <w:r>
        <w:rPr/>
        <w:t>will or trust, the deceased parent left a signed and dated writing saying that the decedent’s genetic material could be used posthumously, and the child conceived posthumously was in utero within two years of the decedent’s death.</w:t>
      </w:r>
    </w:p>
    <w:p>
      <w:pPr>
        <w:pStyle w:val="BodyText"/>
      </w:pPr>
    </w:p>
    <w:p>
      <w:pPr>
        <w:pStyle w:val="BodyText"/>
        <w:spacing w:before="1"/>
        <w:ind w:left="1800" w:right="1821"/>
      </w:pPr>
      <w:r>
        <w:rPr/>
        <w:t>A concern with providing for possible posthumously conceived children is the delay for the administration of estates.</w:t>
      </w:r>
      <w:r>
        <w:rPr>
          <w:spacing w:val="40"/>
        </w:rPr>
        <w:t> </w:t>
      </w:r>
      <w:r>
        <w:rPr/>
        <w:t>The statute requires the person with control of the genetic material to notify the personal representative of the decedent’s estate within four months of the date of appointment.</w:t>
      </w:r>
      <w:r>
        <w:rPr>
          <w:spacing w:val="40"/>
        </w:rPr>
        <w:t> </w:t>
      </w:r>
      <w:r>
        <w:rPr/>
        <w:t>Thus, if the personal representative has not received notice within four months (which is also the claims period so an estate normally would not be distributed</w:t>
      </w:r>
      <w:r>
        <w:rPr>
          <w:spacing w:val="-4"/>
        </w:rPr>
        <w:t> </w:t>
      </w:r>
      <w:r>
        <w:rPr/>
        <w:t>during</w:t>
      </w:r>
      <w:r>
        <w:rPr>
          <w:spacing w:val="-4"/>
        </w:rPr>
        <w:t> </w:t>
      </w:r>
      <w:r>
        <w:rPr/>
        <w:t>that</w:t>
      </w:r>
      <w:r>
        <w:rPr>
          <w:spacing w:val="-4"/>
        </w:rPr>
        <w:t> </w:t>
      </w:r>
      <w:r>
        <w:rPr/>
        <w:t>period),</w:t>
      </w:r>
      <w:r>
        <w:rPr>
          <w:spacing w:val="-5"/>
        </w:rPr>
        <w:t> </w:t>
      </w:r>
      <w:r>
        <w:rPr/>
        <w:t>the</w:t>
      </w:r>
      <w:r>
        <w:rPr>
          <w:spacing w:val="-5"/>
        </w:rPr>
        <w:t> </w:t>
      </w:r>
      <w:r>
        <w:rPr/>
        <w:t>personal</w:t>
      </w:r>
      <w:r>
        <w:rPr>
          <w:spacing w:val="-5"/>
        </w:rPr>
        <w:t> </w:t>
      </w:r>
      <w:r>
        <w:rPr/>
        <w:t>representative</w:t>
      </w:r>
      <w:r>
        <w:rPr>
          <w:spacing w:val="-5"/>
        </w:rPr>
        <w:t> </w:t>
      </w:r>
      <w:r>
        <w:rPr/>
        <w:t>can</w:t>
      </w:r>
      <w:r>
        <w:rPr>
          <w:spacing w:val="-4"/>
        </w:rPr>
        <w:t> </w:t>
      </w:r>
      <w:r>
        <w:rPr/>
        <w:t>make</w:t>
      </w:r>
      <w:r>
        <w:rPr>
          <w:spacing w:val="-4"/>
        </w:rPr>
        <w:t> </w:t>
      </w:r>
      <w:r>
        <w:rPr/>
        <w:t>distributions</w:t>
      </w:r>
      <w:r>
        <w:rPr>
          <w:spacing w:val="-4"/>
        </w:rPr>
        <w:t> </w:t>
      </w:r>
      <w:r>
        <w:rPr/>
        <w:t>without concern that a posthumously conceived child will later surface.</w:t>
      </w:r>
    </w:p>
    <w:p>
      <w:pPr>
        <w:pStyle w:val="BodyText"/>
      </w:pPr>
    </w:p>
    <w:p>
      <w:pPr>
        <w:pStyle w:val="BodyText"/>
        <w:ind w:left="1800" w:right="1821"/>
      </w:pPr>
      <w:r>
        <w:rPr/>
        <w:t>The Work Group’s goal was to limit the situations in which a posthumously conceived child could share in an estate but not to preclude a person from planning for posthumous conception</w:t>
      </w:r>
      <w:r>
        <w:rPr>
          <w:spacing w:val="-3"/>
        </w:rPr>
        <w:t> </w:t>
      </w:r>
      <w:r>
        <w:rPr/>
        <w:t>and</w:t>
      </w:r>
      <w:r>
        <w:rPr>
          <w:spacing w:val="-3"/>
        </w:rPr>
        <w:t> </w:t>
      </w:r>
      <w:r>
        <w:rPr/>
        <w:t>arranging</w:t>
      </w:r>
      <w:r>
        <w:rPr>
          <w:spacing w:val="-3"/>
        </w:rPr>
        <w:t> </w:t>
      </w:r>
      <w:r>
        <w:rPr/>
        <w:t>to</w:t>
      </w:r>
      <w:r>
        <w:rPr>
          <w:spacing w:val="-3"/>
        </w:rPr>
        <w:t> </w:t>
      </w:r>
      <w:r>
        <w:rPr/>
        <w:t>have</w:t>
      </w:r>
      <w:r>
        <w:rPr>
          <w:spacing w:val="-3"/>
        </w:rPr>
        <w:t> </w:t>
      </w:r>
      <w:r>
        <w:rPr/>
        <w:t>his</w:t>
      </w:r>
      <w:r>
        <w:rPr>
          <w:spacing w:val="-3"/>
        </w:rPr>
        <w:t> </w:t>
      </w:r>
      <w:r>
        <w:rPr/>
        <w:t>genetic</w:t>
      </w:r>
      <w:r>
        <w:rPr>
          <w:spacing w:val="-3"/>
        </w:rPr>
        <w:t> </w:t>
      </w:r>
      <w:r>
        <w:rPr/>
        <w:t>child</w:t>
      </w:r>
      <w:r>
        <w:rPr>
          <w:spacing w:val="-3"/>
        </w:rPr>
        <w:t> </w:t>
      </w:r>
      <w:r>
        <w:rPr/>
        <w:t>treated</w:t>
      </w:r>
      <w:r>
        <w:rPr>
          <w:spacing w:val="-3"/>
        </w:rPr>
        <w:t> </w:t>
      </w:r>
      <w:r>
        <w:rPr/>
        <w:t>as</w:t>
      </w:r>
      <w:r>
        <w:rPr>
          <w:spacing w:val="-3"/>
        </w:rPr>
        <w:t> </w:t>
      </w:r>
      <w:r>
        <w:rPr/>
        <w:t>his</w:t>
      </w:r>
      <w:r>
        <w:rPr>
          <w:spacing w:val="-3"/>
        </w:rPr>
        <w:t> </w:t>
      </w:r>
      <w:r>
        <w:rPr/>
        <w:t>child</w:t>
      </w:r>
      <w:r>
        <w:rPr>
          <w:spacing w:val="-3"/>
        </w:rPr>
        <w:t> </w:t>
      </w:r>
      <w:r>
        <w:rPr/>
        <w:t>for</w:t>
      </w:r>
      <w:r>
        <w:rPr>
          <w:spacing w:val="-3"/>
        </w:rPr>
        <w:t> </w:t>
      </w:r>
      <w:r>
        <w:rPr/>
        <w:t>inheritance</w:t>
      </w:r>
      <w:r>
        <w:rPr>
          <w:spacing w:val="-3"/>
        </w:rPr>
        <w:t> </w:t>
      </w:r>
      <w:r>
        <w:rPr/>
        <w:t>and social security purposes.</w:t>
      </w:r>
    </w:p>
    <w:p>
      <w:pPr>
        <w:pStyle w:val="BodyText"/>
      </w:pPr>
    </w:p>
    <w:p>
      <w:pPr>
        <w:pStyle w:val="BodyText"/>
        <w:ind w:left="1800" w:right="1821"/>
      </w:pPr>
      <w:r>
        <w:rPr>
          <w:b/>
        </w:rPr>
        <w:t>Section 28:</w:t>
      </w:r>
      <w:r>
        <w:rPr>
          <w:b/>
          <w:spacing w:val="40"/>
        </w:rPr>
        <w:t> </w:t>
      </w:r>
      <w:r>
        <w:rPr/>
        <w:t>This section creates rules for satisfaction of a devise in a will through a lifetime gift by the testator to the devisee.</w:t>
      </w:r>
      <w:r>
        <w:rPr>
          <w:spacing w:val="40"/>
        </w:rPr>
        <w:t> </w:t>
      </w:r>
      <w:r>
        <w:rPr/>
        <w:t>The doctrine is similar to ORS § 112.135, the doctrine of advancements as applied to intestate estates.</w:t>
      </w:r>
      <w:r>
        <w:rPr>
          <w:spacing w:val="80"/>
        </w:rPr>
        <w:t> </w:t>
      </w:r>
      <w:r>
        <w:rPr/>
        <w:t>The language for the new section follows the language in the UPC § 2-609 and ORS § 130.570, the section of the Oregon Uniform Trust Code (the “OUTC”) that adopts rules for satisfaction (termed advancement in the OUTC) for trusts.</w:t>
      </w:r>
      <w:r>
        <w:rPr>
          <w:spacing w:val="40"/>
        </w:rPr>
        <w:t> </w:t>
      </w:r>
      <w:r>
        <w:rPr/>
        <w:t>The new section provides that a gift to a devisee will be treated as satisfying (or reducing) a devise in the will only if the will provides for deduction of the gift, the testator declares in writing that the gift is in satisfaction of the devise,</w:t>
      </w:r>
      <w:r>
        <w:rPr>
          <w:spacing w:val="-4"/>
        </w:rPr>
        <w:t> </w:t>
      </w:r>
      <w:r>
        <w:rPr/>
        <w:t>or</w:t>
      </w:r>
      <w:r>
        <w:rPr>
          <w:spacing w:val="-4"/>
        </w:rPr>
        <w:t> </w:t>
      </w:r>
      <w:r>
        <w:rPr/>
        <w:t>the</w:t>
      </w:r>
      <w:r>
        <w:rPr>
          <w:spacing w:val="-4"/>
        </w:rPr>
        <w:t> </w:t>
      </w:r>
      <w:r>
        <w:rPr/>
        <w:t>devisee</w:t>
      </w:r>
      <w:r>
        <w:rPr>
          <w:spacing w:val="-4"/>
        </w:rPr>
        <w:t> </w:t>
      </w:r>
      <w:r>
        <w:rPr/>
        <w:t>acknowledges</w:t>
      </w:r>
      <w:r>
        <w:rPr>
          <w:spacing w:val="-4"/>
        </w:rPr>
        <w:t> </w:t>
      </w:r>
      <w:r>
        <w:rPr/>
        <w:t>in</w:t>
      </w:r>
      <w:r>
        <w:rPr>
          <w:spacing w:val="-3"/>
        </w:rPr>
        <w:t> </w:t>
      </w:r>
      <w:r>
        <w:rPr/>
        <w:t>writing</w:t>
      </w:r>
      <w:r>
        <w:rPr>
          <w:spacing w:val="-3"/>
        </w:rPr>
        <w:t> </w:t>
      </w:r>
      <w:r>
        <w:rPr/>
        <w:t>that</w:t>
      </w:r>
      <w:r>
        <w:rPr>
          <w:spacing w:val="-3"/>
        </w:rPr>
        <w:t> </w:t>
      </w:r>
      <w:r>
        <w:rPr/>
        <w:t>the</w:t>
      </w:r>
      <w:r>
        <w:rPr>
          <w:spacing w:val="-3"/>
        </w:rPr>
        <w:t> </w:t>
      </w:r>
      <w:r>
        <w:rPr/>
        <w:t>gift</w:t>
      </w:r>
      <w:r>
        <w:rPr>
          <w:spacing w:val="-3"/>
        </w:rPr>
        <w:t> </w:t>
      </w:r>
      <w:r>
        <w:rPr/>
        <w:t>is</w:t>
      </w:r>
      <w:r>
        <w:rPr>
          <w:spacing w:val="-4"/>
        </w:rPr>
        <w:t> </w:t>
      </w:r>
      <w:r>
        <w:rPr/>
        <w:t>in</w:t>
      </w:r>
      <w:r>
        <w:rPr>
          <w:spacing w:val="-3"/>
        </w:rPr>
        <w:t> </w:t>
      </w:r>
      <w:r>
        <w:rPr/>
        <w:t>satisfaction</w:t>
      </w:r>
      <w:r>
        <w:rPr>
          <w:spacing w:val="-3"/>
        </w:rPr>
        <w:t> </w:t>
      </w:r>
      <w:r>
        <w:rPr/>
        <w:t>of</w:t>
      </w:r>
      <w:r>
        <w:rPr>
          <w:spacing w:val="-3"/>
        </w:rPr>
        <w:t> </w:t>
      </w:r>
      <w:r>
        <w:rPr/>
        <w:t>the</w:t>
      </w:r>
      <w:r>
        <w:rPr>
          <w:spacing w:val="-3"/>
        </w:rPr>
        <w:t> </w:t>
      </w:r>
      <w:r>
        <w:rPr/>
        <w:t>devise.</w:t>
      </w:r>
    </w:p>
    <w:p>
      <w:pPr>
        <w:pStyle w:val="BodyText"/>
        <w:spacing w:before="275"/>
        <w:ind w:left="1800" w:right="1821"/>
      </w:pPr>
      <w:r>
        <w:rPr/>
        <w:t>The Work Group discussed whether the new section should require the writing by the testator to be “contemporaneous” with the gift.</w:t>
      </w:r>
      <w:r>
        <w:rPr>
          <w:spacing w:val="40"/>
        </w:rPr>
        <w:t> </w:t>
      </w:r>
      <w:r>
        <w:rPr/>
        <w:t>UPC § 2-609 includes the word contemporaneous,</w:t>
      </w:r>
      <w:r>
        <w:rPr>
          <w:spacing w:val="-4"/>
        </w:rPr>
        <w:t> </w:t>
      </w:r>
      <w:r>
        <w:rPr/>
        <w:t>and</w:t>
      </w:r>
      <w:r>
        <w:rPr>
          <w:spacing w:val="-4"/>
        </w:rPr>
        <w:t> </w:t>
      </w:r>
      <w:r>
        <w:rPr/>
        <w:t>some</w:t>
      </w:r>
      <w:r>
        <w:rPr>
          <w:spacing w:val="-3"/>
        </w:rPr>
        <w:t> </w:t>
      </w:r>
      <w:r>
        <w:rPr/>
        <w:t>Work</w:t>
      </w:r>
      <w:r>
        <w:rPr>
          <w:spacing w:val="-4"/>
        </w:rPr>
        <w:t> </w:t>
      </w:r>
      <w:r>
        <w:rPr/>
        <w:t>Group</w:t>
      </w:r>
      <w:r>
        <w:rPr>
          <w:spacing w:val="-4"/>
        </w:rPr>
        <w:t> </w:t>
      </w:r>
      <w:r>
        <w:rPr/>
        <w:t>members</w:t>
      </w:r>
      <w:r>
        <w:rPr>
          <w:spacing w:val="-4"/>
        </w:rPr>
        <w:t> </w:t>
      </w:r>
      <w:r>
        <w:rPr/>
        <w:t>thought</w:t>
      </w:r>
      <w:r>
        <w:rPr>
          <w:spacing w:val="-4"/>
        </w:rPr>
        <w:t> </w:t>
      </w:r>
      <w:r>
        <w:rPr/>
        <w:t>the</w:t>
      </w:r>
      <w:r>
        <w:rPr>
          <w:spacing w:val="-4"/>
        </w:rPr>
        <w:t> </w:t>
      </w:r>
      <w:r>
        <w:rPr/>
        <w:t>requirement</w:t>
      </w:r>
      <w:r>
        <w:rPr>
          <w:spacing w:val="-4"/>
        </w:rPr>
        <w:t> </w:t>
      </w:r>
      <w:r>
        <w:rPr/>
        <w:t>could</w:t>
      </w:r>
      <w:r>
        <w:rPr>
          <w:spacing w:val="-4"/>
        </w:rPr>
        <w:t> </w:t>
      </w:r>
      <w:r>
        <w:rPr/>
        <w:t>help address issues of undue influence, but the OUTC does not include the word contemporaneous, and the Work Group concluded that it would be preferable to be consistent with the OUTC provision.</w:t>
      </w:r>
    </w:p>
    <w:p>
      <w:pPr>
        <w:pStyle w:val="BodyText"/>
      </w:pPr>
    </w:p>
    <w:p>
      <w:pPr>
        <w:pStyle w:val="BodyText"/>
        <w:ind w:left="1800" w:right="1805"/>
      </w:pPr>
      <w:r>
        <w:rPr/>
        <w:t>If</w:t>
      </w:r>
      <w:r>
        <w:rPr>
          <w:spacing w:val="-1"/>
        </w:rPr>
        <w:t> </w:t>
      </w:r>
      <w:r>
        <w:rPr/>
        <w:t>a</w:t>
      </w:r>
      <w:r>
        <w:rPr>
          <w:spacing w:val="-1"/>
        </w:rPr>
        <w:t> </w:t>
      </w:r>
      <w:r>
        <w:rPr/>
        <w:t>gift</w:t>
      </w:r>
      <w:r>
        <w:rPr>
          <w:spacing w:val="-1"/>
        </w:rPr>
        <w:t> </w:t>
      </w:r>
      <w:r>
        <w:rPr/>
        <w:t>made</w:t>
      </w:r>
      <w:r>
        <w:rPr>
          <w:spacing w:val="-1"/>
        </w:rPr>
        <w:t> </w:t>
      </w:r>
      <w:r>
        <w:rPr/>
        <w:t>before</w:t>
      </w:r>
      <w:r>
        <w:rPr>
          <w:spacing w:val="-1"/>
        </w:rPr>
        <w:t> </w:t>
      </w:r>
      <w:r>
        <w:rPr/>
        <w:t>death</w:t>
      </w:r>
      <w:r>
        <w:rPr>
          <w:spacing w:val="-1"/>
        </w:rPr>
        <w:t> </w:t>
      </w:r>
      <w:r>
        <w:rPr/>
        <w:t>is</w:t>
      </w:r>
      <w:r>
        <w:rPr>
          <w:spacing w:val="-1"/>
        </w:rPr>
        <w:t> </w:t>
      </w:r>
      <w:r>
        <w:rPr/>
        <w:t>intended</w:t>
      </w:r>
      <w:r>
        <w:rPr>
          <w:spacing w:val="-1"/>
        </w:rPr>
        <w:t> </w:t>
      </w:r>
      <w:r>
        <w:rPr/>
        <w:t>to</w:t>
      </w:r>
      <w:r>
        <w:rPr>
          <w:spacing w:val="-1"/>
        </w:rPr>
        <w:t> </w:t>
      </w:r>
      <w:r>
        <w:rPr/>
        <w:t>satisfy</w:t>
      </w:r>
      <w:r>
        <w:rPr>
          <w:spacing w:val="-1"/>
        </w:rPr>
        <w:t> </w:t>
      </w:r>
      <w:r>
        <w:rPr/>
        <w:t>a</w:t>
      </w:r>
      <w:r>
        <w:rPr>
          <w:spacing w:val="-1"/>
        </w:rPr>
        <w:t> </w:t>
      </w:r>
      <w:r>
        <w:rPr/>
        <w:t>devise</w:t>
      </w:r>
      <w:r>
        <w:rPr>
          <w:spacing w:val="-1"/>
        </w:rPr>
        <w:t> </w:t>
      </w:r>
      <w:r>
        <w:rPr/>
        <w:t>under</w:t>
      </w:r>
      <w:r>
        <w:rPr>
          <w:spacing w:val="-1"/>
        </w:rPr>
        <w:t> </w:t>
      </w:r>
      <w:r>
        <w:rPr/>
        <w:t>a</w:t>
      </w:r>
      <w:r>
        <w:rPr>
          <w:spacing w:val="-1"/>
        </w:rPr>
        <w:t> </w:t>
      </w:r>
      <w:r>
        <w:rPr/>
        <w:t>will,</w:t>
      </w:r>
      <w:r>
        <w:rPr>
          <w:spacing w:val="-1"/>
        </w:rPr>
        <w:t> </w:t>
      </w:r>
      <w:r>
        <w:rPr/>
        <w:t>it</w:t>
      </w:r>
      <w:r>
        <w:rPr>
          <w:spacing w:val="-1"/>
        </w:rPr>
        <w:t> </w:t>
      </w:r>
      <w:r>
        <w:rPr/>
        <w:t>will</w:t>
      </w:r>
      <w:r>
        <w:rPr>
          <w:spacing w:val="-1"/>
        </w:rPr>
        <w:t> </w:t>
      </w:r>
      <w:r>
        <w:rPr/>
        <w:t>be</w:t>
      </w:r>
      <w:r>
        <w:rPr>
          <w:spacing w:val="-1"/>
        </w:rPr>
        <w:t> </w:t>
      </w:r>
      <w:r>
        <w:rPr/>
        <w:t>important for</w:t>
      </w:r>
      <w:r>
        <w:rPr>
          <w:spacing w:val="-2"/>
        </w:rPr>
        <w:t> </w:t>
      </w:r>
      <w:r>
        <w:rPr/>
        <w:t>the</w:t>
      </w:r>
      <w:r>
        <w:rPr>
          <w:spacing w:val="-2"/>
        </w:rPr>
        <w:t> </w:t>
      </w:r>
      <w:r>
        <w:rPr/>
        <w:t>testator</w:t>
      </w:r>
      <w:r>
        <w:rPr>
          <w:spacing w:val="-2"/>
        </w:rPr>
        <w:t> </w:t>
      </w:r>
      <w:r>
        <w:rPr/>
        <w:t>to</w:t>
      </w:r>
      <w:r>
        <w:rPr>
          <w:spacing w:val="-2"/>
        </w:rPr>
        <w:t> </w:t>
      </w:r>
      <w:r>
        <w:rPr/>
        <w:t>put</w:t>
      </w:r>
      <w:r>
        <w:rPr>
          <w:spacing w:val="-2"/>
        </w:rPr>
        <w:t> </w:t>
      </w:r>
      <w:r>
        <w:rPr/>
        <w:t>that</w:t>
      </w:r>
      <w:r>
        <w:rPr>
          <w:spacing w:val="-2"/>
        </w:rPr>
        <w:t> </w:t>
      </w:r>
      <w:r>
        <w:rPr/>
        <w:t>intention</w:t>
      </w:r>
      <w:r>
        <w:rPr>
          <w:spacing w:val="-2"/>
        </w:rPr>
        <w:t> </w:t>
      </w:r>
      <w:r>
        <w:rPr/>
        <w:t>in</w:t>
      </w:r>
      <w:r>
        <w:rPr>
          <w:spacing w:val="-3"/>
        </w:rPr>
        <w:t> </w:t>
      </w:r>
      <w:r>
        <w:rPr/>
        <w:t>writing.</w:t>
      </w:r>
      <w:r>
        <w:rPr>
          <w:spacing w:val="40"/>
        </w:rPr>
        <w:t> </w:t>
      </w:r>
      <w:r>
        <w:rPr/>
        <w:t>If</w:t>
      </w:r>
      <w:r>
        <w:rPr>
          <w:spacing w:val="-2"/>
        </w:rPr>
        <w:t> </w:t>
      </w:r>
      <w:r>
        <w:rPr/>
        <w:t>the</w:t>
      </w:r>
      <w:r>
        <w:rPr>
          <w:spacing w:val="-2"/>
        </w:rPr>
        <w:t> </w:t>
      </w:r>
      <w:r>
        <w:rPr/>
        <w:t>gift</w:t>
      </w:r>
      <w:r>
        <w:rPr>
          <w:spacing w:val="-2"/>
        </w:rPr>
        <w:t> </w:t>
      </w:r>
      <w:r>
        <w:rPr/>
        <w:t>is</w:t>
      </w:r>
      <w:r>
        <w:rPr>
          <w:spacing w:val="-2"/>
        </w:rPr>
        <w:t> </w:t>
      </w:r>
      <w:r>
        <w:rPr/>
        <w:t>a</w:t>
      </w:r>
      <w:r>
        <w:rPr>
          <w:spacing w:val="-2"/>
        </w:rPr>
        <w:t> </w:t>
      </w:r>
      <w:r>
        <w:rPr/>
        <w:t>specific</w:t>
      </w:r>
      <w:r>
        <w:rPr>
          <w:spacing w:val="-2"/>
        </w:rPr>
        <w:t> </w:t>
      </w:r>
      <w:r>
        <w:rPr/>
        <w:t>item,</w:t>
      </w:r>
      <w:r>
        <w:rPr>
          <w:spacing w:val="-2"/>
        </w:rPr>
        <w:t> </w:t>
      </w:r>
      <w:r>
        <w:rPr/>
        <w:t>the</w:t>
      </w:r>
      <w:r>
        <w:rPr>
          <w:spacing w:val="-2"/>
        </w:rPr>
        <w:t> </w:t>
      </w:r>
      <w:r>
        <w:rPr/>
        <w:t>devise</w:t>
      </w:r>
      <w:r>
        <w:rPr>
          <w:spacing w:val="-2"/>
        </w:rPr>
        <w:t> </w:t>
      </w:r>
      <w:r>
        <w:rPr/>
        <w:t>will be</w:t>
      </w:r>
      <w:r>
        <w:rPr>
          <w:spacing w:val="-1"/>
        </w:rPr>
        <w:t> </w:t>
      </w:r>
      <w:r>
        <w:rPr/>
        <w:t>adeemed</w:t>
      </w:r>
      <w:r>
        <w:rPr>
          <w:spacing w:val="-1"/>
        </w:rPr>
        <w:t> </w:t>
      </w:r>
      <w:r>
        <w:rPr/>
        <w:t>if</w:t>
      </w:r>
      <w:r>
        <w:rPr>
          <w:spacing w:val="-1"/>
        </w:rPr>
        <w:t> </w:t>
      </w:r>
      <w:r>
        <w:rPr/>
        <w:t>the</w:t>
      </w:r>
      <w:r>
        <w:rPr>
          <w:spacing w:val="-1"/>
        </w:rPr>
        <w:t> </w:t>
      </w:r>
      <w:r>
        <w:rPr/>
        <w:t>item</w:t>
      </w:r>
      <w:r>
        <w:rPr>
          <w:spacing w:val="-3"/>
        </w:rPr>
        <w:t> </w:t>
      </w:r>
      <w:r>
        <w:rPr/>
        <w:t>is</w:t>
      </w:r>
      <w:r>
        <w:rPr>
          <w:spacing w:val="-1"/>
        </w:rPr>
        <w:t> </w:t>
      </w:r>
      <w:r>
        <w:rPr/>
        <w:t>no</w:t>
      </w:r>
      <w:r>
        <w:rPr>
          <w:spacing w:val="-1"/>
        </w:rPr>
        <w:t> </w:t>
      </w:r>
      <w:r>
        <w:rPr/>
        <w:t>longer</w:t>
      </w:r>
      <w:r>
        <w:rPr>
          <w:spacing w:val="-2"/>
        </w:rPr>
        <w:t> </w:t>
      </w:r>
      <w:r>
        <w:rPr/>
        <w:t>in</w:t>
      </w:r>
      <w:r>
        <w:rPr>
          <w:spacing w:val="-2"/>
        </w:rPr>
        <w:t> </w:t>
      </w:r>
      <w:r>
        <w:rPr/>
        <w:t>the</w:t>
      </w:r>
      <w:r>
        <w:rPr>
          <w:spacing w:val="-2"/>
        </w:rPr>
        <w:t> </w:t>
      </w:r>
      <w:r>
        <w:rPr/>
        <w:t>estate,</w:t>
      </w:r>
      <w:r>
        <w:rPr>
          <w:spacing w:val="-2"/>
        </w:rPr>
        <w:t> </w:t>
      </w:r>
      <w:r>
        <w:rPr/>
        <w:t>but</w:t>
      </w:r>
      <w:r>
        <w:rPr>
          <w:spacing w:val="-2"/>
        </w:rPr>
        <w:t> </w:t>
      </w:r>
      <w:r>
        <w:rPr/>
        <w:t>a</w:t>
      </w:r>
      <w:r>
        <w:rPr>
          <w:spacing w:val="-2"/>
        </w:rPr>
        <w:t> </w:t>
      </w:r>
      <w:r>
        <w:rPr/>
        <w:t>gift</w:t>
      </w:r>
      <w:r>
        <w:rPr>
          <w:spacing w:val="-2"/>
        </w:rPr>
        <w:t> </w:t>
      </w:r>
      <w:r>
        <w:rPr/>
        <w:t>of</w:t>
      </w:r>
      <w:r>
        <w:rPr>
          <w:spacing w:val="-3"/>
        </w:rPr>
        <w:t> </w:t>
      </w:r>
      <w:r>
        <w:rPr/>
        <w:t>money</w:t>
      </w:r>
      <w:r>
        <w:rPr>
          <w:spacing w:val="-1"/>
        </w:rPr>
        <w:t> </w:t>
      </w:r>
      <w:r>
        <w:rPr/>
        <w:t>can</w:t>
      </w:r>
      <w:r>
        <w:rPr>
          <w:spacing w:val="-1"/>
        </w:rPr>
        <w:t> </w:t>
      </w:r>
      <w:r>
        <w:rPr/>
        <w:t>lead</w:t>
      </w:r>
      <w:r>
        <w:rPr>
          <w:spacing w:val="-1"/>
        </w:rPr>
        <w:t> </w:t>
      </w:r>
      <w:r>
        <w:rPr/>
        <w:t>to</w:t>
      </w:r>
      <w:r>
        <w:rPr>
          <w:spacing w:val="-1"/>
        </w:rPr>
        <w:t> </w:t>
      </w:r>
      <w:r>
        <w:rPr/>
        <w:t>questions about</w:t>
      </w:r>
      <w:r>
        <w:rPr>
          <w:spacing w:val="-2"/>
        </w:rPr>
        <w:t> </w:t>
      </w:r>
      <w:r>
        <w:rPr/>
        <w:t>whether</w:t>
      </w:r>
      <w:r>
        <w:rPr>
          <w:spacing w:val="-2"/>
        </w:rPr>
        <w:t> </w:t>
      </w:r>
      <w:r>
        <w:rPr/>
        <w:t>a</w:t>
      </w:r>
      <w:r>
        <w:rPr>
          <w:spacing w:val="-2"/>
        </w:rPr>
        <w:t> </w:t>
      </w:r>
      <w:r>
        <w:rPr/>
        <w:t>gift</w:t>
      </w:r>
      <w:r>
        <w:rPr>
          <w:spacing w:val="-2"/>
        </w:rPr>
        <w:t> </w:t>
      </w:r>
      <w:r>
        <w:rPr/>
        <w:t>during</w:t>
      </w:r>
      <w:r>
        <w:rPr>
          <w:spacing w:val="-2"/>
        </w:rPr>
        <w:t> </w:t>
      </w:r>
      <w:r>
        <w:rPr/>
        <w:t>life</w:t>
      </w:r>
      <w:r>
        <w:rPr>
          <w:spacing w:val="-2"/>
        </w:rPr>
        <w:t> </w:t>
      </w:r>
      <w:r>
        <w:rPr/>
        <w:t>was</w:t>
      </w:r>
      <w:r>
        <w:rPr>
          <w:spacing w:val="-2"/>
        </w:rPr>
        <w:t> </w:t>
      </w:r>
      <w:r>
        <w:rPr/>
        <w:t>intended</w:t>
      </w:r>
      <w:r>
        <w:rPr>
          <w:spacing w:val="-2"/>
        </w:rPr>
        <w:t> </w:t>
      </w:r>
      <w:r>
        <w:rPr/>
        <w:t>to</w:t>
      </w:r>
      <w:r>
        <w:rPr>
          <w:spacing w:val="-2"/>
        </w:rPr>
        <w:t> </w:t>
      </w:r>
      <w:r>
        <w:rPr/>
        <w:t>be</w:t>
      </w:r>
      <w:r>
        <w:rPr>
          <w:spacing w:val="-3"/>
        </w:rPr>
        <w:t> </w:t>
      </w:r>
      <w:r>
        <w:rPr/>
        <w:t>in</w:t>
      </w:r>
      <w:r>
        <w:rPr>
          <w:spacing w:val="-2"/>
        </w:rPr>
        <w:t> </w:t>
      </w:r>
      <w:r>
        <w:rPr/>
        <w:t>satisfaction</w:t>
      </w:r>
      <w:r>
        <w:rPr>
          <w:spacing w:val="-2"/>
        </w:rPr>
        <w:t> </w:t>
      </w:r>
      <w:r>
        <w:rPr/>
        <w:t>of</w:t>
      </w:r>
      <w:r>
        <w:rPr>
          <w:spacing w:val="-2"/>
        </w:rPr>
        <w:t> </w:t>
      </w:r>
      <w:r>
        <w:rPr/>
        <w:t>the</w:t>
      </w:r>
      <w:r>
        <w:rPr>
          <w:spacing w:val="-3"/>
        </w:rPr>
        <w:t> </w:t>
      </w:r>
      <w:r>
        <w:rPr/>
        <w:t>devise</w:t>
      </w:r>
      <w:r>
        <w:rPr>
          <w:spacing w:val="-3"/>
        </w:rPr>
        <w:t> </w:t>
      </w:r>
      <w:r>
        <w:rPr/>
        <w:t>in</w:t>
      </w:r>
      <w:r>
        <w:rPr>
          <w:spacing w:val="-3"/>
        </w:rPr>
        <w:t> </w:t>
      </w:r>
      <w:r>
        <w:rPr/>
        <w:t>the</w:t>
      </w:r>
      <w:r>
        <w:rPr>
          <w:spacing w:val="-3"/>
        </w:rPr>
        <w:t> </w:t>
      </w:r>
      <w:r>
        <w:rPr/>
        <w:t>will. The new provision makes clear that a gift will be treated as satisfying a devise only if a writing so provides.</w:t>
      </w:r>
    </w:p>
    <w:p>
      <w:pPr>
        <w:pStyle w:val="BodyText"/>
      </w:pPr>
    </w:p>
    <w:p>
      <w:pPr>
        <w:pStyle w:val="BodyText"/>
        <w:ind w:left="1800" w:right="1821"/>
      </w:pPr>
      <w:r>
        <w:rPr>
          <w:b/>
        </w:rPr>
        <w:t>Section 29</w:t>
      </w:r>
      <w:r>
        <w:rPr/>
        <w:t>:</w:t>
      </w:r>
      <w:r>
        <w:rPr>
          <w:spacing w:val="40"/>
        </w:rPr>
        <w:t> </w:t>
      </w:r>
      <w:r>
        <w:rPr/>
        <w:t>This section adopts the doctrine of harmless error.</w:t>
      </w:r>
      <w:r>
        <w:rPr>
          <w:spacing w:val="40"/>
        </w:rPr>
        <w:t> </w:t>
      </w:r>
      <w:r>
        <w:rPr/>
        <w:t>This doctrine was developed to address the problems that occur when a person’s testamentary wishes are thwarted</w:t>
      </w:r>
      <w:r>
        <w:rPr>
          <w:spacing w:val="-3"/>
        </w:rPr>
        <w:t> </w:t>
      </w:r>
      <w:r>
        <w:rPr/>
        <w:t>due</w:t>
      </w:r>
      <w:r>
        <w:rPr>
          <w:spacing w:val="-3"/>
        </w:rPr>
        <w:t> </w:t>
      </w:r>
      <w:r>
        <w:rPr/>
        <w:t>to</w:t>
      </w:r>
      <w:r>
        <w:rPr>
          <w:spacing w:val="-3"/>
        </w:rPr>
        <w:t> </w:t>
      </w:r>
      <w:r>
        <w:rPr/>
        <w:t>mistakes</w:t>
      </w:r>
      <w:r>
        <w:rPr>
          <w:spacing w:val="-3"/>
        </w:rPr>
        <w:t> </w:t>
      </w:r>
      <w:r>
        <w:rPr/>
        <w:t>in</w:t>
      </w:r>
      <w:r>
        <w:rPr>
          <w:spacing w:val="-3"/>
        </w:rPr>
        <w:t> </w:t>
      </w:r>
      <w:r>
        <w:rPr/>
        <w:t>the</w:t>
      </w:r>
      <w:r>
        <w:rPr>
          <w:spacing w:val="-3"/>
        </w:rPr>
        <w:t> </w:t>
      </w:r>
      <w:r>
        <w:rPr/>
        <w:t>execution</w:t>
      </w:r>
      <w:r>
        <w:rPr>
          <w:spacing w:val="-3"/>
        </w:rPr>
        <w:t> </w:t>
      </w:r>
      <w:r>
        <w:rPr/>
        <w:t>of</w:t>
      </w:r>
      <w:r>
        <w:rPr>
          <w:spacing w:val="-2"/>
        </w:rPr>
        <w:t> </w:t>
      </w:r>
      <w:r>
        <w:rPr/>
        <w:t>a</w:t>
      </w:r>
      <w:r>
        <w:rPr>
          <w:spacing w:val="-3"/>
        </w:rPr>
        <w:t> </w:t>
      </w:r>
      <w:r>
        <w:rPr/>
        <w:t>will,</w:t>
      </w:r>
      <w:r>
        <w:rPr>
          <w:spacing w:val="-3"/>
        </w:rPr>
        <w:t> </w:t>
      </w:r>
      <w:r>
        <w:rPr/>
        <w:t>a</w:t>
      </w:r>
      <w:r>
        <w:rPr>
          <w:spacing w:val="-3"/>
        </w:rPr>
        <w:t> </w:t>
      </w:r>
      <w:r>
        <w:rPr/>
        <w:t>codicil,</w:t>
      </w:r>
      <w:r>
        <w:rPr>
          <w:spacing w:val="-3"/>
        </w:rPr>
        <w:t> </w:t>
      </w:r>
      <w:r>
        <w:rPr/>
        <w:t>or</w:t>
      </w:r>
      <w:r>
        <w:rPr>
          <w:spacing w:val="-3"/>
        </w:rPr>
        <w:t> </w:t>
      </w:r>
      <w:r>
        <w:rPr/>
        <w:t>a</w:t>
      </w:r>
      <w:r>
        <w:rPr>
          <w:spacing w:val="-3"/>
        </w:rPr>
        <w:t> </w:t>
      </w:r>
      <w:r>
        <w:rPr/>
        <w:t>written</w:t>
      </w:r>
      <w:r>
        <w:rPr>
          <w:spacing w:val="-3"/>
        </w:rPr>
        <w:t> </w:t>
      </w:r>
      <w:r>
        <w:rPr/>
        <w:t>revocation</w:t>
      </w:r>
      <w:r>
        <w:rPr>
          <w:spacing w:val="-3"/>
        </w:rPr>
        <w:t> </w:t>
      </w:r>
      <w:r>
        <w:rPr/>
        <w:t>of</w:t>
      </w:r>
      <w:r>
        <w:rPr>
          <w:spacing w:val="-3"/>
        </w:rPr>
        <w:t> </w:t>
      </w:r>
      <w:r>
        <w:rPr/>
        <w:t>a</w:t>
      </w:r>
    </w:p>
    <w:p>
      <w:pPr>
        <w:spacing w:after="0"/>
        <w:sectPr>
          <w:pgSz w:w="12240" w:h="15840"/>
          <w:pgMar w:header="0" w:footer="523" w:top="1360" w:bottom="720" w:left="0" w:right="0"/>
        </w:sectPr>
      </w:pPr>
    </w:p>
    <w:p>
      <w:pPr>
        <w:pStyle w:val="BodyText"/>
        <w:spacing w:before="76"/>
        <w:ind w:left="1800" w:right="1821"/>
      </w:pPr>
      <w:r>
        <w:rPr/>
        <w:t>will.</w:t>
      </w:r>
      <w:r>
        <w:rPr>
          <w:spacing w:val="40"/>
        </w:rPr>
        <w:t> </w:t>
      </w:r>
      <w:r>
        <w:rPr/>
        <w:t>Harmless error requires a determination by the court, based on a clear and convincing</w:t>
      </w:r>
      <w:r>
        <w:rPr>
          <w:spacing w:val="-3"/>
        </w:rPr>
        <w:t> </w:t>
      </w:r>
      <w:r>
        <w:rPr/>
        <w:t>evidence</w:t>
      </w:r>
      <w:r>
        <w:rPr>
          <w:spacing w:val="-3"/>
        </w:rPr>
        <w:t> </w:t>
      </w:r>
      <w:r>
        <w:rPr/>
        <w:t>standard,</w:t>
      </w:r>
      <w:r>
        <w:rPr>
          <w:spacing w:val="-3"/>
        </w:rPr>
        <w:t> </w:t>
      </w:r>
      <w:r>
        <w:rPr/>
        <w:t>that</w:t>
      </w:r>
      <w:r>
        <w:rPr>
          <w:spacing w:val="-3"/>
        </w:rPr>
        <w:t> </w:t>
      </w:r>
      <w:r>
        <w:rPr/>
        <w:t>the</w:t>
      </w:r>
      <w:r>
        <w:rPr>
          <w:spacing w:val="-3"/>
        </w:rPr>
        <w:t> </w:t>
      </w:r>
      <w:r>
        <w:rPr/>
        <w:t>decedent</w:t>
      </w:r>
      <w:r>
        <w:rPr>
          <w:spacing w:val="-4"/>
        </w:rPr>
        <w:t> </w:t>
      </w:r>
      <w:r>
        <w:rPr/>
        <w:t>intended</w:t>
      </w:r>
      <w:r>
        <w:rPr>
          <w:spacing w:val="-3"/>
        </w:rPr>
        <w:t> </w:t>
      </w:r>
      <w:r>
        <w:rPr/>
        <w:t>a</w:t>
      </w:r>
      <w:r>
        <w:rPr>
          <w:spacing w:val="-3"/>
        </w:rPr>
        <w:t> </w:t>
      </w:r>
      <w:r>
        <w:rPr/>
        <w:t>writing</w:t>
      </w:r>
      <w:r>
        <w:rPr>
          <w:spacing w:val="-3"/>
        </w:rPr>
        <w:t> </w:t>
      </w:r>
      <w:r>
        <w:rPr/>
        <w:t>to</w:t>
      </w:r>
      <w:r>
        <w:rPr>
          <w:spacing w:val="-3"/>
        </w:rPr>
        <w:t> </w:t>
      </w:r>
      <w:r>
        <w:rPr/>
        <w:t>be</w:t>
      </w:r>
      <w:r>
        <w:rPr>
          <w:spacing w:val="-3"/>
        </w:rPr>
        <w:t> </w:t>
      </w:r>
      <w:r>
        <w:rPr/>
        <w:t>a</w:t>
      </w:r>
      <w:r>
        <w:rPr>
          <w:spacing w:val="-3"/>
        </w:rPr>
        <w:t> </w:t>
      </w:r>
      <w:r>
        <w:rPr/>
        <w:t>will,</w:t>
      </w:r>
      <w:r>
        <w:rPr>
          <w:spacing w:val="-3"/>
        </w:rPr>
        <w:t> </w:t>
      </w:r>
      <w:r>
        <w:rPr/>
        <w:t>codicil</w:t>
      </w:r>
      <w:r>
        <w:rPr>
          <w:spacing w:val="-3"/>
        </w:rPr>
        <w:t> </w:t>
      </w:r>
      <w:r>
        <w:rPr/>
        <w:t>or document revoking a will.</w:t>
      </w:r>
    </w:p>
    <w:p>
      <w:pPr>
        <w:pStyle w:val="BodyText"/>
      </w:pPr>
    </w:p>
    <w:p>
      <w:pPr>
        <w:pStyle w:val="BodyText"/>
        <w:spacing w:before="1"/>
        <w:ind w:left="1800" w:right="1821"/>
      </w:pPr>
      <w:r>
        <w:rPr/>
        <w:t>Harmless error does not require a particular level of compliance with the execution formalities (i.e., it does not require a “near miss”), and instead focuses on proof of the decedent’s</w:t>
      </w:r>
      <w:r>
        <w:rPr>
          <w:spacing w:val="-3"/>
        </w:rPr>
        <w:t> </w:t>
      </w:r>
      <w:r>
        <w:rPr/>
        <w:t>intent.</w:t>
      </w:r>
      <w:r>
        <w:rPr>
          <w:spacing w:val="40"/>
        </w:rPr>
        <w:t> </w:t>
      </w:r>
      <w:r>
        <w:rPr/>
        <w:t>The</w:t>
      </w:r>
      <w:r>
        <w:rPr>
          <w:spacing w:val="-3"/>
        </w:rPr>
        <w:t> </w:t>
      </w:r>
      <w:r>
        <w:rPr/>
        <w:t>doctrine</w:t>
      </w:r>
      <w:r>
        <w:rPr>
          <w:spacing w:val="-3"/>
        </w:rPr>
        <w:t> </w:t>
      </w:r>
      <w:r>
        <w:rPr/>
        <w:t>will</w:t>
      </w:r>
      <w:r>
        <w:rPr>
          <w:spacing w:val="-3"/>
        </w:rPr>
        <w:t> </w:t>
      </w:r>
      <w:r>
        <w:rPr/>
        <w:t>be</w:t>
      </w:r>
      <w:r>
        <w:rPr>
          <w:spacing w:val="-3"/>
        </w:rPr>
        <w:t> </w:t>
      </w:r>
      <w:r>
        <w:rPr/>
        <w:t>used</w:t>
      </w:r>
      <w:r>
        <w:rPr>
          <w:spacing w:val="-3"/>
        </w:rPr>
        <w:t> </w:t>
      </w:r>
      <w:r>
        <w:rPr/>
        <w:t>in</w:t>
      </w:r>
      <w:r>
        <w:rPr>
          <w:spacing w:val="-3"/>
        </w:rPr>
        <w:t> </w:t>
      </w:r>
      <w:r>
        <w:rPr/>
        <w:t>situations</w:t>
      </w:r>
      <w:r>
        <w:rPr>
          <w:spacing w:val="-3"/>
        </w:rPr>
        <w:t> </w:t>
      </w:r>
      <w:r>
        <w:rPr/>
        <w:t>in</w:t>
      </w:r>
      <w:r>
        <w:rPr>
          <w:spacing w:val="-3"/>
        </w:rPr>
        <w:t> </w:t>
      </w:r>
      <w:r>
        <w:rPr/>
        <w:t>which</w:t>
      </w:r>
      <w:r>
        <w:rPr>
          <w:spacing w:val="-3"/>
        </w:rPr>
        <w:t> </w:t>
      </w:r>
      <w:r>
        <w:rPr/>
        <w:t>a</w:t>
      </w:r>
      <w:r>
        <w:rPr>
          <w:spacing w:val="-3"/>
        </w:rPr>
        <w:t> </w:t>
      </w:r>
      <w:r>
        <w:rPr/>
        <w:t>decedent</w:t>
      </w:r>
      <w:r>
        <w:rPr>
          <w:spacing w:val="-3"/>
        </w:rPr>
        <w:t> </w:t>
      </w:r>
      <w:r>
        <w:rPr/>
        <w:t>thought</w:t>
      </w:r>
      <w:r>
        <w:rPr>
          <w:spacing w:val="-3"/>
        </w:rPr>
        <w:t> </w:t>
      </w:r>
      <w:r>
        <w:rPr/>
        <w:t>she had executed her will but made a mistake in doing so.</w:t>
      </w:r>
      <w:r>
        <w:rPr>
          <w:spacing w:val="40"/>
        </w:rPr>
        <w:t> </w:t>
      </w:r>
      <w:r>
        <w:rPr/>
        <w:t>A person trying to prepare a will without a lawyer might have the document signed by only one witness, have two witnesses observe her sign but fail to ask the witnesses to sign the document, or have the will notarized but not witnessed.</w:t>
      </w:r>
      <w:r>
        <w:rPr>
          <w:spacing w:val="40"/>
        </w:rPr>
        <w:t> </w:t>
      </w:r>
      <w:r>
        <w:rPr/>
        <w:t>A person might write out her will and sign it but not realize that she needed witnesses.</w:t>
      </w:r>
    </w:p>
    <w:p>
      <w:pPr>
        <w:pStyle w:val="BodyText"/>
      </w:pPr>
    </w:p>
    <w:p>
      <w:pPr>
        <w:pStyle w:val="BodyText"/>
        <w:ind w:left="1799" w:right="1883"/>
      </w:pPr>
      <w:r>
        <w:rPr/>
        <w:t>In order to establish the decedent’s intent by clear and convincing evidence, the proponent of the document should have more evidence than simply the document itself. A piece of paper and an authenticated signature should not be sufficient to show the decedent’s intent.</w:t>
      </w:r>
      <w:r>
        <w:rPr>
          <w:spacing w:val="40"/>
        </w:rPr>
        <w:t> </w:t>
      </w:r>
      <w:r>
        <w:rPr/>
        <w:t>Additional evidence could include evidence of the circumstances of the</w:t>
      </w:r>
      <w:r>
        <w:rPr>
          <w:spacing w:val="-4"/>
        </w:rPr>
        <w:t> </w:t>
      </w:r>
      <w:r>
        <w:rPr/>
        <w:t>creation</w:t>
      </w:r>
      <w:r>
        <w:rPr>
          <w:spacing w:val="-4"/>
        </w:rPr>
        <w:t> </w:t>
      </w:r>
      <w:r>
        <w:rPr/>
        <w:t>of</w:t>
      </w:r>
      <w:r>
        <w:rPr>
          <w:spacing w:val="-4"/>
        </w:rPr>
        <w:t> </w:t>
      </w:r>
      <w:r>
        <w:rPr/>
        <w:t>the</w:t>
      </w:r>
      <w:r>
        <w:rPr>
          <w:spacing w:val="-4"/>
        </w:rPr>
        <w:t> </w:t>
      </w:r>
      <w:r>
        <w:rPr/>
        <w:t>document,</w:t>
      </w:r>
      <w:r>
        <w:rPr>
          <w:spacing w:val="-4"/>
        </w:rPr>
        <w:t> </w:t>
      </w:r>
      <w:r>
        <w:rPr/>
        <w:t>testimony</w:t>
      </w:r>
      <w:r>
        <w:rPr>
          <w:spacing w:val="-3"/>
        </w:rPr>
        <w:t> </w:t>
      </w:r>
      <w:r>
        <w:rPr/>
        <w:t>of</w:t>
      </w:r>
      <w:r>
        <w:rPr>
          <w:spacing w:val="-3"/>
        </w:rPr>
        <w:t> </w:t>
      </w:r>
      <w:r>
        <w:rPr/>
        <w:t>people</w:t>
      </w:r>
      <w:r>
        <w:rPr>
          <w:spacing w:val="-3"/>
        </w:rPr>
        <w:t> </w:t>
      </w:r>
      <w:r>
        <w:rPr/>
        <w:t>who</w:t>
      </w:r>
      <w:r>
        <w:rPr>
          <w:spacing w:val="-3"/>
        </w:rPr>
        <w:t> </w:t>
      </w:r>
      <w:r>
        <w:rPr/>
        <w:t>heard</w:t>
      </w:r>
      <w:r>
        <w:rPr>
          <w:spacing w:val="-4"/>
        </w:rPr>
        <w:t> </w:t>
      </w:r>
      <w:r>
        <w:rPr/>
        <w:t>the</w:t>
      </w:r>
      <w:r>
        <w:rPr>
          <w:spacing w:val="-4"/>
        </w:rPr>
        <w:t> </w:t>
      </w:r>
      <w:r>
        <w:rPr/>
        <w:t>decedent</w:t>
      </w:r>
      <w:r>
        <w:rPr>
          <w:spacing w:val="-4"/>
        </w:rPr>
        <w:t> </w:t>
      </w:r>
      <w:r>
        <w:rPr/>
        <w:t>discussing</w:t>
      </w:r>
      <w:r>
        <w:rPr>
          <w:spacing w:val="-4"/>
        </w:rPr>
        <w:t> </w:t>
      </w:r>
      <w:r>
        <w:rPr/>
        <w:t>his intent to execute a will, testimony of people who saw the decedent prepare or sign the will, or other documents prepared by the decedent that described the will.</w:t>
      </w:r>
      <w:r>
        <w:rPr>
          <w:spacing w:val="40"/>
        </w:rPr>
        <w:t> </w:t>
      </w:r>
      <w:r>
        <w:rPr/>
        <w:t>Any circumstances that suggest fraud in the creation of the document will, of course, lead a court not to admit the document as a will.</w:t>
      </w:r>
    </w:p>
    <w:p>
      <w:pPr>
        <w:pStyle w:val="BodyText"/>
      </w:pPr>
    </w:p>
    <w:p>
      <w:pPr>
        <w:pStyle w:val="BodyText"/>
        <w:ind w:left="1800" w:right="1818"/>
      </w:pPr>
      <w:r>
        <w:rPr/>
        <w:t>The advantage of adopting the harmless error rule rather than relaxing the execution requirements directly or authorizing holographic wills is that a court will oversee the determination of whether a document should be admitted to probate as a will.</w:t>
      </w:r>
      <w:r>
        <w:rPr>
          <w:spacing w:val="40"/>
        </w:rPr>
        <w:t> </w:t>
      </w:r>
      <w:r>
        <w:rPr/>
        <w:t>The harmless error rule permits the court to fix a number of the problems that occur with will execution, but because the proponent must produce clear and convincing evidence, the change should not lead to a significant number of additional hearings.</w:t>
      </w:r>
      <w:r>
        <w:rPr>
          <w:spacing w:val="80"/>
        </w:rPr>
        <w:t> </w:t>
      </w:r>
      <w:r>
        <w:rPr/>
        <w:t>Most wills, codicils and documents of revocation will still be admitted to probate based on compliance</w:t>
      </w:r>
      <w:r>
        <w:rPr>
          <w:spacing w:val="-4"/>
        </w:rPr>
        <w:t> </w:t>
      </w:r>
      <w:r>
        <w:rPr/>
        <w:t>with</w:t>
      </w:r>
      <w:r>
        <w:rPr>
          <w:spacing w:val="-4"/>
        </w:rPr>
        <w:t> </w:t>
      </w:r>
      <w:r>
        <w:rPr/>
        <w:t>the</w:t>
      </w:r>
      <w:r>
        <w:rPr>
          <w:spacing w:val="-4"/>
        </w:rPr>
        <w:t> </w:t>
      </w:r>
      <w:r>
        <w:rPr/>
        <w:t>statutory</w:t>
      </w:r>
      <w:r>
        <w:rPr>
          <w:spacing w:val="-4"/>
        </w:rPr>
        <w:t> </w:t>
      </w:r>
      <w:r>
        <w:rPr/>
        <w:t>execution</w:t>
      </w:r>
      <w:r>
        <w:rPr>
          <w:spacing w:val="-4"/>
        </w:rPr>
        <w:t> </w:t>
      </w:r>
      <w:r>
        <w:rPr/>
        <w:t>requirements.</w:t>
      </w:r>
      <w:r>
        <w:rPr>
          <w:spacing w:val="40"/>
        </w:rPr>
        <w:t> </w:t>
      </w:r>
      <w:r>
        <w:rPr/>
        <w:t>These</w:t>
      </w:r>
      <w:r>
        <w:rPr>
          <w:spacing w:val="-4"/>
        </w:rPr>
        <w:t> </w:t>
      </w:r>
      <w:r>
        <w:rPr/>
        <w:t>requirements</w:t>
      </w:r>
      <w:r>
        <w:rPr>
          <w:spacing w:val="-4"/>
        </w:rPr>
        <w:t> </w:t>
      </w:r>
      <w:r>
        <w:rPr/>
        <w:t>will</w:t>
      </w:r>
      <w:r>
        <w:rPr>
          <w:spacing w:val="-4"/>
        </w:rPr>
        <w:t> </w:t>
      </w:r>
      <w:r>
        <w:rPr/>
        <w:t>remain</w:t>
      </w:r>
      <w:r>
        <w:rPr>
          <w:spacing w:val="-4"/>
        </w:rPr>
        <w:t> </w:t>
      </w:r>
      <w:r>
        <w:rPr/>
        <w:t>as a safe harbor, and any lawyer assisting a client with a will should follow those requirements when the client executes the will.</w:t>
      </w:r>
      <w:r>
        <w:rPr>
          <w:spacing w:val="80"/>
        </w:rPr>
        <w:t> </w:t>
      </w:r>
      <w:r>
        <w:rPr/>
        <w:t>The Work Group found no information</w:t>
      </w:r>
      <w:r>
        <w:rPr>
          <w:spacing w:val="40"/>
        </w:rPr>
        <w:t> </w:t>
      </w:r>
      <w:r>
        <w:rPr/>
        <w:t>to suggest that states that have adopted harmless error have seen a significant rise in proceedings to establish wills using the doctrine.</w:t>
      </w:r>
    </w:p>
    <w:p>
      <w:pPr>
        <w:pStyle w:val="BodyText"/>
        <w:spacing w:before="275"/>
        <w:ind w:left="1800" w:right="1883"/>
      </w:pPr>
      <w:r>
        <w:rPr/>
        <w:t>Although the concept of harmless error comes from the UPC, the Work Group added several additional provisions to the new section.</w:t>
      </w:r>
      <w:r>
        <w:rPr>
          <w:spacing w:val="40"/>
        </w:rPr>
        <w:t> </w:t>
      </w:r>
      <w:r>
        <w:rPr/>
        <w:t>The section requires the proponent of the document to give notice to heirs and devisees under prior wills and then provides for a 20-day period for any person receiving notice to object before the court makes its determination.</w:t>
      </w:r>
      <w:r>
        <w:rPr>
          <w:spacing w:val="80"/>
        </w:rPr>
        <w:t> </w:t>
      </w:r>
      <w:r>
        <w:rPr/>
        <w:t>Although the document cannot be admitted to probate before the end of the</w:t>
      </w:r>
      <w:r>
        <w:rPr>
          <w:spacing w:val="-1"/>
        </w:rPr>
        <w:t> </w:t>
      </w:r>
      <w:r>
        <w:rPr/>
        <w:t>20-day</w:t>
      </w:r>
      <w:r>
        <w:rPr>
          <w:spacing w:val="-1"/>
        </w:rPr>
        <w:t> </w:t>
      </w:r>
      <w:r>
        <w:rPr/>
        <w:t>period,</w:t>
      </w:r>
      <w:r>
        <w:rPr>
          <w:spacing w:val="-1"/>
        </w:rPr>
        <w:t> </w:t>
      </w:r>
      <w:r>
        <w:rPr/>
        <w:t>the</w:t>
      </w:r>
      <w:r>
        <w:rPr>
          <w:spacing w:val="-1"/>
        </w:rPr>
        <w:t> </w:t>
      </w:r>
      <w:r>
        <w:rPr/>
        <w:t>court</w:t>
      </w:r>
      <w:r>
        <w:rPr>
          <w:spacing w:val="-1"/>
        </w:rPr>
        <w:t> </w:t>
      </w:r>
      <w:r>
        <w:rPr/>
        <w:t>can</w:t>
      </w:r>
      <w:r>
        <w:rPr>
          <w:spacing w:val="-1"/>
        </w:rPr>
        <w:t> </w:t>
      </w:r>
      <w:r>
        <w:rPr/>
        <w:t>appoint</w:t>
      </w:r>
      <w:r>
        <w:rPr>
          <w:spacing w:val="-1"/>
        </w:rPr>
        <w:t> </w:t>
      </w:r>
      <w:r>
        <w:rPr/>
        <w:t>a</w:t>
      </w:r>
      <w:r>
        <w:rPr>
          <w:spacing w:val="-1"/>
        </w:rPr>
        <w:t> </w:t>
      </w:r>
      <w:r>
        <w:rPr/>
        <w:t>special administrator</w:t>
      </w:r>
      <w:r>
        <w:rPr>
          <w:spacing w:val="-1"/>
        </w:rPr>
        <w:t> </w:t>
      </w:r>
      <w:r>
        <w:rPr/>
        <w:t>if</w:t>
      </w:r>
      <w:r>
        <w:rPr>
          <w:spacing w:val="-1"/>
        </w:rPr>
        <w:t> </w:t>
      </w:r>
      <w:r>
        <w:rPr/>
        <w:t>necessary.</w:t>
      </w:r>
      <w:r>
        <w:rPr>
          <w:spacing w:val="40"/>
        </w:rPr>
        <w:t> </w:t>
      </w:r>
      <w:r>
        <w:rPr/>
        <w:t>Also,</w:t>
      </w:r>
      <w:r>
        <w:rPr>
          <w:spacing w:val="-1"/>
        </w:rPr>
        <w:t> </w:t>
      </w:r>
      <w:r>
        <w:rPr/>
        <w:t>if</w:t>
      </w:r>
      <w:r>
        <w:rPr>
          <w:spacing w:val="-1"/>
        </w:rPr>
        <w:t> </w:t>
      </w:r>
      <w:r>
        <w:rPr/>
        <w:t>the court</w:t>
      </w:r>
      <w:r>
        <w:rPr>
          <w:spacing w:val="-4"/>
        </w:rPr>
        <w:t> </w:t>
      </w:r>
      <w:r>
        <w:rPr/>
        <w:t>determines</w:t>
      </w:r>
      <w:r>
        <w:rPr>
          <w:spacing w:val="-4"/>
        </w:rPr>
        <w:t> </w:t>
      </w:r>
      <w:r>
        <w:rPr/>
        <w:t>that</w:t>
      </w:r>
      <w:r>
        <w:rPr>
          <w:spacing w:val="-4"/>
        </w:rPr>
        <w:t> </w:t>
      </w:r>
      <w:r>
        <w:rPr/>
        <w:t>the</w:t>
      </w:r>
      <w:r>
        <w:rPr>
          <w:spacing w:val="-4"/>
        </w:rPr>
        <w:t> </w:t>
      </w:r>
      <w:r>
        <w:rPr/>
        <w:t>writing</w:t>
      </w:r>
      <w:r>
        <w:rPr>
          <w:spacing w:val="-4"/>
        </w:rPr>
        <w:t> </w:t>
      </w:r>
      <w:r>
        <w:rPr/>
        <w:t>was</w:t>
      </w:r>
      <w:r>
        <w:rPr>
          <w:spacing w:val="-4"/>
        </w:rPr>
        <w:t> </w:t>
      </w:r>
      <w:r>
        <w:rPr/>
        <w:t>a</w:t>
      </w:r>
      <w:r>
        <w:rPr>
          <w:spacing w:val="-4"/>
        </w:rPr>
        <w:t> </w:t>
      </w:r>
      <w:r>
        <w:rPr/>
        <w:t>will,</w:t>
      </w:r>
      <w:r>
        <w:rPr>
          <w:spacing w:val="-4"/>
        </w:rPr>
        <w:t> </w:t>
      </w:r>
      <w:r>
        <w:rPr/>
        <w:t>codicil</w:t>
      </w:r>
      <w:r>
        <w:rPr>
          <w:spacing w:val="-3"/>
        </w:rPr>
        <w:t> </w:t>
      </w:r>
      <w:r>
        <w:rPr/>
        <w:t>or</w:t>
      </w:r>
      <w:r>
        <w:rPr>
          <w:spacing w:val="-3"/>
        </w:rPr>
        <w:t> </w:t>
      </w:r>
      <w:r>
        <w:rPr/>
        <w:t>revocation,</w:t>
      </w:r>
      <w:r>
        <w:rPr>
          <w:spacing w:val="-3"/>
        </w:rPr>
        <w:t> </w:t>
      </w:r>
      <w:r>
        <w:rPr/>
        <w:t>the</w:t>
      </w:r>
      <w:r>
        <w:rPr>
          <w:spacing w:val="-3"/>
        </w:rPr>
        <w:t> </w:t>
      </w:r>
      <w:r>
        <w:rPr/>
        <w:t>court</w:t>
      </w:r>
      <w:r>
        <w:rPr>
          <w:spacing w:val="-3"/>
        </w:rPr>
        <w:t> </w:t>
      </w:r>
      <w:r>
        <w:rPr/>
        <w:t>must</w:t>
      </w:r>
      <w:r>
        <w:rPr>
          <w:spacing w:val="-3"/>
        </w:rPr>
        <w:t> </w:t>
      </w:r>
      <w:r>
        <w:rPr/>
        <w:t>prepare written</w:t>
      </w:r>
      <w:r>
        <w:rPr>
          <w:spacing w:val="-2"/>
        </w:rPr>
        <w:t> </w:t>
      </w:r>
      <w:r>
        <w:rPr/>
        <w:t>findings</w:t>
      </w:r>
      <w:r>
        <w:rPr>
          <w:spacing w:val="-2"/>
        </w:rPr>
        <w:t> </w:t>
      </w:r>
      <w:r>
        <w:rPr/>
        <w:t>of</w:t>
      </w:r>
      <w:r>
        <w:rPr>
          <w:spacing w:val="-2"/>
        </w:rPr>
        <w:t> </w:t>
      </w:r>
      <w:r>
        <w:rPr/>
        <w:t>fact</w:t>
      </w:r>
      <w:r>
        <w:rPr>
          <w:spacing w:val="-2"/>
        </w:rPr>
        <w:t> </w:t>
      </w:r>
      <w:r>
        <w:rPr/>
        <w:t>supporting</w:t>
      </w:r>
      <w:r>
        <w:rPr>
          <w:spacing w:val="-3"/>
        </w:rPr>
        <w:t> </w:t>
      </w:r>
      <w:r>
        <w:rPr/>
        <w:t>the</w:t>
      </w:r>
      <w:r>
        <w:rPr>
          <w:spacing w:val="-3"/>
        </w:rPr>
        <w:t> </w:t>
      </w:r>
      <w:r>
        <w:rPr/>
        <w:t>determination</w:t>
      </w:r>
      <w:r>
        <w:rPr>
          <w:spacing w:val="-3"/>
        </w:rPr>
        <w:t> </w:t>
      </w:r>
      <w:r>
        <w:rPr/>
        <w:t>and</w:t>
      </w:r>
      <w:r>
        <w:rPr>
          <w:spacing w:val="-3"/>
        </w:rPr>
        <w:t> </w:t>
      </w:r>
      <w:r>
        <w:rPr/>
        <w:t>enter</w:t>
      </w:r>
      <w:r>
        <w:rPr>
          <w:spacing w:val="-3"/>
        </w:rPr>
        <w:t> </w:t>
      </w:r>
      <w:r>
        <w:rPr/>
        <w:t>a</w:t>
      </w:r>
      <w:r>
        <w:rPr>
          <w:spacing w:val="-2"/>
        </w:rPr>
        <w:t> </w:t>
      </w:r>
      <w:r>
        <w:rPr/>
        <w:t>limited</w:t>
      </w:r>
      <w:r>
        <w:rPr>
          <w:spacing w:val="-2"/>
        </w:rPr>
        <w:t> </w:t>
      </w:r>
      <w:r>
        <w:rPr/>
        <w:t>judgment</w:t>
      </w:r>
      <w:r>
        <w:rPr>
          <w:spacing w:val="-2"/>
        </w:rPr>
        <w:t> </w:t>
      </w:r>
      <w:r>
        <w:rPr/>
        <w:t>to</w:t>
      </w:r>
      <w:r>
        <w:rPr>
          <w:spacing w:val="-2"/>
        </w:rPr>
        <w:t> </w:t>
      </w:r>
      <w:r>
        <w:rPr/>
        <w:t>that </w:t>
      </w:r>
      <w:r>
        <w:rPr>
          <w:spacing w:val="-2"/>
        </w:rPr>
        <w:t>effect.</w:t>
      </w:r>
    </w:p>
    <w:p>
      <w:pPr>
        <w:spacing w:after="0"/>
        <w:sectPr>
          <w:pgSz w:w="12240" w:h="15840"/>
          <w:pgMar w:header="0" w:footer="523" w:top="1360" w:bottom="720" w:left="0" w:right="0"/>
        </w:sectPr>
      </w:pPr>
    </w:p>
    <w:p>
      <w:pPr>
        <w:pStyle w:val="BodyText"/>
        <w:spacing w:before="76"/>
        <w:ind w:left="1799" w:right="1831"/>
      </w:pPr>
      <w:r>
        <w:rPr>
          <w:b/>
        </w:rPr>
        <w:t>Section 30:</w:t>
      </w:r>
      <w:r>
        <w:rPr>
          <w:b/>
          <w:spacing w:val="77"/>
        </w:rPr>
        <w:t> </w:t>
      </w:r>
      <w:r>
        <w:rPr/>
        <w:t>Section 30 adopts a provision based on UPC § 2-513 authorizing a testator</w:t>
      </w:r>
      <w:r>
        <w:rPr/>
        <w:t> to</w:t>
      </w:r>
      <w:r>
        <w:rPr>
          <w:spacing w:val="-4"/>
        </w:rPr>
        <w:t> </w:t>
      </w:r>
      <w:r>
        <w:rPr/>
        <w:t>use</w:t>
      </w:r>
      <w:r>
        <w:rPr>
          <w:spacing w:val="-4"/>
        </w:rPr>
        <w:t> </w:t>
      </w:r>
      <w:r>
        <w:rPr/>
        <w:t>a</w:t>
      </w:r>
      <w:r>
        <w:rPr>
          <w:spacing w:val="-4"/>
        </w:rPr>
        <w:t> </w:t>
      </w:r>
      <w:r>
        <w:rPr/>
        <w:t>separate</w:t>
      </w:r>
      <w:r>
        <w:rPr>
          <w:spacing w:val="-4"/>
        </w:rPr>
        <w:t> </w:t>
      </w:r>
      <w:r>
        <w:rPr/>
        <w:t>writing</w:t>
      </w:r>
      <w:r>
        <w:rPr>
          <w:spacing w:val="-4"/>
        </w:rPr>
        <w:t> </w:t>
      </w:r>
      <w:r>
        <w:rPr/>
        <w:t>to</w:t>
      </w:r>
      <w:r>
        <w:rPr>
          <w:spacing w:val="-4"/>
        </w:rPr>
        <w:t> </w:t>
      </w:r>
      <w:r>
        <w:rPr/>
        <w:t>distribute</w:t>
      </w:r>
      <w:r>
        <w:rPr>
          <w:spacing w:val="-4"/>
        </w:rPr>
        <w:t> </w:t>
      </w:r>
      <w:r>
        <w:rPr/>
        <w:t>tangible</w:t>
      </w:r>
      <w:r>
        <w:rPr>
          <w:spacing w:val="-4"/>
        </w:rPr>
        <w:t> </w:t>
      </w:r>
      <w:r>
        <w:rPr/>
        <w:t>personal</w:t>
      </w:r>
      <w:r>
        <w:rPr>
          <w:spacing w:val="-4"/>
        </w:rPr>
        <w:t> </w:t>
      </w:r>
      <w:r>
        <w:rPr/>
        <w:t>property</w:t>
      </w:r>
      <w:r>
        <w:rPr>
          <w:spacing w:val="-3"/>
        </w:rPr>
        <w:t> </w:t>
      </w:r>
      <w:r>
        <w:rPr/>
        <w:t>(sometimes</w:t>
      </w:r>
      <w:r>
        <w:rPr>
          <w:spacing w:val="-3"/>
        </w:rPr>
        <w:t> </w:t>
      </w:r>
      <w:r>
        <w:rPr/>
        <w:t>referred</w:t>
      </w:r>
      <w:r>
        <w:rPr>
          <w:spacing w:val="-3"/>
        </w:rPr>
        <w:t> </w:t>
      </w:r>
      <w:r>
        <w:rPr/>
        <w:t>to</w:t>
      </w:r>
      <w:r>
        <w:rPr>
          <w:spacing w:val="-3"/>
        </w:rPr>
        <w:t> </w:t>
      </w:r>
      <w:r>
        <w:rPr/>
        <w:t>as a “tangibles memo”).</w:t>
      </w:r>
      <w:r>
        <w:rPr>
          <w:spacing w:val="80"/>
        </w:rPr>
        <w:t> </w:t>
      </w:r>
      <w:r>
        <w:rPr/>
        <w:t>The new provision permits a writing to dispose of tangible personal property if the testator signs the writing, even if it does not otherwise meet will execution requirements (i.e., if the document was not signed by two witnesses) and even if it was created or modified after the date of the will (and therefore does not meet the requirements of incorporation by reference).</w:t>
      </w:r>
      <w:r>
        <w:rPr>
          <w:spacing w:val="40"/>
        </w:rPr>
        <w:t> </w:t>
      </w:r>
      <w:r>
        <w:rPr/>
        <w:t>The testator’s will must refer to the writing, and the writing must describe the items and devisees with reasonable certainty.</w:t>
      </w:r>
    </w:p>
    <w:p>
      <w:pPr>
        <w:pStyle w:val="BodyText"/>
      </w:pPr>
    </w:p>
    <w:p>
      <w:pPr>
        <w:pStyle w:val="BodyText"/>
        <w:spacing w:before="1"/>
        <w:ind w:left="1800" w:right="1805"/>
      </w:pPr>
      <w:r>
        <w:rPr/>
        <w:t>Members of the Work Group noted that decedents already do this both by giving the tangibles to the personal representative to be distributed in accordance with a list providing precatory guidance for the personal representative and by distributing the tangibles</w:t>
      </w:r>
      <w:r>
        <w:rPr>
          <w:spacing w:val="-3"/>
        </w:rPr>
        <w:t> </w:t>
      </w:r>
      <w:r>
        <w:rPr/>
        <w:t>through</w:t>
      </w:r>
      <w:r>
        <w:rPr>
          <w:spacing w:val="-3"/>
        </w:rPr>
        <w:t> </w:t>
      </w:r>
      <w:r>
        <w:rPr/>
        <w:t>a</w:t>
      </w:r>
      <w:r>
        <w:rPr>
          <w:spacing w:val="-3"/>
        </w:rPr>
        <w:t> </w:t>
      </w:r>
      <w:r>
        <w:rPr/>
        <w:t>revocable</w:t>
      </w:r>
      <w:r>
        <w:rPr>
          <w:spacing w:val="-3"/>
        </w:rPr>
        <w:t> </w:t>
      </w:r>
      <w:r>
        <w:rPr/>
        <w:t>trust,</w:t>
      </w:r>
      <w:r>
        <w:rPr>
          <w:spacing w:val="-2"/>
        </w:rPr>
        <w:t> </w:t>
      </w:r>
      <w:r>
        <w:rPr/>
        <w:t>for</w:t>
      </w:r>
      <w:r>
        <w:rPr>
          <w:spacing w:val="-2"/>
        </w:rPr>
        <w:t> </w:t>
      </w:r>
      <w:r>
        <w:rPr/>
        <w:t>which</w:t>
      </w:r>
      <w:r>
        <w:rPr>
          <w:spacing w:val="-2"/>
        </w:rPr>
        <w:t> </w:t>
      </w:r>
      <w:r>
        <w:rPr/>
        <w:t>a</w:t>
      </w:r>
      <w:r>
        <w:rPr>
          <w:spacing w:val="-2"/>
        </w:rPr>
        <w:t> </w:t>
      </w:r>
      <w:r>
        <w:rPr/>
        <w:t>tangibles</w:t>
      </w:r>
      <w:r>
        <w:rPr>
          <w:spacing w:val="-2"/>
        </w:rPr>
        <w:t> </w:t>
      </w:r>
      <w:r>
        <w:rPr/>
        <w:t>list</w:t>
      </w:r>
      <w:r>
        <w:rPr>
          <w:spacing w:val="-3"/>
        </w:rPr>
        <w:t> </w:t>
      </w:r>
      <w:r>
        <w:rPr/>
        <w:t>can</w:t>
      </w:r>
      <w:r>
        <w:rPr>
          <w:spacing w:val="-3"/>
        </w:rPr>
        <w:t> </w:t>
      </w:r>
      <w:r>
        <w:rPr/>
        <w:t>be</w:t>
      </w:r>
      <w:r>
        <w:rPr>
          <w:spacing w:val="-3"/>
        </w:rPr>
        <w:t> </w:t>
      </w:r>
      <w:r>
        <w:rPr/>
        <w:t>used</w:t>
      </w:r>
      <w:r>
        <w:rPr>
          <w:spacing w:val="-3"/>
        </w:rPr>
        <w:t> </w:t>
      </w:r>
      <w:r>
        <w:rPr/>
        <w:t>and</w:t>
      </w:r>
      <w:r>
        <w:rPr>
          <w:spacing w:val="-3"/>
        </w:rPr>
        <w:t> </w:t>
      </w:r>
      <w:r>
        <w:rPr/>
        <w:t>amended</w:t>
      </w:r>
      <w:r>
        <w:rPr>
          <w:spacing w:val="-3"/>
        </w:rPr>
        <w:t> </w:t>
      </w:r>
      <w:r>
        <w:rPr/>
        <w:t>by the settlor. Work Group members also noted that not having statutory authorization for a tangibles memo leads to partial or total revocation of wills, because testators attempt to revise gifts of tangibles made in the will and do so unsuccessfully, sometimes revoking the entire will.</w:t>
      </w:r>
    </w:p>
    <w:p>
      <w:pPr>
        <w:pStyle w:val="BodyText"/>
      </w:pPr>
    </w:p>
    <w:p>
      <w:pPr>
        <w:pStyle w:val="BodyText"/>
        <w:ind w:left="1800" w:right="1821"/>
      </w:pPr>
      <w:r>
        <w:rPr/>
        <w:t>Although the UPC simply uses the term “tangible personal property” without definition, the Work Group thought that term was too broad.</w:t>
      </w:r>
      <w:r>
        <w:rPr>
          <w:spacing w:val="40"/>
        </w:rPr>
        <w:t> </w:t>
      </w:r>
      <w:r>
        <w:rPr/>
        <w:t>The proposal limits the use of a tangibles memo to property described as “household items, furniture, furnishings and personal</w:t>
      </w:r>
      <w:r>
        <w:rPr>
          <w:spacing w:val="-1"/>
        </w:rPr>
        <w:t> </w:t>
      </w:r>
      <w:r>
        <w:rPr/>
        <w:t>effects,”</w:t>
      </w:r>
      <w:r>
        <w:rPr>
          <w:spacing w:val="-1"/>
        </w:rPr>
        <w:t> </w:t>
      </w:r>
      <w:r>
        <w:rPr/>
        <w:t>and</w:t>
      </w:r>
      <w:r>
        <w:rPr>
          <w:spacing w:val="-1"/>
        </w:rPr>
        <w:t> </w:t>
      </w:r>
      <w:r>
        <w:rPr/>
        <w:t>the</w:t>
      </w:r>
      <w:r>
        <w:rPr>
          <w:spacing w:val="-1"/>
        </w:rPr>
        <w:t> </w:t>
      </w:r>
      <w:r>
        <w:rPr/>
        <w:t>tangibles</w:t>
      </w:r>
      <w:r>
        <w:rPr>
          <w:spacing w:val="-1"/>
        </w:rPr>
        <w:t> </w:t>
      </w:r>
      <w:r>
        <w:rPr/>
        <w:t>memo</w:t>
      </w:r>
      <w:r>
        <w:rPr>
          <w:spacing w:val="-1"/>
        </w:rPr>
        <w:t> </w:t>
      </w:r>
      <w:r>
        <w:rPr/>
        <w:t>cannot be used for “[m]oney, property used in trade or business and items evidenced by documents or certificates of title.”</w:t>
      </w:r>
      <w:r>
        <w:rPr>
          <w:spacing w:val="40"/>
        </w:rPr>
        <w:t> </w:t>
      </w:r>
      <w:r>
        <w:rPr/>
        <w:t>The Work Group</w:t>
      </w:r>
      <w:r>
        <w:rPr>
          <w:spacing w:val="-4"/>
        </w:rPr>
        <w:t> </w:t>
      </w:r>
      <w:r>
        <w:rPr/>
        <w:t>thought</w:t>
      </w:r>
      <w:r>
        <w:rPr>
          <w:spacing w:val="-4"/>
        </w:rPr>
        <w:t> </w:t>
      </w:r>
      <w:r>
        <w:rPr/>
        <w:t>the</w:t>
      </w:r>
      <w:r>
        <w:rPr>
          <w:spacing w:val="-4"/>
        </w:rPr>
        <w:t> </w:t>
      </w:r>
      <w:r>
        <w:rPr/>
        <w:t>tangibles</w:t>
      </w:r>
      <w:r>
        <w:rPr>
          <w:spacing w:val="-4"/>
        </w:rPr>
        <w:t> </w:t>
      </w:r>
      <w:r>
        <w:rPr/>
        <w:t>memo</w:t>
      </w:r>
      <w:r>
        <w:rPr>
          <w:spacing w:val="-4"/>
        </w:rPr>
        <w:t> </w:t>
      </w:r>
      <w:r>
        <w:rPr/>
        <w:t>would</w:t>
      </w:r>
      <w:r>
        <w:rPr>
          <w:spacing w:val="-4"/>
        </w:rPr>
        <w:t> </w:t>
      </w:r>
      <w:r>
        <w:rPr/>
        <w:t>be</w:t>
      </w:r>
      <w:r>
        <w:rPr>
          <w:spacing w:val="-4"/>
        </w:rPr>
        <w:t> </w:t>
      </w:r>
      <w:r>
        <w:rPr/>
        <w:t>most</w:t>
      </w:r>
      <w:r>
        <w:rPr>
          <w:spacing w:val="-2"/>
        </w:rPr>
        <w:t> </w:t>
      </w:r>
      <w:r>
        <w:rPr/>
        <w:t>appropriate</w:t>
      </w:r>
      <w:r>
        <w:rPr>
          <w:spacing w:val="-3"/>
        </w:rPr>
        <w:t> </w:t>
      </w:r>
      <w:r>
        <w:rPr/>
        <w:t>for</w:t>
      </w:r>
      <w:r>
        <w:rPr>
          <w:spacing w:val="-3"/>
        </w:rPr>
        <w:t> </w:t>
      </w:r>
      <w:r>
        <w:rPr/>
        <w:t>items</w:t>
      </w:r>
      <w:r>
        <w:rPr>
          <w:spacing w:val="-3"/>
        </w:rPr>
        <w:t> </w:t>
      </w:r>
      <w:r>
        <w:rPr/>
        <w:t>of</w:t>
      </w:r>
      <w:r>
        <w:rPr>
          <w:spacing w:val="-3"/>
        </w:rPr>
        <w:t> </w:t>
      </w:r>
      <w:r>
        <w:rPr/>
        <w:t>modest</w:t>
      </w:r>
      <w:r>
        <w:rPr>
          <w:spacing w:val="-3"/>
        </w:rPr>
        <w:t> </w:t>
      </w:r>
      <w:r>
        <w:rPr/>
        <w:t>value, although the Work Group recognized that household items could include a Tiffany lamp of great value and personal effects could include valuable jewelry.</w:t>
      </w:r>
      <w:r>
        <w:rPr>
          <w:spacing w:val="40"/>
        </w:rPr>
        <w:t> </w:t>
      </w:r>
      <w:r>
        <w:rPr/>
        <w:t>Nonetheless, the proposal limits the sorts of property that could be distributed this way, especially when compared with the UPC.</w:t>
      </w:r>
      <w:r>
        <w:rPr>
          <w:spacing w:val="40"/>
        </w:rPr>
        <w:t> </w:t>
      </w:r>
      <w:r>
        <w:rPr/>
        <w:t>For example, under the UPC an airplane is an item of tangible personal property and therefore included, but under the proposal an airplane is excluded because it has a certificate of title.</w:t>
      </w:r>
    </w:p>
    <w:p>
      <w:pPr>
        <w:pStyle w:val="BodyText"/>
        <w:spacing w:before="275"/>
        <w:ind w:left="1800" w:right="1883"/>
      </w:pPr>
      <w:r>
        <w:rPr/>
        <w:t>The</w:t>
      </w:r>
      <w:r>
        <w:rPr>
          <w:spacing w:val="-3"/>
        </w:rPr>
        <w:t> </w:t>
      </w:r>
      <w:r>
        <w:rPr/>
        <w:t>Work</w:t>
      </w:r>
      <w:r>
        <w:rPr>
          <w:spacing w:val="-3"/>
        </w:rPr>
        <w:t> </w:t>
      </w:r>
      <w:r>
        <w:rPr/>
        <w:t>Group</w:t>
      </w:r>
      <w:r>
        <w:rPr>
          <w:spacing w:val="-3"/>
        </w:rPr>
        <w:t> </w:t>
      </w:r>
      <w:r>
        <w:rPr/>
        <w:t>noted</w:t>
      </w:r>
      <w:r>
        <w:rPr>
          <w:spacing w:val="-3"/>
        </w:rPr>
        <w:t> </w:t>
      </w:r>
      <w:r>
        <w:rPr/>
        <w:t>that</w:t>
      </w:r>
      <w:r>
        <w:rPr>
          <w:spacing w:val="-3"/>
        </w:rPr>
        <w:t> </w:t>
      </w:r>
      <w:r>
        <w:rPr/>
        <w:t>because</w:t>
      </w:r>
      <w:r>
        <w:rPr>
          <w:spacing w:val="-3"/>
        </w:rPr>
        <w:t> </w:t>
      </w:r>
      <w:r>
        <w:rPr/>
        <w:t>the</w:t>
      </w:r>
      <w:r>
        <w:rPr>
          <w:spacing w:val="-3"/>
        </w:rPr>
        <w:t> </w:t>
      </w:r>
      <w:r>
        <w:rPr/>
        <w:t>types</w:t>
      </w:r>
      <w:r>
        <w:rPr>
          <w:spacing w:val="-3"/>
        </w:rPr>
        <w:t> </w:t>
      </w:r>
      <w:r>
        <w:rPr/>
        <w:t>of</w:t>
      </w:r>
      <w:r>
        <w:rPr>
          <w:spacing w:val="-3"/>
        </w:rPr>
        <w:t> </w:t>
      </w:r>
      <w:r>
        <w:rPr/>
        <w:t>property</w:t>
      </w:r>
      <w:r>
        <w:rPr>
          <w:spacing w:val="-3"/>
        </w:rPr>
        <w:t> </w:t>
      </w:r>
      <w:r>
        <w:rPr/>
        <w:t>that</w:t>
      </w:r>
      <w:r>
        <w:rPr>
          <w:spacing w:val="-3"/>
        </w:rPr>
        <w:t> </w:t>
      </w:r>
      <w:r>
        <w:rPr/>
        <w:t>can</w:t>
      </w:r>
      <w:r>
        <w:rPr>
          <w:spacing w:val="-3"/>
        </w:rPr>
        <w:t> </w:t>
      </w:r>
      <w:r>
        <w:rPr/>
        <w:t>be</w:t>
      </w:r>
      <w:r>
        <w:rPr>
          <w:spacing w:val="-3"/>
        </w:rPr>
        <w:t> </w:t>
      </w:r>
      <w:r>
        <w:rPr/>
        <w:t>distributed</w:t>
      </w:r>
      <w:r>
        <w:rPr>
          <w:spacing w:val="-3"/>
        </w:rPr>
        <w:t> </w:t>
      </w:r>
      <w:r>
        <w:rPr/>
        <w:t>under the</w:t>
      </w:r>
      <w:r>
        <w:rPr>
          <w:spacing w:val="-2"/>
        </w:rPr>
        <w:t> </w:t>
      </w:r>
      <w:r>
        <w:rPr/>
        <w:t>new</w:t>
      </w:r>
      <w:r>
        <w:rPr>
          <w:spacing w:val="-2"/>
        </w:rPr>
        <w:t> </w:t>
      </w:r>
      <w:r>
        <w:rPr/>
        <w:t>provision</w:t>
      </w:r>
      <w:r>
        <w:rPr>
          <w:spacing w:val="-2"/>
        </w:rPr>
        <w:t> </w:t>
      </w:r>
      <w:r>
        <w:rPr/>
        <w:t>will</w:t>
      </w:r>
      <w:r>
        <w:rPr>
          <w:spacing w:val="-2"/>
        </w:rPr>
        <w:t> </w:t>
      </w:r>
      <w:r>
        <w:rPr/>
        <w:t>be</w:t>
      </w:r>
      <w:r>
        <w:rPr>
          <w:spacing w:val="-2"/>
        </w:rPr>
        <w:t> </w:t>
      </w:r>
      <w:r>
        <w:rPr/>
        <w:t>more</w:t>
      </w:r>
      <w:r>
        <w:rPr>
          <w:spacing w:val="-2"/>
        </w:rPr>
        <w:t> </w:t>
      </w:r>
      <w:r>
        <w:rPr/>
        <w:t>limited</w:t>
      </w:r>
      <w:r>
        <w:rPr>
          <w:spacing w:val="-2"/>
        </w:rPr>
        <w:t> </w:t>
      </w:r>
      <w:r>
        <w:rPr/>
        <w:t>than</w:t>
      </w:r>
      <w:r>
        <w:rPr>
          <w:spacing w:val="-2"/>
        </w:rPr>
        <w:t> </w:t>
      </w:r>
      <w:r>
        <w:rPr/>
        <w:t>under</w:t>
      </w:r>
      <w:r>
        <w:rPr>
          <w:spacing w:val="-2"/>
        </w:rPr>
        <w:t> </w:t>
      </w:r>
      <w:r>
        <w:rPr/>
        <w:t>the</w:t>
      </w:r>
      <w:r>
        <w:rPr>
          <w:spacing w:val="-2"/>
        </w:rPr>
        <w:t> </w:t>
      </w:r>
      <w:r>
        <w:rPr/>
        <w:t>UPC</w:t>
      </w:r>
      <w:r>
        <w:rPr>
          <w:spacing w:val="-2"/>
        </w:rPr>
        <w:t> </w:t>
      </w:r>
      <w:r>
        <w:rPr/>
        <w:t>and</w:t>
      </w:r>
      <w:r>
        <w:rPr>
          <w:spacing w:val="-2"/>
        </w:rPr>
        <w:t> </w:t>
      </w:r>
      <w:r>
        <w:rPr/>
        <w:t>therefore</w:t>
      </w:r>
      <w:r>
        <w:rPr>
          <w:spacing w:val="-2"/>
        </w:rPr>
        <w:t> </w:t>
      </w:r>
      <w:r>
        <w:rPr/>
        <w:t>more</w:t>
      </w:r>
      <w:r>
        <w:rPr>
          <w:spacing w:val="-2"/>
        </w:rPr>
        <w:t> </w:t>
      </w:r>
      <w:r>
        <w:rPr/>
        <w:t>limited than in a number of states, lawyers will need to be careful about their documents and instructions to clients.</w:t>
      </w:r>
      <w:r>
        <w:rPr>
          <w:spacing w:val="40"/>
        </w:rPr>
        <w:t> </w:t>
      </w:r>
      <w:r>
        <w:rPr/>
        <w:t>Forms from other states may be misleading.</w:t>
      </w:r>
    </w:p>
    <w:p>
      <w:pPr>
        <w:pStyle w:val="BodyText"/>
      </w:pPr>
    </w:p>
    <w:p>
      <w:pPr>
        <w:pStyle w:val="BodyText"/>
        <w:ind w:left="1800" w:right="1821"/>
      </w:pPr>
      <w:r>
        <w:rPr/>
        <w:t>If</w:t>
      </w:r>
      <w:r>
        <w:rPr>
          <w:spacing w:val="-3"/>
        </w:rPr>
        <w:t> </w:t>
      </w:r>
      <w:r>
        <w:rPr/>
        <w:t>a</w:t>
      </w:r>
      <w:r>
        <w:rPr>
          <w:spacing w:val="-3"/>
        </w:rPr>
        <w:t> </w:t>
      </w:r>
      <w:r>
        <w:rPr/>
        <w:t>testator</w:t>
      </w:r>
      <w:r>
        <w:rPr>
          <w:spacing w:val="-3"/>
        </w:rPr>
        <w:t> </w:t>
      </w:r>
      <w:r>
        <w:rPr/>
        <w:t>creates</w:t>
      </w:r>
      <w:r>
        <w:rPr>
          <w:spacing w:val="-3"/>
        </w:rPr>
        <w:t> </w:t>
      </w:r>
      <w:r>
        <w:rPr/>
        <w:t>a</w:t>
      </w:r>
      <w:r>
        <w:rPr>
          <w:spacing w:val="-3"/>
        </w:rPr>
        <w:t> </w:t>
      </w:r>
      <w:r>
        <w:rPr/>
        <w:t>tangibles</w:t>
      </w:r>
      <w:r>
        <w:rPr>
          <w:spacing w:val="-3"/>
        </w:rPr>
        <w:t> </w:t>
      </w:r>
      <w:r>
        <w:rPr/>
        <w:t>memo</w:t>
      </w:r>
      <w:r>
        <w:rPr>
          <w:spacing w:val="-3"/>
        </w:rPr>
        <w:t> </w:t>
      </w:r>
      <w:r>
        <w:rPr/>
        <w:t>and</w:t>
      </w:r>
      <w:r>
        <w:rPr>
          <w:spacing w:val="-3"/>
        </w:rPr>
        <w:t> </w:t>
      </w:r>
      <w:r>
        <w:rPr/>
        <w:t>includes</w:t>
      </w:r>
      <w:r>
        <w:rPr>
          <w:spacing w:val="-2"/>
        </w:rPr>
        <w:t> </w:t>
      </w:r>
      <w:r>
        <w:rPr/>
        <w:t>something</w:t>
      </w:r>
      <w:r>
        <w:rPr>
          <w:spacing w:val="-2"/>
        </w:rPr>
        <w:t> </w:t>
      </w:r>
      <w:r>
        <w:rPr/>
        <w:t>in</w:t>
      </w:r>
      <w:r>
        <w:rPr>
          <w:spacing w:val="-2"/>
        </w:rPr>
        <w:t> </w:t>
      </w:r>
      <w:r>
        <w:rPr/>
        <w:t>the</w:t>
      </w:r>
      <w:r>
        <w:rPr>
          <w:spacing w:val="-2"/>
        </w:rPr>
        <w:t> </w:t>
      </w:r>
      <w:r>
        <w:rPr/>
        <w:t>memo</w:t>
      </w:r>
      <w:r>
        <w:rPr>
          <w:spacing w:val="-2"/>
        </w:rPr>
        <w:t> </w:t>
      </w:r>
      <w:r>
        <w:rPr/>
        <w:t>that</w:t>
      </w:r>
      <w:r>
        <w:rPr>
          <w:spacing w:val="-2"/>
        </w:rPr>
        <w:t> </w:t>
      </w:r>
      <w:r>
        <w:rPr/>
        <w:t>cannot</w:t>
      </w:r>
      <w:r>
        <w:rPr>
          <w:spacing w:val="-2"/>
        </w:rPr>
        <w:t> </w:t>
      </w:r>
      <w:r>
        <w:rPr/>
        <w:t>be distributed because the type of item is not permitted under the statute, the memo may be given effect if it can be incorporated by reference.</w:t>
      </w:r>
      <w:r>
        <w:rPr>
          <w:spacing w:val="40"/>
        </w:rPr>
        <w:t> </w:t>
      </w:r>
      <w:r>
        <w:rPr/>
        <w:t>If the memo was created or modified after the will was executed and cannot be incorporated by reference, the memo can serve as precatory information for the person who receives the items under the will.</w:t>
      </w:r>
    </w:p>
    <w:p>
      <w:pPr>
        <w:pStyle w:val="BodyText"/>
      </w:pPr>
    </w:p>
    <w:p>
      <w:pPr>
        <w:pStyle w:val="BodyText"/>
        <w:ind w:left="1800" w:right="1883"/>
      </w:pPr>
      <w:r>
        <w:rPr>
          <w:b/>
        </w:rPr>
        <w:t>Section 31:</w:t>
      </w:r>
      <w:r>
        <w:rPr>
          <w:b/>
          <w:spacing w:val="40"/>
        </w:rPr>
        <w:t> </w:t>
      </w:r>
      <w:r>
        <w:rPr/>
        <w:t>This section adds a definition of “generation” to ORS § 111.005, the statutory</w:t>
      </w:r>
      <w:r>
        <w:rPr>
          <w:spacing w:val="-3"/>
        </w:rPr>
        <w:t> </w:t>
      </w:r>
      <w:r>
        <w:rPr/>
        <w:t>section</w:t>
      </w:r>
      <w:r>
        <w:rPr>
          <w:spacing w:val="-3"/>
        </w:rPr>
        <w:t> </w:t>
      </w:r>
      <w:r>
        <w:rPr/>
        <w:t>that</w:t>
      </w:r>
      <w:r>
        <w:rPr>
          <w:spacing w:val="-3"/>
        </w:rPr>
        <w:t> </w:t>
      </w:r>
      <w:r>
        <w:rPr/>
        <w:t>provides</w:t>
      </w:r>
      <w:r>
        <w:rPr>
          <w:spacing w:val="-4"/>
        </w:rPr>
        <w:t> </w:t>
      </w:r>
      <w:r>
        <w:rPr/>
        <w:t>definitions</w:t>
      </w:r>
      <w:r>
        <w:rPr>
          <w:spacing w:val="-4"/>
        </w:rPr>
        <w:t> </w:t>
      </w:r>
      <w:r>
        <w:rPr/>
        <w:t>for</w:t>
      </w:r>
      <w:r>
        <w:rPr>
          <w:spacing w:val="-4"/>
        </w:rPr>
        <w:t> </w:t>
      </w:r>
      <w:r>
        <w:rPr/>
        <w:t>use</w:t>
      </w:r>
      <w:r>
        <w:rPr>
          <w:spacing w:val="-4"/>
        </w:rPr>
        <w:t> </w:t>
      </w:r>
      <w:r>
        <w:rPr/>
        <w:t>throughout</w:t>
      </w:r>
      <w:r>
        <w:rPr>
          <w:spacing w:val="-4"/>
        </w:rPr>
        <w:t> </w:t>
      </w:r>
      <w:r>
        <w:rPr/>
        <w:t>the</w:t>
      </w:r>
      <w:r>
        <w:rPr>
          <w:spacing w:val="-3"/>
        </w:rPr>
        <w:t> </w:t>
      </w:r>
      <w:r>
        <w:rPr/>
        <w:t>chapters</w:t>
      </w:r>
      <w:r>
        <w:rPr>
          <w:spacing w:val="-3"/>
        </w:rPr>
        <w:t> </w:t>
      </w:r>
      <w:r>
        <w:rPr/>
        <w:t>that</w:t>
      </w:r>
      <w:r>
        <w:rPr>
          <w:spacing w:val="-3"/>
        </w:rPr>
        <w:t> </w:t>
      </w:r>
      <w:r>
        <w:rPr/>
        <w:t>comprise the probate code.</w:t>
      </w:r>
    </w:p>
    <w:p>
      <w:pPr>
        <w:spacing w:after="0"/>
        <w:sectPr>
          <w:pgSz w:w="12240" w:h="15840"/>
          <w:pgMar w:header="0" w:footer="523" w:top="1360" w:bottom="720" w:left="0" w:right="0"/>
        </w:sectPr>
      </w:pPr>
    </w:p>
    <w:p>
      <w:pPr>
        <w:pStyle w:val="BodyText"/>
        <w:spacing w:before="76"/>
        <w:ind w:left="1800" w:right="2173"/>
      </w:pPr>
      <w:r>
        <w:rPr>
          <w:b/>
        </w:rPr>
        <w:t>Section</w:t>
      </w:r>
      <w:r>
        <w:rPr>
          <w:b/>
          <w:spacing w:val="-2"/>
        </w:rPr>
        <w:t> </w:t>
      </w:r>
      <w:r>
        <w:rPr>
          <w:b/>
        </w:rPr>
        <w:t>32:</w:t>
      </w:r>
      <w:r>
        <w:rPr>
          <w:b/>
          <w:spacing w:val="40"/>
        </w:rPr>
        <w:t> </w:t>
      </w:r>
      <w:r>
        <w:rPr/>
        <w:t>This</w:t>
      </w:r>
      <w:r>
        <w:rPr>
          <w:spacing w:val="-3"/>
        </w:rPr>
        <w:t> </w:t>
      </w:r>
      <w:r>
        <w:rPr/>
        <w:t>section</w:t>
      </w:r>
      <w:r>
        <w:rPr>
          <w:spacing w:val="-3"/>
        </w:rPr>
        <w:t> </w:t>
      </w:r>
      <w:r>
        <w:rPr/>
        <w:t>amends</w:t>
      </w:r>
      <w:r>
        <w:rPr>
          <w:spacing w:val="-3"/>
        </w:rPr>
        <w:t> </w:t>
      </w:r>
      <w:r>
        <w:rPr/>
        <w:t>ORS</w:t>
      </w:r>
      <w:r>
        <w:rPr>
          <w:spacing w:val="-3"/>
        </w:rPr>
        <w:t> </w:t>
      </w:r>
      <w:r>
        <w:rPr/>
        <w:t>§</w:t>
      </w:r>
      <w:r>
        <w:rPr>
          <w:spacing w:val="-3"/>
        </w:rPr>
        <w:t> </w:t>
      </w:r>
      <w:r>
        <w:rPr/>
        <w:t>116.313</w:t>
      </w:r>
      <w:r>
        <w:rPr>
          <w:spacing w:val="-3"/>
        </w:rPr>
        <w:t> </w:t>
      </w:r>
      <w:r>
        <w:rPr/>
        <w:t>a</w:t>
      </w:r>
      <w:r>
        <w:rPr>
          <w:spacing w:val="-3"/>
        </w:rPr>
        <w:t> </w:t>
      </w:r>
      <w:r>
        <w:rPr/>
        <w:t>provision</w:t>
      </w:r>
      <w:r>
        <w:rPr>
          <w:spacing w:val="-3"/>
        </w:rPr>
        <w:t> </w:t>
      </w:r>
      <w:r>
        <w:rPr/>
        <w:t>in</w:t>
      </w:r>
      <w:r>
        <w:rPr>
          <w:spacing w:val="-3"/>
        </w:rPr>
        <w:t> </w:t>
      </w:r>
      <w:r>
        <w:rPr/>
        <w:t>the</w:t>
      </w:r>
      <w:r>
        <w:rPr>
          <w:spacing w:val="-3"/>
        </w:rPr>
        <w:t> </w:t>
      </w:r>
      <w:r>
        <w:rPr/>
        <w:t>Oregon</w:t>
      </w:r>
      <w:r>
        <w:rPr>
          <w:spacing w:val="-3"/>
        </w:rPr>
        <w:t> </w:t>
      </w:r>
      <w:r>
        <w:rPr/>
        <w:t>Uniform Trust Code that directs the apportionment of estate tax unless the decedent’s will</w:t>
      </w:r>
    </w:p>
    <w:p>
      <w:pPr>
        <w:pStyle w:val="BodyText"/>
        <w:ind w:left="1800" w:right="1649"/>
      </w:pPr>
      <w:r>
        <w:rPr/>
        <w:t>provides otherwise.</w:t>
      </w:r>
      <w:r>
        <w:rPr>
          <w:spacing w:val="40"/>
        </w:rPr>
        <w:t> </w:t>
      </w:r>
      <w:r>
        <w:rPr/>
        <w:t>The amendment adds a reference to a revocable trust of the decedent, so that if either the will or revocable trust contains language on apportionment, that instruction can be consulted and applied.</w:t>
      </w:r>
      <w:r>
        <w:rPr>
          <w:spacing w:val="40"/>
        </w:rPr>
        <w:t> </w:t>
      </w:r>
      <w:r>
        <w:rPr/>
        <w:t>This amendment was included at the request of the Estate Planning and Administration Section.</w:t>
      </w:r>
    </w:p>
    <w:p>
      <w:pPr>
        <w:pStyle w:val="BodyText"/>
      </w:pPr>
    </w:p>
    <w:p>
      <w:pPr>
        <w:pStyle w:val="BodyText"/>
        <w:spacing w:before="1"/>
        <w:ind w:left="1799" w:right="1649"/>
      </w:pPr>
      <w:r>
        <w:rPr>
          <w:b/>
        </w:rPr>
        <w:t>Section 33:</w:t>
      </w:r>
      <w:r>
        <w:rPr>
          <w:b/>
          <w:spacing w:val="40"/>
        </w:rPr>
        <w:t> </w:t>
      </w:r>
      <w:r>
        <w:rPr/>
        <w:t>This section amends ORS § 419B.552, the provision on emancipated minors, to add making a will to the list of things an emancipated minor can do.</w:t>
      </w:r>
    </w:p>
    <w:p>
      <w:pPr>
        <w:pStyle w:val="BodyText"/>
        <w:spacing w:before="276"/>
        <w:ind w:left="1799" w:right="1883"/>
      </w:pPr>
      <w:r>
        <w:rPr>
          <w:b/>
        </w:rPr>
        <w:t>Section</w:t>
      </w:r>
      <w:r>
        <w:rPr>
          <w:b/>
          <w:spacing w:val="-3"/>
        </w:rPr>
        <w:t> </w:t>
      </w:r>
      <w:r>
        <w:rPr>
          <w:b/>
        </w:rPr>
        <w:t>34:</w:t>
      </w:r>
      <w:r>
        <w:rPr>
          <w:b/>
          <w:spacing w:val="40"/>
        </w:rPr>
        <w:t> </w:t>
      </w:r>
      <w:r>
        <w:rPr/>
        <w:t>ORS</w:t>
      </w:r>
      <w:r>
        <w:rPr>
          <w:spacing w:val="-2"/>
        </w:rPr>
        <w:t> </w:t>
      </w:r>
      <w:r>
        <w:rPr/>
        <w:t>§</w:t>
      </w:r>
      <w:r>
        <w:rPr>
          <w:spacing w:val="-2"/>
        </w:rPr>
        <w:t> </w:t>
      </w:r>
      <w:r>
        <w:rPr/>
        <w:t>112.685</w:t>
      </w:r>
      <w:r>
        <w:rPr>
          <w:spacing w:val="-2"/>
        </w:rPr>
        <w:t> </w:t>
      </w:r>
      <w:r>
        <w:rPr/>
        <w:t>currently</w:t>
      </w:r>
      <w:r>
        <w:rPr>
          <w:spacing w:val="-2"/>
        </w:rPr>
        <w:t> </w:t>
      </w:r>
      <w:r>
        <w:rPr/>
        <w:t>provides</w:t>
      </w:r>
      <w:r>
        <w:rPr>
          <w:spacing w:val="-2"/>
        </w:rPr>
        <w:t> </w:t>
      </w:r>
      <w:r>
        <w:rPr/>
        <w:t>for</w:t>
      </w:r>
      <w:r>
        <w:rPr>
          <w:spacing w:val="-2"/>
        </w:rPr>
        <w:t> </w:t>
      </w:r>
      <w:r>
        <w:rPr/>
        <w:t>dower</w:t>
      </w:r>
      <w:r>
        <w:rPr>
          <w:spacing w:val="-3"/>
        </w:rPr>
        <w:t> </w:t>
      </w:r>
      <w:r>
        <w:rPr/>
        <w:t>and</w:t>
      </w:r>
      <w:r>
        <w:rPr>
          <w:spacing w:val="-3"/>
        </w:rPr>
        <w:t> </w:t>
      </w:r>
      <w:r>
        <w:rPr/>
        <w:t>curtesy</w:t>
      </w:r>
      <w:r>
        <w:rPr>
          <w:spacing w:val="-3"/>
        </w:rPr>
        <w:t> </w:t>
      </w:r>
      <w:r>
        <w:rPr/>
        <w:t>rights</w:t>
      </w:r>
      <w:r>
        <w:rPr>
          <w:spacing w:val="-3"/>
        </w:rPr>
        <w:t> </w:t>
      </w:r>
      <w:r>
        <w:rPr/>
        <w:t>that</w:t>
      </w:r>
      <w:r>
        <w:rPr>
          <w:spacing w:val="-3"/>
        </w:rPr>
        <w:t> </w:t>
      </w:r>
      <w:r>
        <w:rPr/>
        <w:t>expired in</w:t>
      </w:r>
      <w:r>
        <w:rPr>
          <w:spacing w:val="-3"/>
        </w:rPr>
        <w:t> </w:t>
      </w:r>
      <w:r>
        <w:rPr/>
        <w:t>1980.</w:t>
      </w:r>
      <w:r>
        <w:rPr>
          <w:spacing w:val="40"/>
        </w:rPr>
        <w:t> </w:t>
      </w:r>
      <w:r>
        <w:rPr/>
        <w:t>Consequently,</w:t>
      </w:r>
      <w:r>
        <w:rPr>
          <w:spacing w:val="-3"/>
        </w:rPr>
        <w:t> </w:t>
      </w:r>
      <w:r>
        <w:rPr/>
        <w:t>the</w:t>
      </w:r>
      <w:r>
        <w:rPr>
          <w:spacing w:val="-3"/>
        </w:rPr>
        <w:t> </w:t>
      </w:r>
      <w:r>
        <w:rPr/>
        <w:t>Work</w:t>
      </w:r>
      <w:r>
        <w:rPr>
          <w:spacing w:val="-3"/>
        </w:rPr>
        <w:t> </w:t>
      </w:r>
      <w:r>
        <w:rPr/>
        <w:t>Group</w:t>
      </w:r>
      <w:r>
        <w:rPr>
          <w:spacing w:val="-3"/>
        </w:rPr>
        <w:t> </w:t>
      </w:r>
      <w:r>
        <w:rPr/>
        <w:t>determined</w:t>
      </w:r>
      <w:r>
        <w:rPr>
          <w:spacing w:val="-5"/>
        </w:rPr>
        <w:t> </w:t>
      </w:r>
      <w:r>
        <w:rPr/>
        <w:t>that</w:t>
      </w:r>
      <w:r>
        <w:rPr>
          <w:spacing w:val="-4"/>
        </w:rPr>
        <w:t> </w:t>
      </w:r>
      <w:r>
        <w:rPr/>
        <w:t>the</w:t>
      </w:r>
      <w:r>
        <w:rPr>
          <w:spacing w:val="-4"/>
        </w:rPr>
        <w:t> </w:t>
      </w:r>
      <w:r>
        <w:rPr/>
        <w:t>first</w:t>
      </w:r>
      <w:r>
        <w:rPr>
          <w:spacing w:val="-4"/>
        </w:rPr>
        <w:t> </w:t>
      </w:r>
      <w:r>
        <w:rPr/>
        <w:t>sentence</w:t>
      </w:r>
      <w:r>
        <w:rPr>
          <w:spacing w:val="-4"/>
        </w:rPr>
        <w:t> </w:t>
      </w:r>
      <w:r>
        <w:rPr/>
        <w:t>of</w:t>
      </w:r>
      <w:r>
        <w:rPr>
          <w:spacing w:val="-4"/>
        </w:rPr>
        <w:t> </w:t>
      </w:r>
      <w:r>
        <w:rPr/>
        <w:t>the</w:t>
      </w:r>
      <w:r>
        <w:rPr>
          <w:spacing w:val="-4"/>
        </w:rPr>
        <w:t> </w:t>
      </w:r>
      <w:r>
        <w:rPr/>
        <w:t>section should be left in the statute, but the remainder of the statute should be deleted as no longer necessary.</w:t>
      </w:r>
      <w:r>
        <w:rPr>
          <w:spacing w:val="40"/>
        </w:rPr>
        <w:t> </w:t>
      </w:r>
      <w:r>
        <w:rPr/>
        <w:t>The deletion is not intended to revive any rights.</w:t>
      </w:r>
    </w:p>
    <w:p>
      <w:pPr>
        <w:pStyle w:val="BodyText"/>
      </w:pPr>
    </w:p>
    <w:p>
      <w:pPr>
        <w:pStyle w:val="BodyText"/>
        <w:ind w:left="1799" w:right="2173"/>
      </w:pPr>
      <w:r>
        <w:rPr>
          <w:b/>
        </w:rPr>
        <w:t>Section</w:t>
      </w:r>
      <w:r>
        <w:rPr>
          <w:b/>
          <w:spacing w:val="-2"/>
        </w:rPr>
        <w:t> </w:t>
      </w:r>
      <w:r>
        <w:rPr>
          <w:b/>
        </w:rPr>
        <w:t>35:</w:t>
      </w:r>
      <w:r>
        <w:rPr>
          <w:b/>
          <w:spacing w:val="-2"/>
        </w:rPr>
        <w:t> </w:t>
      </w:r>
      <w:r>
        <w:rPr/>
        <w:t>This</w:t>
      </w:r>
      <w:r>
        <w:rPr>
          <w:spacing w:val="-3"/>
        </w:rPr>
        <w:t> </w:t>
      </w:r>
      <w:r>
        <w:rPr/>
        <w:t>section</w:t>
      </w:r>
      <w:r>
        <w:rPr>
          <w:spacing w:val="-3"/>
        </w:rPr>
        <w:t> </w:t>
      </w:r>
      <w:r>
        <w:rPr/>
        <w:t>provides</w:t>
      </w:r>
      <w:r>
        <w:rPr>
          <w:spacing w:val="-3"/>
        </w:rPr>
        <w:t> </w:t>
      </w:r>
      <w:r>
        <w:rPr/>
        <w:t>that</w:t>
      </w:r>
      <w:r>
        <w:rPr>
          <w:spacing w:val="-3"/>
        </w:rPr>
        <w:t> </w:t>
      </w:r>
      <w:r>
        <w:rPr/>
        <w:t>the</w:t>
      </w:r>
      <w:r>
        <w:rPr>
          <w:spacing w:val="-3"/>
        </w:rPr>
        <w:t> </w:t>
      </w:r>
      <w:r>
        <w:rPr/>
        <w:t>unit</w:t>
      </w:r>
      <w:r>
        <w:rPr>
          <w:spacing w:val="-3"/>
        </w:rPr>
        <w:t> </w:t>
      </w:r>
      <w:r>
        <w:rPr/>
        <w:t>captions</w:t>
      </w:r>
      <w:r>
        <w:rPr>
          <w:spacing w:val="-3"/>
        </w:rPr>
        <w:t> </w:t>
      </w:r>
      <w:r>
        <w:rPr/>
        <w:t>used</w:t>
      </w:r>
      <w:r>
        <w:rPr>
          <w:spacing w:val="-3"/>
        </w:rPr>
        <w:t> </w:t>
      </w:r>
      <w:r>
        <w:rPr/>
        <w:t>are</w:t>
      </w:r>
      <w:r>
        <w:rPr>
          <w:spacing w:val="-3"/>
        </w:rPr>
        <w:t> </w:t>
      </w:r>
      <w:r>
        <w:rPr/>
        <w:t>for</w:t>
      </w:r>
      <w:r>
        <w:rPr>
          <w:spacing w:val="-3"/>
        </w:rPr>
        <w:t> </w:t>
      </w:r>
      <w:r>
        <w:rPr/>
        <w:t>convenience</w:t>
      </w:r>
      <w:r>
        <w:rPr>
          <w:spacing w:val="-3"/>
        </w:rPr>
        <w:t> </w:t>
      </w:r>
      <w:r>
        <w:rPr/>
        <w:t>only and do not become part of the law.</w:t>
      </w:r>
    </w:p>
    <w:p>
      <w:pPr>
        <w:pStyle w:val="BodyText"/>
      </w:pPr>
    </w:p>
    <w:p>
      <w:pPr>
        <w:pStyle w:val="BodyText"/>
        <w:ind w:left="1799" w:right="2173"/>
      </w:pPr>
      <w:r>
        <w:rPr>
          <w:b/>
        </w:rPr>
        <w:t>Section</w:t>
      </w:r>
      <w:r>
        <w:rPr>
          <w:b/>
          <w:spacing w:val="-3"/>
        </w:rPr>
        <w:t> </w:t>
      </w:r>
      <w:r>
        <w:rPr>
          <w:b/>
        </w:rPr>
        <w:t>36:</w:t>
      </w:r>
      <w:r>
        <w:rPr>
          <w:b/>
          <w:spacing w:val="-3"/>
        </w:rPr>
        <w:t> </w:t>
      </w:r>
      <w:r>
        <w:rPr/>
        <w:t>This</w:t>
      </w:r>
      <w:r>
        <w:rPr>
          <w:spacing w:val="-4"/>
        </w:rPr>
        <w:t> </w:t>
      </w:r>
      <w:r>
        <w:rPr/>
        <w:t>section</w:t>
      </w:r>
      <w:r>
        <w:rPr>
          <w:spacing w:val="-4"/>
        </w:rPr>
        <w:t> </w:t>
      </w:r>
      <w:r>
        <w:rPr/>
        <w:t>provides</w:t>
      </w:r>
      <w:r>
        <w:rPr>
          <w:spacing w:val="-4"/>
        </w:rPr>
        <w:t> </w:t>
      </w:r>
      <w:r>
        <w:rPr/>
        <w:t>that</w:t>
      </w:r>
      <w:r>
        <w:rPr>
          <w:spacing w:val="-4"/>
        </w:rPr>
        <w:t> </w:t>
      </w:r>
      <w:r>
        <w:rPr/>
        <w:t>the</w:t>
      </w:r>
      <w:r>
        <w:rPr>
          <w:spacing w:val="-4"/>
        </w:rPr>
        <w:t> </w:t>
      </w:r>
      <w:r>
        <w:rPr/>
        <w:t>amendments</w:t>
      </w:r>
      <w:r>
        <w:rPr>
          <w:spacing w:val="-3"/>
        </w:rPr>
        <w:t> </w:t>
      </w:r>
      <w:r>
        <w:rPr/>
        <w:t>made</w:t>
      </w:r>
      <w:r>
        <w:rPr>
          <w:spacing w:val="-3"/>
        </w:rPr>
        <w:t> </w:t>
      </w:r>
      <w:r>
        <w:rPr/>
        <w:t>to</w:t>
      </w:r>
      <w:r>
        <w:rPr>
          <w:spacing w:val="-3"/>
        </w:rPr>
        <w:t> </w:t>
      </w:r>
      <w:r>
        <w:rPr/>
        <w:t>existing</w:t>
      </w:r>
      <w:r>
        <w:rPr>
          <w:spacing w:val="-3"/>
        </w:rPr>
        <w:t> </w:t>
      </w:r>
      <w:r>
        <w:rPr/>
        <w:t>law</w:t>
      </w:r>
      <w:r>
        <w:rPr>
          <w:spacing w:val="-3"/>
        </w:rPr>
        <w:t> </w:t>
      </w:r>
      <w:r>
        <w:rPr/>
        <w:t>and</w:t>
      </w:r>
      <w:r>
        <w:rPr>
          <w:spacing w:val="-3"/>
        </w:rPr>
        <w:t> </w:t>
      </w:r>
      <w:r>
        <w:rPr/>
        <w:t>the repeal of exiting provisions of law apply to decedents dying and wills and writings executed after the effective date of the proposed bill.</w:t>
      </w:r>
    </w:p>
    <w:p>
      <w:pPr>
        <w:pStyle w:val="BodyText"/>
        <w:spacing w:before="2"/>
      </w:pPr>
    </w:p>
    <w:p>
      <w:pPr>
        <w:pStyle w:val="Heading5"/>
        <w:numPr>
          <w:ilvl w:val="0"/>
          <w:numId w:val="6"/>
        </w:numPr>
        <w:tabs>
          <w:tab w:pos="2520" w:val="left" w:leader="none"/>
        </w:tabs>
        <w:spacing w:line="240" w:lineRule="auto" w:before="0" w:after="0"/>
        <w:ind w:left="2520" w:right="0" w:hanging="721"/>
        <w:jc w:val="left"/>
      </w:pPr>
      <w:r>
        <w:rPr>
          <w:spacing w:val="-2"/>
        </w:rPr>
        <w:t>Conclusion</w:t>
      </w:r>
    </w:p>
    <w:p>
      <w:pPr>
        <w:pStyle w:val="BodyText"/>
        <w:spacing w:before="274"/>
        <w:ind w:left="1799" w:right="1464"/>
      </w:pPr>
      <w:r>
        <w:rPr/>
        <w:t>These</w:t>
      </w:r>
      <w:r>
        <w:rPr>
          <w:spacing w:val="-3"/>
        </w:rPr>
        <w:t> </w:t>
      </w:r>
      <w:r>
        <w:rPr/>
        <w:t>amendments</w:t>
      </w:r>
      <w:r>
        <w:rPr>
          <w:spacing w:val="-3"/>
        </w:rPr>
        <w:t> </w:t>
      </w:r>
      <w:r>
        <w:rPr/>
        <w:t>to</w:t>
      </w:r>
      <w:r>
        <w:rPr>
          <w:spacing w:val="-3"/>
        </w:rPr>
        <w:t> </w:t>
      </w:r>
      <w:r>
        <w:rPr/>
        <w:t>Chapter</w:t>
      </w:r>
      <w:r>
        <w:rPr>
          <w:spacing w:val="-3"/>
        </w:rPr>
        <w:t> </w:t>
      </w:r>
      <w:r>
        <w:rPr/>
        <w:t>112</w:t>
      </w:r>
      <w:r>
        <w:rPr>
          <w:spacing w:val="-3"/>
        </w:rPr>
        <w:t> </w:t>
      </w:r>
      <w:r>
        <w:rPr/>
        <w:t>will</w:t>
      </w:r>
      <w:r>
        <w:rPr>
          <w:spacing w:val="-3"/>
        </w:rPr>
        <w:t> </w:t>
      </w:r>
      <w:r>
        <w:rPr/>
        <w:t>improve</w:t>
      </w:r>
      <w:r>
        <w:rPr>
          <w:spacing w:val="-4"/>
        </w:rPr>
        <w:t> </w:t>
      </w:r>
      <w:r>
        <w:rPr/>
        <w:t>the</w:t>
      </w:r>
      <w:r>
        <w:rPr>
          <w:spacing w:val="-4"/>
        </w:rPr>
        <w:t> </w:t>
      </w:r>
      <w:r>
        <w:rPr/>
        <w:t>statutory</w:t>
      </w:r>
      <w:r>
        <w:rPr>
          <w:spacing w:val="-4"/>
        </w:rPr>
        <w:t> </w:t>
      </w:r>
      <w:r>
        <w:rPr/>
        <w:t>law</w:t>
      </w:r>
      <w:r>
        <w:rPr>
          <w:spacing w:val="-4"/>
        </w:rPr>
        <w:t> </w:t>
      </w:r>
      <w:r>
        <w:rPr/>
        <w:t>that</w:t>
      </w:r>
      <w:r>
        <w:rPr>
          <w:spacing w:val="-4"/>
        </w:rPr>
        <w:t> </w:t>
      </w:r>
      <w:r>
        <w:rPr/>
        <w:t>provides</w:t>
      </w:r>
      <w:r>
        <w:rPr>
          <w:spacing w:val="-4"/>
        </w:rPr>
        <w:t> </w:t>
      </w:r>
      <w:r>
        <w:rPr/>
        <w:t>rules</w:t>
      </w:r>
      <w:r>
        <w:rPr>
          <w:spacing w:val="-4"/>
        </w:rPr>
        <w:t> </w:t>
      </w:r>
      <w:r>
        <w:rPr/>
        <w:t>for intestacy and wills.</w:t>
      </w:r>
    </w:p>
    <w:p>
      <w:pPr>
        <w:spacing w:before="275"/>
        <w:ind w:left="1799" w:right="1821" w:firstLine="0"/>
        <w:jc w:val="left"/>
        <w:rPr>
          <w:sz w:val="22"/>
        </w:rPr>
      </w:pPr>
      <w:r>
        <w:rPr>
          <w:b/>
          <w:sz w:val="22"/>
        </w:rPr>
        <w:t>Amendment</w:t>
      </w:r>
      <w:r>
        <w:rPr>
          <w:b/>
          <w:spacing w:val="-3"/>
          <w:sz w:val="22"/>
        </w:rPr>
        <w:t> </w:t>
      </w:r>
      <w:r>
        <w:rPr>
          <w:b/>
          <w:sz w:val="22"/>
        </w:rPr>
        <w:t>Note:</w:t>
      </w:r>
      <w:r>
        <w:rPr>
          <w:b/>
          <w:spacing w:val="-5"/>
          <w:sz w:val="22"/>
        </w:rPr>
        <w:t> </w:t>
      </w:r>
      <w:r>
        <w:rPr>
          <w:sz w:val="22"/>
        </w:rPr>
        <w:t>The</w:t>
      </w:r>
      <w:r>
        <w:rPr>
          <w:spacing w:val="-4"/>
          <w:sz w:val="22"/>
        </w:rPr>
        <w:t> </w:t>
      </w:r>
      <w:r>
        <w:rPr>
          <w:sz w:val="22"/>
        </w:rPr>
        <w:t>Senate</w:t>
      </w:r>
      <w:r>
        <w:rPr>
          <w:spacing w:val="-4"/>
          <w:sz w:val="22"/>
        </w:rPr>
        <w:t> </w:t>
      </w:r>
      <w:r>
        <w:rPr>
          <w:sz w:val="22"/>
        </w:rPr>
        <w:t>Judiciary</w:t>
      </w:r>
      <w:r>
        <w:rPr>
          <w:spacing w:val="-4"/>
          <w:sz w:val="22"/>
        </w:rPr>
        <w:t> </w:t>
      </w:r>
      <w:r>
        <w:rPr>
          <w:sz w:val="22"/>
        </w:rPr>
        <w:t>Committee</w:t>
      </w:r>
      <w:r>
        <w:rPr>
          <w:spacing w:val="-4"/>
          <w:sz w:val="22"/>
        </w:rPr>
        <w:t> </w:t>
      </w:r>
      <w:r>
        <w:rPr>
          <w:sz w:val="22"/>
        </w:rPr>
        <w:t>adopted</w:t>
      </w:r>
      <w:r>
        <w:rPr>
          <w:spacing w:val="-3"/>
          <w:sz w:val="22"/>
        </w:rPr>
        <w:t> </w:t>
      </w:r>
      <w:r>
        <w:rPr>
          <w:sz w:val="22"/>
        </w:rPr>
        <w:t>the</w:t>
      </w:r>
      <w:r>
        <w:rPr>
          <w:spacing w:val="-4"/>
          <w:sz w:val="22"/>
        </w:rPr>
        <w:t> </w:t>
      </w:r>
      <w:r>
        <w:rPr>
          <w:sz w:val="22"/>
        </w:rPr>
        <w:t>-3</w:t>
      </w:r>
      <w:r>
        <w:rPr>
          <w:spacing w:val="-5"/>
          <w:sz w:val="22"/>
        </w:rPr>
        <w:t> </w:t>
      </w:r>
      <w:r>
        <w:rPr>
          <w:sz w:val="22"/>
        </w:rPr>
        <w:t>amendments,</w:t>
      </w:r>
      <w:r>
        <w:rPr>
          <w:spacing w:val="-4"/>
          <w:sz w:val="22"/>
        </w:rPr>
        <w:t> </w:t>
      </w:r>
      <w:r>
        <w:rPr>
          <w:sz w:val="22"/>
        </w:rPr>
        <w:t>which</w:t>
      </w:r>
      <w:r>
        <w:rPr>
          <w:spacing w:val="-4"/>
          <w:sz w:val="22"/>
        </w:rPr>
        <w:t> </w:t>
      </w:r>
      <w:r>
        <w:rPr>
          <w:sz w:val="22"/>
        </w:rPr>
        <w:t>replaced the placeholder bill submitted because the Work Group had not finished its work and recommendation before the bill was filed. The -3 amendments are reflected in the description provided by this report and it contains the Work Group’s and Commission’s collective recommendations.</w:t>
      </w:r>
      <w:r>
        <w:rPr>
          <w:spacing w:val="40"/>
          <w:sz w:val="22"/>
        </w:rPr>
        <w:t> </w:t>
      </w:r>
      <w:r>
        <w:rPr>
          <w:sz w:val="22"/>
        </w:rPr>
        <w:t>The House Judiciary Committee adopted the –A4 amendments to provide further clarity regarding language about posthumorously conceived children.</w:t>
      </w:r>
      <w:r>
        <w:rPr>
          <w:spacing w:val="40"/>
          <w:sz w:val="22"/>
        </w:rPr>
        <w:t> </w:t>
      </w:r>
      <w:r>
        <w:rPr>
          <w:sz w:val="22"/>
        </w:rPr>
        <w:t>The –A4 amendments clarified the Work Group’s intent for that portion of the bill.</w:t>
      </w:r>
      <w:r>
        <w:rPr>
          <w:spacing w:val="80"/>
          <w:sz w:val="22"/>
        </w:rPr>
        <w:t> </w:t>
      </w:r>
      <w:r>
        <w:rPr>
          <w:sz w:val="22"/>
        </w:rPr>
        <w:t>The Legislative Assembly enacted this proposal into law through SB 379 with the -3 and –A4 amendments </w:t>
      </w:r>
      <w:r>
        <w:rPr>
          <w:spacing w:val="-2"/>
          <w:sz w:val="22"/>
        </w:rPr>
        <w:t>included.</w:t>
      </w:r>
    </w:p>
    <w:p>
      <w:pPr>
        <w:spacing w:after="0"/>
        <w:jc w:val="left"/>
        <w:rPr>
          <w:sz w:val="22"/>
        </w:rPr>
        <w:sectPr>
          <w:pgSz w:w="12240" w:h="15840"/>
          <w:pgMar w:header="0" w:footer="523" w:top="1360" w:bottom="720" w:left="0" w:right="0"/>
        </w:sectPr>
      </w:pPr>
    </w:p>
    <w:p>
      <w:pPr>
        <w:pStyle w:val="BodyText"/>
        <w:spacing w:before="3"/>
        <w:rPr>
          <w:sz w:val="5"/>
        </w:rPr>
      </w:pPr>
    </w:p>
    <w:p>
      <w:pPr>
        <w:pStyle w:val="BodyText"/>
        <w:spacing w:line="20" w:lineRule="exact"/>
        <w:ind w:left="96"/>
        <w:rPr>
          <w:sz w:val="2"/>
        </w:rPr>
      </w:pPr>
      <w:bookmarkStart w:name="SB 405 Cover" w:id="33"/>
      <w:bookmarkEnd w:id="33"/>
      <w:r>
        <w:rPr/>
      </w:r>
      <w:r>
        <w:rPr>
          <w:sz w:val="2"/>
        </w:rPr>
        <mc:AlternateContent>
          <mc:Choice Requires="wps">
            <w:drawing>
              <wp:inline distT="0" distB="0" distL="0" distR="0">
                <wp:extent cx="7641590" cy="88900"/>
                <wp:effectExtent l="47625" t="0" r="35559" b="6350"/>
                <wp:docPr id="65" name="Group 65"/>
                <wp:cNvGraphicFramePr>
                  <a:graphicFrameLocks/>
                </wp:cNvGraphicFramePr>
                <a:graphic>
                  <a:graphicData uri="http://schemas.microsoft.com/office/word/2010/wordprocessingGroup">
                    <wpg:wgp>
                      <wpg:cNvPr id="65" name="Group 65"/>
                      <wpg:cNvGrpSpPr/>
                      <wpg:grpSpPr>
                        <a:xfrm>
                          <a:off x="0" y="0"/>
                          <a:ext cx="7641590" cy="88900"/>
                          <a:chExt cx="7641590" cy="88900"/>
                        </a:xfrm>
                      </wpg:grpSpPr>
                      <wps:wsp>
                        <wps:cNvPr id="66" name="Graphic 66"/>
                        <wps:cNvSpPr/>
                        <wps:spPr>
                          <a:xfrm>
                            <a:off x="0" y="44282"/>
                            <a:ext cx="7641590" cy="1270"/>
                          </a:xfrm>
                          <a:custGeom>
                            <a:avLst/>
                            <a:gdLst/>
                            <a:ahLst/>
                            <a:cxnLst/>
                            <a:rect l="l" t="t" r="r" b="b"/>
                            <a:pathLst>
                              <a:path w="7641590" h="0">
                                <a:moveTo>
                                  <a:pt x="0" y="0"/>
                                </a:moveTo>
                                <a:lnTo>
                                  <a:pt x="7641442" y="0"/>
                                </a:lnTo>
                              </a:path>
                            </a:pathLst>
                          </a:custGeom>
                          <a:ln w="88565">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style="width:601.7pt;height:7pt;mso-position-horizontal-relative:char;mso-position-vertical-relative:line" id="docshapegroup35" coordorigin="0,0" coordsize="12034,140">
                <v:line style="position:absolute" from="0,70" to="12034,70" stroked="true" strokeweight="6.973649pt" strokecolor="#000000">
                  <v:stroke dashstyle="solid"/>
                </v:line>
              </v:group>
            </w:pict>
          </mc:Fallback>
        </mc:AlternateContent>
      </w:r>
      <w:r>
        <w:rPr>
          <w:sz w:val="2"/>
        </w:rPr>
      </w:r>
    </w:p>
    <w:p>
      <w:pPr>
        <w:pStyle w:val="BodyText"/>
        <w:rPr>
          <w:sz w:val="20"/>
        </w:rPr>
      </w:pPr>
    </w:p>
    <w:p>
      <w:pPr>
        <w:pStyle w:val="BodyText"/>
        <w:rPr>
          <w:sz w:val="20"/>
        </w:rPr>
      </w:pPr>
    </w:p>
    <w:p>
      <w:pPr>
        <w:pStyle w:val="BodyText"/>
        <w:spacing w:before="25"/>
        <w:rPr>
          <w:sz w:val="20"/>
        </w:rPr>
      </w:pPr>
    </w:p>
    <w:p>
      <w:pPr>
        <w:spacing w:after="0"/>
        <w:rPr>
          <w:sz w:val="20"/>
        </w:rPr>
        <w:sectPr>
          <w:footerReference w:type="default" r:id="rId38"/>
          <w:pgSz w:w="12240" w:h="15840"/>
          <w:pgMar w:header="0" w:footer="0" w:top="100" w:bottom="0" w:left="0" w:right="0"/>
        </w:sect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rPr>
          <w:sz w:val="13"/>
        </w:rPr>
      </w:pPr>
    </w:p>
    <w:p>
      <w:pPr>
        <w:pStyle w:val="BodyText"/>
        <w:spacing w:before="1"/>
        <w:rPr>
          <w:sz w:val="13"/>
        </w:rPr>
      </w:pPr>
    </w:p>
    <w:p>
      <w:pPr>
        <w:spacing w:before="1"/>
        <w:ind w:left="775" w:right="0" w:hanging="19"/>
        <w:jc w:val="right"/>
        <w:rPr>
          <w:sz w:val="13"/>
        </w:rPr>
      </w:pPr>
      <w:r>
        <w:rPr/>
        <w:drawing>
          <wp:anchor distT="0" distB="0" distL="0" distR="0" allowOverlap="1" layoutInCell="1" locked="0" behindDoc="0" simplePos="0" relativeHeight="15752192">
            <wp:simplePos x="0" y="0"/>
            <wp:positionH relativeFrom="page">
              <wp:posOffset>479116</wp:posOffset>
            </wp:positionH>
            <wp:positionV relativeFrom="paragraph">
              <wp:posOffset>-1107342</wp:posOffset>
            </wp:positionV>
            <wp:extent cx="912456" cy="891761"/>
            <wp:effectExtent l="0" t="0" r="0" b="0"/>
            <wp:wrapNone/>
            <wp:docPr id="67" name="Image 67"/>
            <wp:cNvGraphicFramePr>
              <a:graphicFrameLocks/>
            </wp:cNvGraphicFramePr>
            <a:graphic>
              <a:graphicData uri="http://schemas.openxmlformats.org/drawingml/2006/picture">
                <pic:pic>
                  <pic:nvPicPr>
                    <pic:cNvPr id="67" name="Image 67"/>
                    <pic:cNvPicPr/>
                  </pic:nvPicPr>
                  <pic:blipFill>
                    <a:blip r:embed="rId39" cstate="print"/>
                    <a:stretch>
                      <a:fillRect/>
                    </a:stretch>
                  </pic:blipFill>
                  <pic:spPr>
                    <a:xfrm>
                      <a:off x="0" y="0"/>
                      <a:ext cx="912456" cy="891761"/>
                    </a:xfrm>
                    <a:prstGeom prst="rect">
                      <a:avLst/>
                    </a:prstGeom>
                  </pic:spPr>
                </pic:pic>
              </a:graphicData>
            </a:graphic>
          </wp:anchor>
        </w:drawing>
      </w:r>
      <w:r>
        <w:rPr>
          <w:color w:val="3A3A3B"/>
          <w:sz w:val="13"/>
        </w:rPr>
        <w:t>245</w:t>
      </w:r>
      <w:r>
        <w:rPr>
          <w:color w:val="3A3A3B"/>
          <w:spacing w:val="-1"/>
          <w:sz w:val="13"/>
        </w:rPr>
        <w:t> </w:t>
      </w:r>
      <w:r>
        <w:rPr>
          <w:color w:val="3A3A3B"/>
          <w:sz w:val="13"/>
        </w:rPr>
        <w:t>WINTER </w:t>
      </w:r>
      <w:r>
        <w:rPr>
          <w:color w:val="505052"/>
          <w:sz w:val="13"/>
        </w:rPr>
        <w:t>STREET</w:t>
      </w:r>
      <w:r>
        <w:rPr>
          <w:color w:val="505052"/>
          <w:spacing w:val="-7"/>
          <w:sz w:val="13"/>
        </w:rPr>
        <w:t> </w:t>
      </w:r>
      <w:r>
        <w:rPr>
          <w:color w:val="505052"/>
          <w:sz w:val="13"/>
        </w:rPr>
        <w:t>SE</w:t>
      </w:r>
      <w:r>
        <w:rPr>
          <w:color w:val="505052"/>
          <w:spacing w:val="40"/>
          <w:sz w:val="13"/>
        </w:rPr>
        <w:t> </w:t>
      </w:r>
      <w:r>
        <w:rPr>
          <w:color w:val="505052"/>
          <w:sz w:val="13"/>
        </w:rPr>
        <w:t>SA</w:t>
      </w:r>
      <w:r>
        <w:rPr>
          <w:color w:val="1F2121"/>
          <w:sz w:val="13"/>
        </w:rPr>
        <w:t>L</w:t>
      </w:r>
      <w:r>
        <w:rPr>
          <w:color w:val="505052"/>
          <w:sz w:val="13"/>
        </w:rPr>
        <w:t>EM,</w:t>
      </w:r>
      <w:r>
        <w:rPr>
          <w:color w:val="505052"/>
          <w:spacing w:val="-5"/>
          <w:sz w:val="13"/>
        </w:rPr>
        <w:t> </w:t>
      </w:r>
      <w:r>
        <w:rPr>
          <w:color w:val="3A3A3B"/>
          <w:sz w:val="13"/>
        </w:rPr>
        <w:t>OREGON</w:t>
      </w:r>
      <w:r>
        <w:rPr>
          <w:color w:val="3A3A3B"/>
          <w:spacing w:val="8"/>
          <w:sz w:val="13"/>
        </w:rPr>
        <w:t> </w:t>
      </w:r>
      <w:r>
        <w:rPr>
          <w:color w:val="505052"/>
          <w:spacing w:val="-2"/>
          <w:sz w:val="13"/>
        </w:rPr>
        <w:t>9730</w:t>
      </w:r>
      <w:r>
        <w:rPr>
          <w:color w:val="0C0C0E"/>
          <w:spacing w:val="-2"/>
          <w:sz w:val="13"/>
        </w:rPr>
        <w:t>1</w:t>
      </w:r>
    </w:p>
    <w:p>
      <w:pPr>
        <w:pStyle w:val="BodyText"/>
        <w:spacing w:before="3"/>
        <w:rPr>
          <w:sz w:val="13"/>
        </w:rPr>
      </w:pPr>
    </w:p>
    <w:p>
      <w:pPr>
        <w:spacing w:line="149" w:lineRule="exact" w:before="0"/>
        <w:ind w:left="0" w:right="29" w:firstLine="0"/>
        <w:jc w:val="right"/>
        <w:rPr>
          <w:sz w:val="13"/>
        </w:rPr>
      </w:pPr>
      <w:r>
        <w:rPr>
          <w:color w:val="3A3A3B"/>
          <w:spacing w:val="-2"/>
          <w:sz w:val="13"/>
        </w:rPr>
        <w:t>PHONE</w:t>
      </w:r>
      <w:r>
        <w:rPr>
          <w:color w:val="3A3A3B"/>
          <w:spacing w:val="12"/>
          <w:sz w:val="13"/>
        </w:rPr>
        <w:t> </w:t>
      </w:r>
      <w:r>
        <w:rPr>
          <w:color w:val="3A3A3B"/>
          <w:spacing w:val="-2"/>
          <w:sz w:val="13"/>
        </w:rPr>
        <w:t>503-370-</w:t>
      </w:r>
      <w:r>
        <w:rPr>
          <w:color w:val="3A3A3B"/>
          <w:spacing w:val="-4"/>
          <w:sz w:val="13"/>
        </w:rPr>
        <w:t>6973</w:t>
      </w:r>
    </w:p>
    <w:p>
      <w:pPr>
        <w:spacing w:line="149" w:lineRule="exact" w:before="0"/>
        <w:ind w:left="1165" w:right="0" w:firstLine="0"/>
        <w:jc w:val="both"/>
        <w:rPr>
          <w:sz w:val="13"/>
        </w:rPr>
      </w:pPr>
      <w:r>
        <w:rPr>
          <w:color w:val="505052"/>
          <w:sz w:val="13"/>
        </w:rPr>
        <w:t>FAX</w:t>
      </w:r>
      <w:r>
        <w:rPr>
          <w:color w:val="505052"/>
          <w:spacing w:val="-4"/>
          <w:sz w:val="13"/>
        </w:rPr>
        <w:t> </w:t>
      </w:r>
      <w:r>
        <w:rPr>
          <w:color w:val="505052"/>
          <w:sz w:val="13"/>
        </w:rPr>
        <w:t>503-3</w:t>
      </w:r>
      <w:r>
        <w:rPr>
          <w:color w:val="3A3A3B"/>
          <w:sz w:val="13"/>
        </w:rPr>
        <w:t>70</w:t>
      </w:r>
      <w:r>
        <w:rPr>
          <w:color w:val="1F2121"/>
          <w:sz w:val="13"/>
        </w:rPr>
        <w:t>-</w:t>
      </w:r>
      <w:r>
        <w:rPr>
          <w:color w:val="505052"/>
          <w:sz w:val="13"/>
        </w:rPr>
        <w:t>3</w:t>
      </w:r>
      <w:r>
        <w:rPr>
          <w:color w:val="505052"/>
          <w:spacing w:val="-13"/>
          <w:sz w:val="13"/>
        </w:rPr>
        <w:t> </w:t>
      </w:r>
      <w:r>
        <w:rPr>
          <w:color w:val="3A3A3B"/>
          <w:spacing w:val="-5"/>
          <w:sz w:val="13"/>
        </w:rPr>
        <w:t>I</w:t>
      </w:r>
      <w:r>
        <w:rPr>
          <w:color w:val="505052"/>
          <w:spacing w:val="-5"/>
          <w:sz w:val="13"/>
        </w:rPr>
        <w:t>S8</w:t>
      </w:r>
    </w:p>
    <w:p>
      <w:pPr>
        <w:spacing w:before="0"/>
        <w:ind w:left="0" w:right="14" w:firstLine="0"/>
        <w:jc w:val="right"/>
        <w:rPr>
          <w:sz w:val="13"/>
        </w:rPr>
      </w:pPr>
      <w:hyperlink r:id="rId14">
        <w:r>
          <w:rPr>
            <w:color w:val="3A3A3B"/>
            <w:spacing w:val="-2"/>
            <w:sz w:val="13"/>
          </w:rPr>
          <w:t>www.wi</w:t>
        </w:r>
        <w:r>
          <w:rPr>
            <w:color w:val="0C0C0E"/>
            <w:spacing w:val="-2"/>
            <w:sz w:val="13"/>
          </w:rPr>
          <w:t>l</w:t>
        </w:r>
        <w:r>
          <w:rPr>
            <w:color w:val="3A3A3B"/>
            <w:spacing w:val="-2"/>
            <w:sz w:val="13"/>
          </w:rPr>
          <w:t>lam</w:t>
        </w:r>
        <w:r>
          <w:rPr>
            <w:color w:val="676769"/>
            <w:spacing w:val="-2"/>
            <w:sz w:val="13"/>
          </w:rPr>
          <w:t>e</w:t>
        </w:r>
        <w:r>
          <w:rPr>
            <w:color w:val="3A3A3B"/>
            <w:spacing w:val="-2"/>
            <w:sz w:val="13"/>
          </w:rPr>
          <w:t>tte.edu/wuc</w:t>
        </w:r>
        <w:r>
          <w:rPr>
            <w:color w:val="1F2121"/>
            <w:spacing w:val="-2"/>
            <w:sz w:val="13"/>
          </w:rPr>
          <w:t>l</w:t>
        </w:r>
        <w:r>
          <w:rPr>
            <w:color w:val="7C7C7E"/>
            <w:spacing w:val="-2"/>
            <w:sz w:val="13"/>
          </w:rPr>
          <w:t>/</w:t>
        </w:r>
        <w:r>
          <w:rPr>
            <w:color w:val="3A3A3B"/>
            <w:spacing w:val="-2"/>
            <w:sz w:val="13"/>
          </w:rPr>
          <w:t>olc</w:t>
        </w:r>
      </w:hyperlink>
    </w:p>
    <w:p>
      <w:pPr>
        <w:pStyle w:val="BodyText"/>
        <w:spacing w:before="148"/>
        <w:rPr>
          <w:sz w:val="13"/>
        </w:rPr>
      </w:pPr>
    </w:p>
    <w:p>
      <w:pPr>
        <w:spacing w:before="0"/>
        <w:ind w:left="0" w:right="15" w:firstLine="0"/>
        <w:jc w:val="right"/>
        <w:rPr>
          <w:sz w:val="13"/>
        </w:rPr>
      </w:pPr>
      <w:r>
        <w:rPr>
          <w:color w:val="505052"/>
          <w:spacing w:val="-2"/>
          <w:sz w:val="13"/>
        </w:rPr>
        <w:t>COMMISS</w:t>
      </w:r>
      <w:r>
        <w:rPr>
          <w:color w:val="1F2121"/>
          <w:spacing w:val="-2"/>
          <w:sz w:val="13"/>
        </w:rPr>
        <w:t>I</w:t>
      </w:r>
      <w:r>
        <w:rPr>
          <w:color w:val="3A3A3B"/>
          <w:spacing w:val="-2"/>
          <w:sz w:val="13"/>
        </w:rPr>
        <w:t>ONE</w:t>
      </w:r>
      <w:r>
        <w:rPr>
          <w:color w:val="1F2121"/>
          <w:spacing w:val="-2"/>
          <w:sz w:val="13"/>
        </w:rPr>
        <w:t>R</w:t>
      </w:r>
      <w:r>
        <w:rPr>
          <w:color w:val="505052"/>
          <w:spacing w:val="-2"/>
          <w:sz w:val="13"/>
        </w:rPr>
        <w:t>S</w:t>
      </w:r>
    </w:p>
    <w:p>
      <w:pPr>
        <w:pStyle w:val="BodyText"/>
        <w:spacing w:before="4"/>
        <w:rPr>
          <w:sz w:val="13"/>
        </w:rPr>
      </w:pPr>
    </w:p>
    <w:p>
      <w:pPr>
        <w:spacing w:before="0"/>
        <w:ind w:left="1064" w:right="10" w:hanging="121"/>
        <w:jc w:val="right"/>
        <w:rPr>
          <w:sz w:val="13"/>
        </w:rPr>
      </w:pPr>
      <w:r>
        <w:rPr>
          <w:color w:val="3A3A3B"/>
          <w:sz w:val="13"/>
        </w:rPr>
        <w:t>Lane</w:t>
      </w:r>
      <w:r>
        <w:rPr>
          <w:color w:val="3A3A3B"/>
          <w:spacing w:val="-6"/>
          <w:sz w:val="13"/>
        </w:rPr>
        <w:t> </w:t>
      </w:r>
      <w:r>
        <w:rPr>
          <w:color w:val="505052"/>
          <w:sz w:val="13"/>
        </w:rPr>
        <w:t>P.</w:t>
      </w:r>
      <w:r>
        <w:rPr>
          <w:color w:val="505052"/>
          <w:spacing w:val="-8"/>
          <w:sz w:val="13"/>
        </w:rPr>
        <w:t> </w:t>
      </w:r>
      <w:r>
        <w:rPr>
          <w:color w:val="3A3A3B"/>
          <w:sz w:val="13"/>
        </w:rPr>
        <w:t>S</w:t>
      </w:r>
      <w:r>
        <w:rPr>
          <w:color w:val="1F2121"/>
          <w:sz w:val="13"/>
        </w:rPr>
        <w:t>h</w:t>
      </w:r>
      <w:r>
        <w:rPr>
          <w:color w:val="505052"/>
          <w:sz w:val="13"/>
        </w:rPr>
        <w:t>etterly,</w:t>
      </w:r>
      <w:r>
        <w:rPr>
          <w:color w:val="505052"/>
          <w:spacing w:val="-8"/>
          <w:sz w:val="13"/>
        </w:rPr>
        <w:t> </w:t>
      </w:r>
      <w:r>
        <w:rPr>
          <w:color w:val="505052"/>
          <w:sz w:val="13"/>
        </w:rPr>
        <w:t>C</w:t>
      </w:r>
      <w:r>
        <w:rPr>
          <w:color w:val="1F2121"/>
          <w:sz w:val="13"/>
        </w:rPr>
        <w:t>h</w:t>
      </w:r>
      <w:r>
        <w:rPr>
          <w:color w:val="505052"/>
          <w:sz w:val="13"/>
        </w:rPr>
        <w:t>a</w:t>
      </w:r>
      <w:r>
        <w:rPr>
          <w:color w:val="1F2121"/>
          <w:sz w:val="13"/>
        </w:rPr>
        <w:t>i</w:t>
      </w:r>
      <w:r>
        <w:rPr>
          <w:color w:val="3A3A3B"/>
          <w:sz w:val="13"/>
        </w:rPr>
        <w:t>r</w:t>
      </w:r>
      <w:r>
        <w:rPr>
          <w:color w:val="3A3A3B"/>
          <w:spacing w:val="40"/>
          <w:sz w:val="13"/>
        </w:rPr>
        <w:t> </w:t>
      </w:r>
      <w:r>
        <w:rPr>
          <w:color w:val="505052"/>
          <w:sz w:val="13"/>
        </w:rPr>
        <w:t>P</w:t>
      </w:r>
      <w:r>
        <w:rPr>
          <w:color w:val="1F2121"/>
          <w:sz w:val="13"/>
        </w:rPr>
        <w:t>r</w:t>
      </w:r>
      <w:r>
        <w:rPr>
          <w:color w:val="3A3A3B"/>
          <w:sz w:val="13"/>
        </w:rPr>
        <w:t>of.</w:t>
      </w:r>
      <w:r>
        <w:rPr>
          <w:color w:val="3A3A3B"/>
          <w:spacing w:val="-1"/>
          <w:sz w:val="13"/>
        </w:rPr>
        <w:t> </w:t>
      </w:r>
      <w:r>
        <w:rPr>
          <w:color w:val="3A3A3B"/>
          <w:sz w:val="13"/>
        </w:rPr>
        <w:t>Bcmard</w:t>
      </w:r>
      <w:r>
        <w:rPr>
          <w:color w:val="3A3A3B"/>
          <w:spacing w:val="7"/>
          <w:sz w:val="13"/>
        </w:rPr>
        <w:t> </w:t>
      </w:r>
      <w:r>
        <w:rPr>
          <w:color w:val="505052"/>
          <w:sz w:val="13"/>
        </w:rPr>
        <w:t>f.</w:t>
      </w:r>
      <w:r>
        <w:rPr>
          <w:color w:val="505052"/>
          <w:spacing w:val="33"/>
          <w:sz w:val="13"/>
        </w:rPr>
        <w:t> </w:t>
      </w:r>
      <w:r>
        <w:rPr>
          <w:color w:val="3A3A3B"/>
          <w:spacing w:val="-2"/>
          <w:sz w:val="13"/>
        </w:rPr>
        <w:t>Vail</w:t>
      </w:r>
      <w:r>
        <w:rPr>
          <w:color w:val="676769"/>
          <w:spacing w:val="-2"/>
          <w:sz w:val="13"/>
        </w:rPr>
        <w:t>,</w:t>
      </w:r>
    </w:p>
    <w:p>
      <w:pPr>
        <w:spacing w:line="242" w:lineRule="auto" w:before="0"/>
        <w:ind w:left="485" w:right="9" w:firstLine="1142"/>
        <w:jc w:val="right"/>
        <w:rPr>
          <w:sz w:val="13"/>
        </w:rPr>
      </w:pPr>
      <w:r>
        <w:rPr>
          <w:color w:val="505052"/>
          <w:spacing w:val="-2"/>
          <w:sz w:val="13"/>
        </w:rPr>
        <w:t>Vice-C</w:t>
      </w:r>
      <w:r>
        <w:rPr>
          <w:color w:val="1F2121"/>
          <w:spacing w:val="-2"/>
          <w:sz w:val="13"/>
        </w:rPr>
        <w:t>h</w:t>
      </w:r>
      <w:r>
        <w:rPr>
          <w:color w:val="505052"/>
          <w:spacing w:val="-2"/>
          <w:sz w:val="13"/>
        </w:rPr>
        <w:t>air</w:t>
      </w:r>
      <w:r>
        <w:rPr>
          <w:color w:val="505052"/>
          <w:spacing w:val="40"/>
          <w:sz w:val="13"/>
        </w:rPr>
        <w:t> </w:t>
      </w:r>
      <w:r>
        <w:rPr>
          <w:color w:val="505052"/>
          <w:sz w:val="13"/>
        </w:rPr>
        <w:t>Chief</w:t>
      </w:r>
      <w:r>
        <w:rPr>
          <w:color w:val="505052"/>
          <w:spacing w:val="-6"/>
          <w:sz w:val="13"/>
        </w:rPr>
        <w:t> </w:t>
      </w:r>
      <w:r>
        <w:rPr>
          <w:color w:val="505052"/>
          <w:sz w:val="13"/>
        </w:rPr>
        <w:t>Justice</w:t>
      </w:r>
      <w:r>
        <w:rPr>
          <w:color w:val="505052"/>
          <w:spacing w:val="-9"/>
          <w:sz w:val="13"/>
        </w:rPr>
        <w:t> </w:t>
      </w:r>
      <w:r>
        <w:rPr>
          <w:color w:val="505052"/>
          <w:sz w:val="13"/>
        </w:rPr>
        <w:t>Thomas </w:t>
      </w:r>
      <w:r>
        <w:rPr>
          <w:color w:val="3A3A3B"/>
          <w:sz w:val="13"/>
        </w:rPr>
        <w:t>A</w:t>
      </w:r>
      <w:r>
        <w:rPr>
          <w:color w:val="7C7C7E"/>
          <w:sz w:val="13"/>
        </w:rPr>
        <w:t>.</w:t>
      </w:r>
      <w:r>
        <w:rPr>
          <w:color w:val="7C7C7E"/>
          <w:spacing w:val="-2"/>
          <w:sz w:val="13"/>
        </w:rPr>
        <w:t> </w:t>
      </w:r>
      <w:r>
        <w:rPr>
          <w:color w:val="3A3A3B"/>
          <w:sz w:val="13"/>
        </w:rPr>
        <w:t>Bahne</w:t>
      </w:r>
      <w:r>
        <w:rPr>
          <w:color w:val="1F2121"/>
          <w:sz w:val="13"/>
        </w:rPr>
        <w:t>r</w:t>
      </w:r>
      <w:r>
        <w:rPr>
          <w:color w:val="1F2121"/>
          <w:spacing w:val="40"/>
          <w:sz w:val="13"/>
        </w:rPr>
        <w:t> </w:t>
      </w:r>
      <w:r>
        <w:rPr>
          <w:color w:val="3A3A3B"/>
          <w:sz w:val="13"/>
        </w:rPr>
        <w:t>Dean </w:t>
      </w:r>
      <w:r>
        <w:rPr>
          <w:color w:val="505052"/>
          <w:sz w:val="13"/>
        </w:rPr>
        <w:t>Curtis </w:t>
      </w:r>
      <w:r>
        <w:rPr>
          <w:color w:val="3A3A3B"/>
          <w:sz w:val="13"/>
        </w:rPr>
        <w:t>B</w:t>
      </w:r>
      <w:r>
        <w:rPr>
          <w:color w:val="1F2121"/>
          <w:sz w:val="13"/>
        </w:rPr>
        <w:t>ri</w:t>
      </w:r>
      <w:r>
        <w:rPr>
          <w:color w:val="3A3A3B"/>
          <w:sz w:val="13"/>
        </w:rPr>
        <w:t>dgeman</w:t>
      </w:r>
    </w:p>
    <w:p>
      <w:pPr>
        <w:spacing w:line="149" w:lineRule="exact" w:before="0"/>
        <w:ind w:left="0" w:right="16" w:firstLine="0"/>
        <w:jc w:val="right"/>
        <w:rPr>
          <w:sz w:val="13"/>
        </w:rPr>
      </w:pPr>
      <w:r>
        <w:rPr>
          <w:color w:val="505052"/>
          <w:sz w:val="13"/>
        </w:rPr>
        <w:t>Judge</w:t>
      </w:r>
      <w:r>
        <w:rPr>
          <w:color w:val="505052"/>
          <w:spacing w:val="-3"/>
          <w:sz w:val="13"/>
        </w:rPr>
        <w:t> </w:t>
      </w:r>
      <w:r>
        <w:rPr>
          <w:color w:val="3A3A3B"/>
          <w:sz w:val="13"/>
        </w:rPr>
        <w:t>S</w:t>
      </w:r>
      <w:r>
        <w:rPr>
          <w:color w:val="1F2121"/>
          <w:sz w:val="13"/>
        </w:rPr>
        <w:t>t</w:t>
      </w:r>
      <w:r>
        <w:rPr>
          <w:color w:val="505052"/>
          <w:sz w:val="13"/>
        </w:rPr>
        <w:t>ephe</w:t>
      </w:r>
      <w:r>
        <w:rPr>
          <w:color w:val="1F2121"/>
          <w:sz w:val="13"/>
        </w:rPr>
        <w:t>n</w:t>
      </w:r>
      <w:r>
        <w:rPr>
          <w:color w:val="1F2121"/>
          <w:spacing w:val="2"/>
          <w:sz w:val="13"/>
        </w:rPr>
        <w:t> </w:t>
      </w:r>
      <w:r>
        <w:rPr>
          <w:color w:val="3A3A3B"/>
          <w:sz w:val="13"/>
        </w:rPr>
        <w:t>K.</w:t>
      </w:r>
      <w:r>
        <w:rPr>
          <w:color w:val="3A3A3B"/>
          <w:spacing w:val="11"/>
          <w:sz w:val="13"/>
        </w:rPr>
        <w:t> </w:t>
      </w:r>
      <w:r>
        <w:rPr>
          <w:color w:val="505052"/>
          <w:spacing w:val="-2"/>
          <w:sz w:val="13"/>
        </w:rPr>
        <w:t>Bus</w:t>
      </w:r>
      <w:r>
        <w:rPr>
          <w:color w:val="1F2121"/>
          <w:spacing w:val="-2"/>
          <w:sz w:val="13"/>
        </w:rPr>
        <w:t>h</w:t>
      </w:r>
      <w:r>
        <w:rPr>
          <w:color w:val="3A3A3B"/>
          <w:spacing w:val="-2"/>
          <w:sz w:val="13"/>
        </w:rPr>
        <w:t>o</w:t>
      </w:r>
      <w:r>
        <w:rPr>
          <w:color w:val="1F2121"/>
          <w:spacing w:val="-2"/>
          <w:sz w:val="13"/>
        </w:rPr>
        <w:t>n</w:t>
      </w:r>
      <w:r>
        <w:rPr>
          <w:color w:val="505052"/>
          <w:spacing w:val="-2"/>
          <w:sz w:val="13"/>
        </w:rPr>
        <w:t>g</w:t>
      </w:r>
    </w:p>
    <w:p>
      <w:pPr>
        <w:spacing w:before="0"/>
        <w:ind w:left="1151" w:right="10" w:firstLine="53"/>
        <w:jc w:val="both"/>
        <w:rPr>
          <w:sz w:val="13"/>
        </w:rPr>
      </w:pPr>
      <w:r>
        <w:rPr>
          <w:color w:val="3A3A3B"/>
          <w:sz w:val="13"/>
        </w:rPr>
        <w:t>Mark</w:t>
      </w:r>
      <w:r>
        <w:rPr>
          <w:color w:val="3A3A3B"/>
          <w:spacing w:val="-9"/>
          <w:sz w:val="13"/>
        </w:rPr>
        <w:t> </w:t>
      </w:r>
      <w:r>
        <w:rPr>
          <w:color w:val="3A3A3B"/>
          <w:sz w:val="13"/>
        </w:rPr>
        <w:t>B.</w:t>
      </w:r>
      <w:r>
        <w:rPr>
          <w:color w:val="3A3A3B"/>
          <w:spacing w:val="-8"/>
          <w:sz w:val="13"/>
        </w:rPr>
        <w:t> </w:t>
      </w:r>
      <w:r>
        <w:rPr>
          <w:color w:val="505052"/>
          <w:sz w:val="13"/>
        </w:rPr>
        <w:t>Comstock</w:t>
      </w:r>
      <w:r>
        <w:rPr>
          <w:color w:val="505052"/>
          <w:spacing w:val="40"/>
          <w:sz w:val="13"/>
        </w:rPr>
        <w:t> </w:t>
      </w:r>
      <w:r>
        <w:rPr>
          <w:color w:val="1F2121"/>
          <w:sz w:val="13"/>
        </w:rPr>
        <w:t>J</w:t>
      </w:r>
      <w:r>
        <w:rPr>
          <w:color w:val="505052"/>
          <w:sz w:val="13"/>
        </w:rPr>
        <w:t>ohn </w:t>
      </w:r>
      <w:r>
        <w:rPr>
          <w:color w:val="3A3A3B"/>
          <w:sz w:val="13"/>
        </w:rPr>
        <w:t>Dilorenzo</w:t>
      </w:r>
      <w:r>
        <w:rPr>
          <w:color w:val="676769"/>
          <w:sz w:val="13"/>
        </w:rPr>
        <w:t>, </w:t>
      </w:r>
      <w:r>
        <w:rPr>
          <w:color w:val="3A3A3B"/>
          <w:sz w:val="13"/>
        </w:rPr>
        <w:t>Jr.</w:t>
      </w:r>
      <w:r>
        <w:rPr>
          <w:color w:val="3A3A3B"/>
          <w:spacing w:val="40"/>
          <w:sz w:val="13"/>
        </w:rPr>
        <w:t> </w:t>
      </w:r>
      <w:r>
        <w:rPr>
          <w:color w:val="3A3A3B"/>
          <w:sz w:val="13"/>
        </w:rPr>
        <w:t>Prof.</w:t>
      </w:r>
      <w:r>
        <w:rPr>
          <w:color w:val="3A3A3B"/>
          <w:spacing w:val="-3"/>
          <w:sz w:val="13"/>
        </w:rPr>
        <w:t> </w:t>
      </w:r>
      <w:r>
        <w:rPr>
          <w:color w:val="505052"/>
          <w:sz w:val="13"/>
        </w:rPr>
        <w:t>Susan</w:t>
      </w:r>
      <w:r>
        <w:rPr>
          <w:color w:val="505052"/>
          <w:spacing w:val="2"/>
          <w:sz w:val="13"/>
        </w:rPr>
        <w:t> </w:t>
      </w:r>
      <w:r>
        <w:rPr>
          <w:color w:val="505052"/>
          <w:sz w:val="13"/>
        </w:rPr>
        <w:t>N.</w:t>
      </w:r>
      <w:r>
        <w:rPr>
          <w:color w:val="505052"/>
          <w:spacing w:val="-2"/>
          <w:sz w:val="13"/>
        </w:rPr>
        <w:t> </w:t>
      </w:r>
      <w:r>
        <w:rPr>
          <w:color w:val="3A3A3B"/>
          <w:spacing w:val="-4"/>
          <w:sz w:val="13"/>
        </w:rPr>
        <w:t>Gary</w:t>
      </w:r>
    </w:p>
    <w:p>
      <w:pPr>
        <w:spacing w:line="148" w:lineRule="exact" w:before="0"/>
        <w:ind w:left="0" w:right="12" w:firstLine="0"/>
        <w:jc w:val="right"/>
        <w:rPr>
          <w:sz w:val="13"/>
        </w:rPr>
      </w:pPr>
      <w:r>
        <w:rPr>
          <w:color w:val="505052"/>
          <w:sz w:val="13"/>
        </w:rPr>
        <w:t>Ch</w:t>
      </w:r>
      <w:r>
        <w:rPr>
          <w:color w:val="1F2121"/>
          <w:sz w:val="13"/>
        </w:rPr>
        <w:t>i</w:t>
      </w:r>
      <w:r>
        <w:rPr>
          <w:color w:val="505052"/>
          <w:sz w:val="13"/>
        </w:rPr>
        <w:t>ef</w:t>
      </w:r>
      <w:r>
        <w:rPr>
          <w:color w:val="505052"/>
          <w:spacing w:val="-7"/>
          <w:sz w:val="13"/>
        </w:rPr>
        <w:t> </w:t>
      </w:r>
      <w:r>
        <w:rPr>
          <w:color w:val="1F2121"/>
          <w:sz w:val="13"/>
        </w:rPr>
        <w:t>Ju</w:t>
      </w:r>
      <w:r>
        <w:rPr>
          <w:color w:val="3A3A3B"/>
          <w:sz w:val="13"/>
        </w:rPr>
        <w:t>dge</w:t>
      </w:r>
      <w:r>
        <w:rPr>
          <w:color w:val="3A3A3B"/>
          <w:spacing w:val="4"/>
          <w:sz w:val="13"/>
        </w:rPr>
        <w:t> </w:t>
      </w:r>
      <w:r>
        <w:rPr>
          <w:color w:val="505052"/>
          <w:sz w:val="13"/>
        </w:rPr>
        <w:t>Rick</w:t>
      </w:r>
      <w:r>
        <w:rPr>
          <w:color w:val="505052"/>
          <w:spacing w:val="5"/>
          <w:sz w:val="13"/>
        </w:rPr>
        <w:t> </w:t>
      </w:r>
      <w:r>
        <w:rPr>
          <w:color w:val="505052"/>
          <w:sz w:val="13"/>
        </w:rPr>
        <w:t>T.</w:t>
      </w:r>
      <w:r>
        <w:rPr>
          <w:color w:val="505052"/>
          <w:spacing w:val="5"/>
          <w:sz w:val="13"/>
        </w:rPr>
        <w:t> </w:t>
      </w:r>
      <w:r>
        <w:rPr>
          <w:color w:val="3A3A3B"/>
          <w:spacing w:val="-2"/>
          <w:sz w:val="13"/>
        </w:rPr>
        <w:t>Haselto</w:t>
      </w:r>
      <w:r>
        <w:rPr>
          <w:color w:val="1F2121"/>
          <w:spacing w:val="-2"/>
          <w:sz w:val="13"/>
        </w:rPr>
        <w:t>n</w:t>
      </w:r>
    </w:p>
    <w:p>
      <w:pPr>
        <w:spacing w:line="149" w:lineRule="exact" w:before="0"/>
        <w:ind w:left="0" w:right="22" w:firstLine="0"/>
        <w:jc w:val="right"/>
        <w:rPr>
          <w:sz w:val="13"/>
        </w:rPr>
      </w:pPr>
      <w:r>
        <w:rPr>
          <w:color w:val="3A3A3B"/>
          <w:sz w:val="13"/>
        </w:rPr>
        <w:t>Ju</w:t>
      </w:r>
      <w:r>
        <w:rPr>
          <w:color w:val="0C0C0E"/>
          <w:sz w:val="13"/>
        </w:rPr>
        <w:t>l</w:t>
      </w:r>
      <w:r>
        <w:rPr>
          <w:color w:val="505052"/>
          <w:sz w:val="13"/>
        </w:rPr>
        <w:t>ie</w:t>
      </w:r>
      <w:r>
        <w:rPr>
          <w:color w:val="505052"/>
          <w:spacing w:val="4"/>
          <w:sz w:val="13"/>
        </w:rPr>
        <w:t> </w:t>
      </w:r>
      <w:r>
        <w:rPr>
          <w:color w:val="3A3A3B"/>
          <w:sz w:val="13"/>
        </w:rPr>
        <w:t>H</w:t>
      </w:r>
      <w:r>
        <w:rPr>
          <w:color w:val="A5A5A7"/>
          <w:sz w:val="13"/>
        </w:rPr>
        <w:t>.</w:t>
      </w:r>
      <w:r>
        <w:rPr>
          <w:color w:val="A5A5A7"/>
          <w:spacing w:val="-1"/>
          <w:sz w:val="13"/>
        </w:rPr>
        <w:t> </w:t>
      </w:r>
      <w:r>
        <w:rPr>
          <w:color w:val="505052"/>
          <w:spacing w:val="-2"/>
          <w:sz w:val="13"/>
        </w:rPr>
        <w:t>Mcfarlane</w:t>
      </w:r>
    </w:p>
    <w:p>
      <w:pPr>
        <w:spacing w:before="0"/>
        <w:ind w:left="1082" w:right="11" w:firstLine="433"/>
        <w:jc w:val="right"/>
        <w:rPr>
          <w:sz w:val="13"/>
        </w:rPr>
      </w:pPr>
      <w:r>
        <w:rPr>
          <w:color w:val="505052"/>
          <w:spacing w:val="-2"/>
          <w:sz w:val="13"/>
        </w:rPr>
        <w:t>Hardy Myers</w:t>
      </w:r>
      <w:r>
        <w:rPr>
          <w:color w:val="505052"/>
          <w:spacing w:val="40"/>
          <w:sz w:val="13"/>
        </w:rPr>
        <w:t> </w:t>
      </w:r>
      <w:r>
        <w:rPr>
          <w:color w:val="505052"/>
          <w:sz w:val="13"/>
        </w:rPr>
        <w:t>Sen.</w:t>
      </w:r>
      <w:r>
        <w:rPr>
          <w:color w:val="505052"/>
          <w:spacing w:val="8"/>
          <w:sz w:val="13"/>
        </w:rPr>
        <w:t> </w:t>
      </w:r>
      <w:r>
        <w:rPr>
          <w:color w:val="505052"/>
          <w:sz w:val="13"/>
        </w:rPr>
        <w:t>F</w:t>
      </w:r>
      <w:r>
        <w:rPr>
          <w:color w:val="1F2121"/>
          <w:sz w:val="13"/>
        </w:rPr>
        <w:t>l</w:t>
      </w:r>
      <w:r>
        <w:rPr>
          <w:color w:val="505052"/>
          <w:sz w:val="13"/>
        </w:rPr>
        <w:t>oyd</w:t>
      </w:r>
      <w:r>
        <w:rPr>
          <w:color w:val="505052"/>
          <w:spacing w:val="4"/>
          <w:sz w:val="13"/>
        </w:rPr>
        <w:t> </w:t>
      </w:r>
      <w:r>
        <w:rPr>
          <w:color w:val="505052"/>
          <w:spacing w:val="-2"/>
          <w:sz w:val="13"/>
        </w:rPr>
        <w:t>Proza</w:t>
      </w:r>
      <w:r>
        <w:rPr>
          <w:color w:val="1F2121"/>
          <w:spacing w:val="-2"/>
          <w:sz w:val="13"/>
        </w:rPr>
        <w:t>n</w:t>
      </w:r>
      <w:r>
        <w:rPr>
          <w:color w:val="505052"/>
          <w:spacing w:val="-2"/>
          <w:sz w:val="13"/>
        </w:rPr>
        <w:t>ski</w:t>
      </w:r>
    </w:p>
    <w:p>
      <w:pPr>
        <w:spacing w:line="149" w:lineRule="exact" w:before="2"/>
        <w:ind w:left="0" w:right="10" w:firstLine="0"/>
        <w:jc w:val="right"/>
        <w:rPr>
          <w:sz w:val="13"/>
        </w:rPr>
      </w:pPr>
      <w:r>
        <w:rPr>
          <w:color w:val="505052"/>
          <w:sz w:val="13"/>
        </w:rPr>
        <w:t>Attorney</w:t>
      </w:r>
      <w:r>
        <w:rPr>
          <w:color w:val="505052"/>
          <w:spacing w:val="2"/>
          <w:sz w:val="13"/>
        </w:rPr>
        <w:t> </w:t>
      </w:r>
      <w:r>
        <w:rPr>
          <w:color w:val="505052"/>
          <w:sz w:val="13"/>
        </w:rPr>
        <w:t>General</w:t>
      </w:r>
      <w:r>
        <w:rPr>
          <w:color w:val="505052"/>
          <w:spacing w:val="9"/>
          <w:sz w:val="13"/>
        </w:rPr>
        <w:t> </w:t>
      </w:r>
      <w:r>
        <w:rPr>
          <w:color w:val="505052"/>
          <w:sz w:val="13"/>
        </w:rPr>
        <w:t>Elle</w:t>
      </w:r>
      <w:r>
        <w:rPr>
          <w:color w:val="1F2121"/>
          <w:sz w:val="13"/>
        </w:rPr>
        <w:t>n</w:t>
      </w:r>
      <w:r>
        <w:rPr>
          <w:color w:val="1F2121"/>
          <w:spacing w:val="-5"/>
          <w:sz w:val="13"/>
        </w:rPr>
        <w:t> </w:t>
      </w:r>
      <w:r>
        <w:rPr>
          <w:color w:val="3A3A3B"/>
          <w:spacing w:val="-2"/>
          <w:sz w:val="13"/>
        </w:rPr>
        <w:t>Rosenb</w:t>
      </w:r>
      <w:r>
        <w:rPr>
          <w:color w:val="0C0C0E"/>
          <w:spacing w:val="-2"/>
          <w:sz w:val="13"/>
        </w:rPr>
        <w:t>l</w:t>
      </w:r>
      <w:r>
        <w:rPr>
          <w:color w:val="505052"/>
          <w:spacing w:val="-2"/>
          <w:sz w:val="13"/>
        </w:rPr>
        <w:t>um</w:t>
      </w:r>
    </w:p>
    <w:p>
      <w:pPr>
        <w:spacing w:line="232" w:lineRule="auto" w:before="4"/>
        <w:ind w:left="709" w:right="10" w:firstLine="897"/>
        <w:jc w:val="right"/>
        <w:rPr>
          <w:sz w:val="13"/>
        </w:rPr>
      </w:pPr>
      <w:r>
        <w:rPr>
          <w:color w:val="3A3A3B"/>
          <w:sz w:val="13"/>
        </w:rPr>
        <w:t>Scott</w:t>
      </w:r>
      <w:r>
        <w:rPr>
          <w:color w:val="3A3A3B"/>
          <w:spacing w:val="-7"/>
          <w:sz w:val="13"/>
        </w:rPr>
        <w:t> </w:t>
      </w:r>
      <w:r>
        <w:rPr>
          <w:color w:val="3A3A3B"/>
          <w:sz w:val="13"/>
        </w:rPr>
        <w:t>S</w:t>
      </w:r>
      <w:r>
        <w:rPr>
          <w:color w:val="1F2121"/>
          <w:sz w:val="13"/>
        </w:rPr>
        <w:t>h</w:t>
      </w:r>
      <w:r>
        <w:rPr>
          <w:color w:val="505052"/>
          <w:sz w:val="13"/>
        </w:rPr>
        <w:t>orr</w:t>
      </w:r>
      <w:r>
        <w:rPr>
          <w:color w:val="505052"/>
          <w:spacing w:val="40"/>
          <w:sz w:val="13"/>
        </w:rPr>
        <w:t> </w:t>
      </w:r>
      <w:r>
        <w:rPr>
          <w:color w:val="505052"/>
          <w:sz w:val="13"/>
        </w:rPr>
        <w:t>Rep</w:t>
      </w:r>
      <w:r>
        <w:rPr>
          <w:color w:val="8E8E90"/>
          <w:sz w:val="13"/>
        </w:rPr>
        <w:t>.</w:t>
      </w:r>
      <w:r>
        <w:rPr>
          <w:color w:val="8E8E90"/>
          <w:spacing w:val="-10"/>
          <w:sz w:val="13"/>
        </w:rPr>
        <w:t> </w:t>
      </w:r>
      <w:r>
        <w:rPr>
          <w:color w:val="505052"/>
          <w:sz w:val="13"/>
        </w:rPr>
        <w:t>Je</w:t>
      </w:r>
      <w:r>
        <w:rPr>
          <w:color w:val="1F2121"/>
          <w:sz w:val="13"/>
        </w:rPr>
        <w:t>n</w:t>
      </w:r>
      <w:r>
        <w:rPr>
          <w:color w:val="505052"/>
          <w:sz w:val="13"/>
        </w:rPr>
        <w:t>n</w:t>
      </w:r>
      <w:r>
        <w:rPr>
          <w:color w:val="1F2121"/>
          <w:sz w:val="13"/>
        </w:rPr>
        <w:t>i</w:t>
      </w:r>
      <w:r>
        <w:rPr>
          <w:color w:val="3A3A3B"/>
          <w:sz w:val="13"/>
        </w:rPr>
        <w:t>fer</w:t>
      </w:r>
      <w:r>
        <w:rPr>
          <w:color w:val="3A3A3B"/>
          <w:spacing w:val="3"/>
          <w:sz w:val="13"/>
        </w:rPr>
        <w:t> </w:t>
      </w:r>
      <w:r>
        <w:rPr>
          <w:color w:val="505052"/>
          <w:sz w:val="13"/>
        </w:rPr>
        <w:t>A.</w:t>
      </w:r>
      <w:r>
        <w:rPr>
          <w:color w:val="505052"/>
          <w:spacing w:val="6"/>
          <w:sz w:val="13"/>
        </w:rPr>
        <w:t> </w:t>
      </w:r>
      <w:r>
        <w:rPr>
          <w:color w:val="3A3A3B"/>
          <w:spacing w:val="-2"/>
          <w:sz w:val="13"/>
        </w:rPr>
        <w:t>Wi</w:t>
      </w:r>
      <w:r>
        <w:rPr>
          <w:color w:val="1F2121"/>
          <w:spacing w:val="-2"/>
          <w:sz w:val="13"/>
        </w:rPr>
        <w:t>l</w:t>
      </w:r>
      <w:r>
        <w:rPr>
          <w:color w:val="3A3A3B"/>
          <w:spacing w:val="-2"/>
          <w:sz w:val="13"/>
        </w:rPr>
        <w:t>l</w:t>
      </w:r>
      <w:r>
        <w:rPr>
          <w:color w:val="1F2121"/>
          <w:spacing w:val="-2"/>
          <w:sz w:val="13"/>
        </w:rPr>
        <w:t>i</w:t>
      </w:r>
      <w:r>
        <w:rPr>
          <w:color w:val="3A3A3B"/>
          <w:spacing w:val="-2"/>
          <w:sz w:val="13"/>
        </w:rPr>
        <w:t>amson</w:t>
      </w:r>
    </w:p>
    <w:p>
      <w:pPr>
        <w:pStyle w:val="BodyText"/>
        <w:rPr>
          <w:sz w:val="20"/>
        </w:rPr>
      </w:pPr>
    </w:p>
    <w:p>
      <w:pPr>
        <w:pStyle w:val="BodyText"/>
        <w:spacing w:before="113"/>
        <w:rPr>
          <w:sz w:val="20"/>
        </w:rPr>
      </w:pPr>
      <w:r>
        <w:rPr/>
        <mc:AlternateContent>
          <mc:Choice Requires="wps">
            <w:drawing>
              <wp:anchor distT="0" distB="0" distL="0" distR="0" allowOverlap="1" layoutInCell="1" locked="0" behindDoc="1" simplePos="0" relativeHeight="487610880">
                <wp:simplePos x="0" y="0"/>
                <wp:positionH relativeFrom="page">
                  <wp:posOffset>390616</wp:posOffset>
                </wp:positionH>
                <wp:positionV relativeFrom="paragraph">
                  <wp:posOffset>233199</wp:posOffset>
                </wp:positionV>
                <wp:extent cx="1013460" cy="1270"/>
                <wp:effectExtent l="0" t="0" r="0" b="0"/>
                <wp:wrapTopAndBottom/>
                <wp:docPr id="68" name="Graphic 68"/>
                <wp:cNvGraphicFramePr>
                  <a:graphicFrameLocks/>
                </wp:cNvGraphicFramePr>
                <a:graphic>
                  <a:graphicData uri="http://schemas.microsoft.com/office/word/2010/wordprocessingShape">
                    <wps:wsp>
                      <wps:cNvPr id="68" name="Graphic 68"/>
                      <wps:cNvSpPr/>
                      <wps:spPr>
                        <a:xfrm>
                          <a:off x="0" y="0"/>
                          <a:ext cx="1013460" cy="1270"/>
                        </a:xfrm>
                        <a:custGeom>
                          <a:avLst/>
                          <a:gdLst/>
                          <a:ahLst/>
                          <a:cxnLst/>
                          <a:rect l="l" t="t" r="r" b="b"/>
                          <a:pathLst>
                            <a:path w="1013460" h="0">
                              <a:moveTo>
                                <a:pt x="0" y="0"/>
                              </a:moveTo>
                              <a:lnTo>
                                <a:pt x="1013162" y="0"/>
                              </a:lnTo>
                            </a:path>
                          </a:pathLst>
                        </a:custGeom>
                        <a:ln w="6107">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0.757233pt;margin-top:18.362181pt;width:79.8pt;height:.1pt;mso-position-horizontal-relative:page;mso-position-vertical-relative:paragraph;z-index:-15705600;mso-wrap-distance-left:0;mso-wrap-distance-right:0" id="docshape36" coordorigin="615,367" coordsize="1596,0" path="m615,367l2211,367e" filled="false" stroked="true" strokeweight=".480941pt" strokecolor="#000000">
                <v:path arrowok="t"/>
                <v:stroke dashstyle="solid"/>
                <w10:wrap type="topAndBottom"/>
              </v:shape>
            </w:pict>
          </mc:Fallback>
        </mc:AlternateContent>
      </w:r>
    </w:p>
    <w:p>
      <w:pPr>
        <w:pStyle w:val="BodyText"/>
        <w:spacing w:before="3"/>
        <w:rPr>
          <w:sz w:val="13"/>
        </w:rPr>
      </w:pPr>
    </w:p>
    <w:p>
      <w:pPr>
        <w:spacing w:before="0"/>
        <w:ind w:left="0" w:right="13" w:firstLine="0"/>
        <w:jc w:val="right"/>
        <w:rPr>
          <w:sz w:val="13"/>
        </w:rPr>
      </w:pPr>
      <w:r>
        <w:rPr>
          <w:color w:val="505052"/>
          <w:spacing w:val="-2"/>
          <w:w w:val="105"/>
          <w:sz w:val="13"/>
        </w:rPr>
        <w:t>STAFF</w:t>
      </w:r>
    </w:p>
    <w:p>
      <w:pPr>
        <w:spacing w:before="149"/>
        <w:ind w:left="0" w:right="16" w:firstLine="0"/>
        <w:jc w:val="right"/>
        <w:rPr>
          <w:sz w:val="13"/>
        </w:rPr>
      </w:pPr>
      <w:r>
        <w:rPr>
          <w:color w:val="3A3A3B"/>
          <w:sz w:val="13"/>
        </w:rPr>
        <w:t>P</w:t>
      </w:r>
      <w:r>
        <w:rPr>
          <w:color w:val="1F2121"/>
          <w:sz w:val="13"/>
        </w:rPr>
        <w:t>r</w:t>
      </w:r>
      <w:r>
        <w:rPr>
          <w:color w:val="505052"/>
          <w:sz w:val="13"/>
        </w:rPr>
        <w:t>of</w:t>
      </w:r>
      <w:r>
        <w:rPr>
          <w:color w:val="A5A5A7"/>
          <w:sz w:val="13"/>
        </w:rPr>
        <w:t>.</w:t>
      </w:r>
      <w:r>
        <w:rPr>
          <w:color w:val="A5A5A7"/>
          <w:spacing w:val="-5"/>
          <w:sz w:val="13"/>
        </w:rPr>
        <w:t> </w:t>
      </w:r>
      <w:r>
        <w:rPr>
          <w:color w:val="1F2121"/>
          <w:sz w:val="13"/>
        </w:rPr>
        <w:t>J</w:t>
      </w:r>
      <w:r>
        <w:rPr>
          <w:color w:val="505052"/>
          <w:sz w:val="13"/>
        </w:rPr>
        <w:t>effrey</w:t>
      </w:r>
      <w:r>
        <w:rPr>
          <w:color w:val="505052"/>
          <w:spacing w:val="1"/>
          <w:sz w:val="13"/>
        </w:rPr>
        <w:t> </w:t>
      </w:r>
      <w:r>
        <w:rPr>
          <w:color w:val="505052"/>
          <w:sz w:val="13"/>
        </w:rPr>
        <w:t>C</w:t>
      </w:r>
      <w:r>
        <w:rPr>
          <w:color w:val="A5A5A7"/>
          <w:sz w:val="13"/>
        </w:rPr>
        <w:t>.</w:t>
      </w:r>
      <w:r>
        <w:rPr>
          <w:color w:val="A5A5A7"/>
          <w:spacing w:val="1"/>
          <w:sz w:val="13"/>
        </w:rPr>
        <w:t> </w:t>
      </w:r>
      <w:r>
        <w:rPr>
          <w:color w:val="505052"/>
          <w:spacing w:val="-2"/>
          <w:sz w:val="13"/>
        </w:rPr>
        <w:t>Dobbins</w:t>
      </w:r>
    </w:p>
    <w:p>
      <w:pPr>
        <w:spacing w:before="8"/>
        <w:ind w:left="0" w:right="15" w:firstLine="0"/>
        <w:jc w:val="right"/>
        <w:rPr>
          <w:rFonts w:ascii="Arial"/>
          <w:b/>
          <w:i/>
          <w:sz w:val="12"/>
        </w:rPr>
      </w:pPr>
      <w:r>
        <w:rPr>
          <w:rFonts w:ascii="Arial"/>
          <w:b/>
          <w:i/>
          <w:color w:val="505052"/>
          <w:spacing w:val="-2"/>
          <w:w w:val="90"/>
          <w:sz w:val="12"/>
        </w:rPr>
        <w:t>Executive</w:t>
      </w:r>
      <w:r>
        <w:rPr>
          <w:rFonts w:ascii="Arial"/>
          <w:b/>
          <w:i/>
          <w:color w:val="505052"/>
          <w:spacing w:val="9"/>
          <w:sz w:val="12"/>
        </w:rPr>
        <w:t> </w:t>
      </w:r>
      <w:r>
        <w:rPr>
          <w:rFonts w:ascii="Arial"/>
          <w:b/>
          <w:i/>
          <w:color w:val="505052"/>
          <w:spacing w:val="-2"/>
          <w:sz w:val="12"/>
        </w:rPr>
        <w:t>Dir</w:t>
      </w:r>
      <w:r>
        <w:rPr>
          <w:rFonts w:ascii="Arial"/>
          <w:b/>
          <w:i/>
          <w:color w:val="7C7C7E"/>
          <w:spacing w:val="-2"/>
          <w:sz w:val="12"/>
        </w:rPr>
        <w:t>ec</w:t>
      </w:r>
      <w:r>
        <w:rPr>
          <w:rFonts w:ascii="Arial"/>
          <w:b/>
          <w:i/>
          <w:color w:val="505052"/>
          <w:spacing w:val="-2"/>
          <w:sz w:val="12"/>
        </w:rPr>
        <w:t>tor</w:t>
      </w:r>
    </w:p>
    <w:p>
      <w:pPr>
        <w:pStyle w:val="BodyText"/>
        <w:spacing w:before="13"/>
        <w:rPr>
          <w:rFonts w:ascii="Arial"/>
          <w:b/>
          <w:i/>
          <w:sz w:val="12"/>
        </w:rPr>
      </w:pPr>
    </w:p>
    <w:p>
      <w:pPr>
        <w:spacing w:before="0"/>
        <w:ind w:left="0" w:right="18" w:firstLine="0"/>
        <w:jc w:val="right"/>
        <w:rPr>
          <w:sz w:val="13"/>
        </w:rPr>
      </w:pPr>
      <w:r>
        <w:rPr>
          <w:color w:val="505052"/>
          <w:spacing w:val="-2"/>
          <w:sz w:val="13"/>
        </w:rPr>
        <w:t>Ph</w:t>
      </w:r>
      <w:r>
        <w:rPr>
          <w:color w:val="1F2121"/>
          <w:spacing w:val="-2"/>
          <w:sz w:val="13"/>
        </w:rPr>
        <w:t>i</w:t>
      </w:r>
      <w:r>
        <w:rPr>
          <w:color w:val="3A3A3B"/>
          <w:spacing w:val="-2"/>
          <w:sz w:val="13"/>
        </w:rPr>
        <w:t>l</w:t>
      </w:r>
      <w:r>
        <w:rPr>
          <w:color w:val="1F2121"/>
          <w:spacing w:val="-2"/>
          <w:sz w:val="13"/>
        </w:rPr>
        <w:t>i</w:t>
      </w:r>
      <w:r>
        <w:rPr>
          <w:color w:val="3A3A3B"/>
          <w:spacing w:val="-2"/>
          <w:sz w:val="13"/>
        </w:rPr>
        <w:t>p</w:t>
      </w:r>
      <w:r>
        <w:rPr>
          <w:color w:val="3A3A3B"/>
          <w:sz w:val="13"/>
        </w:rPr>
        <w:t> </w:t>
      </w:r>
      <w:r>
        <w:rPr>
          <w:color w:val="505052"/>
          <w:spacing w:val="-2"/>
          <w:sz w:val="13"/>
        </w:rPr>
        <w:t>Schradle</w:t>
      </w:r>
    </w:p>
    <w:p>
      <w:pPr>
        <w:spacing w:before="9"/>
        <w:ind w:left="0" w:right="27" w:firstLine="0"/>
        <w:jc w:val="right"/>
        <w:rPr>
          <w:rFonts w:ascii="Arial"/>
          <w:b/>
          <w:i/>
          <w:sz w:val="12"/>
        </w:rPr>
      </w:pPr>
      <w:r>
        <w:rPr>
          <w:rFonts w:ascii="Arial"/>
          <w:b/>
          <w:i/>
          <w:color w:val="3A3A3B"/>
          <w:spacing w:val="-2"/>
          <w:sz w:val="12"/>
        </w:rPr>
        <w:t>lm</w:t>
      </w:r>
      <w:r>
        <w:rPr>
          <w:rFonts w:ascii="Arial"/>
          <w:b/>
          <w:i/>
          <w:color w:val="676769"/>
          <w:spacing w:val="-2"/>
          <w:sz w:val="12"/>
        </w:rPr>
        <w:t>erim</w:t>
      </w:r>
      <w:r>
        <w:rPr>
          <w:rFonts w:ascii="Arial"/>
          <w:b/>
          <w:i/>
          <w:color w:val="676769"/>
          <w:spacing w:val="-14"/>
          <w:sz w:val="12"/>
        </w:rPr>
        <w:t> </w:t>
      </w:r>
      <w:r>
        <w:rPr>
          <w:rFonts w:ascii="Arial"/>
          <w:b/>
          <w:i/>
          <w:color w:val="505052"/>
          <w:spacing w:val="-2"/>
          <w:sz w:val="12"/>
        </w:rPr>
        <w:t>Depmy</w:t>
      </w:r>
      <w:r>
        <w:rPr>
          <w:rFonts w:ascii="Arial"/>
          <w:b/>
          <w:i/>
          <w:color w:val="505052"/>
          <w:spacing w:val="-3"/>
          <w:sz w:val="12"/>
        </w:rPr>
        <w:t> </w:t>
      </w:r>
      <w:r>
        <w:rPr>
          <w:rFonts w:ascii="Arial"/>
          <w:b/>
          <w:i/>
          <w:color w:val="505052"/>
          <w:spacing w:val="-2"/>
          <w:sz w:val="12"/>
        </w:rPr>
        <w:t>Director</w:t>
      </w:r>
    </w:p>
    <w:p>
      <w:pPr>
        <w:pStyle w:val="BodyText"/>
        <w:spacing w:before="18"/>
        <w:rPr>
          <w:rFonts w:ascii="Arial"/>
          <w:b/>
          <w:i/>
          <w:sz w:val="12"/>
        </w:rPr>
      </w:pPr>
    </w:p>
    <w:p>
      <w:pPr>
        <w:spacing w:before="0"/>
        <w:ind w:left="0" w:right="29" w:firstLine="0"/>
        <w:jc w:val="right"/>
        <w:rPr>
          <w:b/>
          <w:sz w:val="13"/>
        </w:rPr>
      </w:pPr>
      <w:r>
        <w:rPr>
          <w:b/>
          <w:color w:val="3A3A3B"/>
          <w:w w:val="85"/>
          <w:sz w:val="13"/>
        </w:rPr>
        <w:t>Dex1er</w:t>
      </w:r>
      <w:r>
        <w:rPr>
          <w:b/>
          <w:color w:val="3A3A3B"/>
          <w:spacing w:val="4"/>
          <w:sz w:val="13"/>
        </w:rPr>
        <w:t> </w:t>
      </w:r>
      <w:r>
        <w:rPr>
          <w:b/>
          <w:color w:val="505052"/>
          <w:spacing w:val="-2"/>
          <w:w w:val="95"/>
          <w:sz w:val="13"/>
        </w:rPr>
        <w:t>Joh</w:t>
      </w:r>
      <w:r>
        <w:rPr>
          <w:b/>
          <w:color w:val="1F2121"/>
          <w:spacing w:val="-2"/>
          <w:w w:val="95"/>
          <w:sz w:val="13"/>
        </w:rPr>
        <w:t>n</w:t>
      </w:r>
      <w:r>
        <w:rPr>
          <w:b/>
          <w:color w:val="505052"/>
          <w:spacing w:val="-2"/>
          <w:w w:val="95"/>
          <w:sz w:val="13"/>
        </w:rPr>
        <w:t>son</w:t>
      </w:r>
    </w:p>
    <w:p>
      <w:pPr>
        <w:spacing w:before="9"/>
        <w:ind w:left="0" w:right="14" w:firstLine="0"/>
        <w:jc w:val="right"/>
        <w:rPr>
          <w:b/>
          <w:i/>
          <w:sz w:val="12"/>
        </w:rPr>
      </w:pPr>
      <w:r>
        <w:rPr>
          <w:b/>
          <w:i/>
          <w:color w:val="676769"/>
          <w:w w:val="105"/>
          <w:sz w:val="12"/>
        </w:rPr>
        <w:t>Legis</w:t>
      </w:r>
      <w:r>
        <w:rPr>
          <w:b/>
          <w:i/>
          <w:color w:val="3A3A3B"/>
          <w:w w:val="105"/>
          <w:sz w:val="12"/>
        </w:rPr>
        <w:t>lativ</w:t>
      </w:r>
      <w:r>
        <w:rPr>
          <w:b/>
          <w:i/>
          <w:color w:val="676769"/>
          <w:w w:val="105"/>
          <w:sz w:val="12"/>
        </w:rPr>
        <w:t>e</w:t>
      </w:r>
      <w:r>
        <w:rPr>
          <w:b/>
          <w:i/>
          <w:color w:val="676769"/>
          <w:spacing w:val="-7"/>
          <w:w w:val="105"/>
          <w:sz w:val="12"/>
        </w:rPr>
        <w:t> </w:t>
      </w:r>
      <w:r>
        <w:rPr>
          <w:b/>
          <w:i/>
          <w:color w:val="7C7C7E"/>
          <w:spacing w:val="-2"/>
          <w:w w:val="105"/>
          <w:sz w:val="12"/>
        </w:rPr>
        <w:t>Co</w:t>
      </w:r>
      <w:r>
        <w:rPr>
          <w:b/>
          <w:i/>
          <w:color w:val="505052"/>
          <w:spacing w:val="-2"/>
          <w:w w:val="105"/>
          <w:sz w:val="12"/>
        </w:rPr>
        <w:t>uns</w:t>
      </w:r>
      <w:r>
        <w:rPr>
          <w:b/>
          <w:i/>
          <w:color w:val="7C7C7E"/>
          <w:spacing w:val="-2"/>
          <w:w w:val="105"/>
          <w:sz w:val="12"/>
        </w:rPr>
        <w:t>e</w:t>
      </w:r>
      <w:r>
        <w:rPr>
          <w:b/>
          <w:i/>
          <w:color w:val="3A3A3B"/>
          <w:spacing w:val="-2"/>
          <w:w w:val="105"/>
          <w:sz w:val="12"/>
        </w:rPr>
        <w:t>l</w:t>
      </w:r>
    </w:p>
    <w:p>
      <w:pPr>
        <w:pStyle w:val="BodyText"/>
        <w:spacing w:before="13"/>
        <w:rPr>
          <w:b/>
          <w:i/>
          <w:sz w:val="12"/>
        </w:rPr>
      </w:pPr>
    </w:p>
    <w:p>
      <w:pPr>
        <w:spacing w:before="0"/>
        <w:ind w:left="1239" w:right="0" w:firstLine="0"/>
        <w:jc w:val="both"/>
        <w:rPr>
          <w:b/>
          <w:sz w:val="13"/>
        </w:rPr>
      </w:pPr>
      <w:r>
        <w:rPr>
          <w:b/>
          <w:color w:val="505052"/>
          <w:w w:val="90"/>
          <w:sz w:val="13"/>
        </w:rPr>
        <w:t>Chris</w:t>
      </w:r>
      <w:r>
        <w:rPr>
          <w:b/>
          <w:color w:val="1F2121"/>
          <w:w w:val="90"/>
          <w:sz w:val="13"/>
        </w:rPr>
        <w:t>t</w:t>
      </w:r>
      <w:r>
        <w:rPr>
          <w:b/>
          <w:color w:val="505052"/>
          <w:w w:val="90"/>
          <w:sz w:val="13"/>
        </w:rPr>
        <w:t>ia</w:t>
      </w:r>
      <w:r>
        <w:rPr>
          <w:b/>
          <w:color w:val="1F2121"/>
          <w:w w:val="90"/>
          <w:sz w:val="13"/>
        </w:rPr>
        <w:t>n</w:t>
      </w:r>
      <w:r>
        <w:rPr>
          <w:b/>
          <w:color w:val="3A3A3B"/>
          <w:w w:val="90"/>
          <w:sz w:val="13"/>
        </w:rPr>
        <w:t>ne</w:t>
      </w:r>
      <w:r>
        <w:rPr>
          <w:b/>
          <w:color w:val="3A3A3B"/>
          <w:spacing w:val="7"/>
          <w:sz w:val="13"/>
        </w:rPr>
        <w:t> </w:t>
      </w:r>
      <w:r>
        <w:rPr>
          <w:b/>
          <w:color w:val="3A3A3B"/>
          <w:spacing w:val="-2"/>
          <w:w w:val="95"/>
          <w:sz w:val="13"/>
        </w:rPr>
        <w:t>Str</w:t>
      </w:r>
      <w:r>
        <w:rPr>
          <w:b/>
          <w:color w:val="1F2121"/>
          <w:spacing w:val="-2"/>
          <w:w w:val="95"/>
          <w:sz w:val="13"/>
        </w:rPr>
        <w:t>u</w:t>
      </w:r>
      <w:r>
        <w:rPr>
          <w:b/>
          <w:color w:val="3A3A3B"/>
          <w:spacing w:val="-2"/>
          <w:w w:val="95"/>
          <w:sz w:val="13"/>
        </w:rPr>
        <w:t>m</w:t>
      </w:r>
    </w:p>
    <w:p>
      <w:pPr>
        <w:spacing w:before="8"/>
        <w:ind w:left="0" w:right="9" w:firstLine="0"/>
        <w:jc w:val="right"/>
        <w:rPr>
          <w:rFonts w:ascii="Arial"/>
          <w:b/>
          <w:i/>
          <w:sz w:val="12"/>
        </w:rPr>
      </w:pPr>
      <w:r>
        <w:rPr>
          <w:rFonts w:ascii="Arial"/>
          <w:b/>
          <w:i/>
          <w:color w:val="505052"/>
          <w:w w:val="90"/>
          <w:sz w:val="12"/>
        </w:rPr>
        <w:t>Administra,ive</w:t>
      </w:r>
      <w:r>
        <w:rPr>
          <w:rFonts w:ascii="Arial"/>
          <w:b/>
          <w:i/>
          <w:color w:val="505052"/>
          <w:spacing w:val="15"/>
          <w:sz w:val="12"/>
        </w:rPr>
        <w:t> </w:t>
      </w:r>
      <w:r>
        <w:rPr>
          <w:rFonts w:ascii="Arial"/>
          <w:b/>
          <w:i/>
          <w:color w:val="676769"/>
          <w:spacing w:val="-2"/>
          <w:w w:val="95"/>
          <w:sz w:val="12"/>
        </w:rPr>
        <w:t>Assi.</w:t>
      </w:r>
      <w:r>
        <w:rPr>
          <w:rFonts w:ascii="Arial"/>
          <w:b/>
          <w:i/>
          <w:color w:val="3A3A3B"/>
          <w:spacing w:val="-2"/>
          <w:w w:val="95"/>
          <w:sz w:val="12"/>
        </w:rPr>
        <w:t>Ham</w:t>
      </w: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rPr>
          <w:rFonts w:ascii="Arial"/>
          <w:b/>
          <w:i/>
          <w:sz w:val="12"/>
        </w:rPr>
      </w:pPr>
    </w:p>
    <w:p>
      <w:pPr>
        <w:pStyle w:val="BodyText"/>
        <w:spacing w:before="46"/>
        <w:rPr>
          <w:rFonts w:ascii="Arial"/>
          <w:b/>
          <w:i/>
          <w:sz w:val="12"/>
        </w:rPr>
      </w:pPr>
    </w:p>
    <w:p>
      <w:pPr>
        <w:spacing w:before="0"/>
        <w:ind w:left="865" w:right="0" w:firstLine="0"/>
        <w:jc w:val="left"/>
        <w:rPr>
          <w:sz w:val="117"/>
        </w:rPr>
      </w:pPr>
      <w:r>
        <w:rPr>
          <w:color w:val="505052"/>
          <w:w w:val="70"/>
          <w:sz w:val="117"/>
        </w:rPr>
        <w:t>-</w:t>
      </w:r>
      <w:r>
        <w:rPr>
          <w:color w:val="505052"/>
          <w:spacing w:val="-5"/>
          <w:w w:val="85"/>
          <w:sz w:val="117"/>
        </w:rPr>
        <w:t>$-</w:t>
      </w:r>
    </w:p>
    <w:p>
      <w:pPr>
        <w:spacing w:line="268" w:lineRule="auto" w:before="74"/>
        <w:ind w:left="564" w:right="12" w:firstLine="2"/>
        <w:jc w:val="left"/>
        <w:rPr>
          <w:i/>
          <w:sz w:val="15"/>
        </w:rPr>
      </w:pPr>
      <w:r>
        <w:rPr>
          <w:i/>
          <w:color w:val="7C7C7E"/>
          <w:w w:val="75"/>
          <w:sz w:val="15"/>
        </w:rPr>
        <w:t>The</w:t>
      </w:r>
      <w:r>
        <w:rPr>
          <w:i/>
          <w:color w:val="7C7C7E"/>
          <w:sz w:val="15"/>
        </w:rPr>
        <w:t> </w:t>
      </w:r>
      <w:r>
        <w:rPr>
          <w:i/>
          <w:color w:val="7C7C7E"/>
          <w:w w:val="75"/>
          <w:sz w:val="15"/>
        </w:rPr>
        <w:t>Orego11 !.Au,</w:t>
      </w:r>
      <w:r>
        <w:rPr>
          <w:i/>
          <w:color w:val="7C7C7E"/>
          <w:spacing w:val="-8"/>
          <w:w w:val="75"/>
          <w:sz w:val="15"/>
        </w:rPr>
        <w:t> </w:t>
      </w:r>
      <w:r>
        <w:rPr>
          <w:i/>
          <w:color w:val="7C7C7E"/>
          <w:w w:val="75"/>
          <w:sz w:val="15"/>
        </w:rPr>
        <w:t>CoJJJJJJ</w:t>
      </w:r>
      <w:r>
        <w:rPr>
          <w:i/>
          <w:color w:val="505052"/>
          <w:w w:val="75"/>
          <w:sz w:val="15"/>
        </w:rPr>
        <w:t>iss</w:t>
      </w:r>
      <w:r>
        <w:rPr>
          <w:i/>
          <w:color w:val="7C7C7E"/>
          <w:w w:val="75"/>
          <w:sz w:val="15"/>
        </w:rPr>
        <w:t>ion</w:t>
      </w:r>
      <w:r>
        <w:rPr>
          <w:i/>
          <w:color w:val="7C7C7E"/>
          <w:spacing w:val="40"/>
          <w:sz w:val="15"/>
        </w:rPr>
        <w:t> </w:t>
      </w:r>
      <w:r>
        <w:rPr>
          <w:i/>
          <w:color w:val="8E8E90"/>
          <w:spacing w:val="-4"/>
          <w:sz w:val="15"/>
        </w:rPr>
        <w:t>is</w:t>
      </w:r>
      <w:r>
        <w:rPr>
          <w:i/>
          <w:color w:val="8E8E90"/>
          <w:spacing w:val="-9"/>
          <w:sz w:val="15"/>
        </w:rPr>
        <w:t> </w:t>
      </w:r>
      <w:r>
        <w:rPr>
          <w:i/>
          <w:color w:val="7C7C7E"/>
          <w:spacing w:val="-4"/>
          <w:sz w:val="15"/>
        </w:rPr>
        <w:t>housed </w:t>
      </w:r>
      <w:r>
        <w:rPr>
          <w:i/>
          <w:color w:val="8E8E90"/>
          <w:spacing w:val="-4"/>
          <w:sz w:val="12"/>
        </w:rPr>
        <w:t>ti/</w:t>
      </w:r>
      <w:r>
        <w:rPr>
          <w:i/>
          <w:color w:val="8E8E90"/>
          <w:spacing w:val="12"/>
          <w:sz w:val="12"/>
        </w:rPr>
        <w:t> </w:t>
      </w:r>
      <w:r>
        <w:rPr>
          <w:i/>
          <w:color w:val="676769"/>
          <w:spacing w:val="-4"/>
          <w:sz w:val="15"/>
        </w:rPr>
        <w:t>th</w:t>
      </w:r>
      <w:r>
        <w:rPr>
          <w:i/>
          <w:color w:val="8E8E90"/>
          <w:spacing w:val="-4"/>
          <w:sz w:val="15"/>
        </w:rPr>
        <w:t>e</w:t>
      </w:r>
      <w:r>
        <w:rPr>
          <w:i/>
          <w:color w:val="8E8E90"/>
          <w:spacing w:val="-8"/>
          <w:sz w:val="15"/>
        </w:rPr>
        <w:t> </w:t>
      </w:r>
      <w:r>
        <w:rPr>
          <w:i/>
          <w:color w:val="505052"/>
          <w:spacing w:val="-4"/>
          <w:sz w:val="15"/>
        </w:rPr>
        <w:t>l</w:t>
      </w:r>
      <w:r>
        <w:rPr>
          <w:i/>
          <w:color w:val="8E8E90"/>
          <w:spacing w:val="-4"/>
          <w:sz w:val="15"/>
        </w:rPr>
        <w:t>f'illa111el/</w:t>
      </w:r>
      <w:r>
        <w:rPr>
          <w:i/>
          <w:color w:val="676769"/>
          <w:spacing w:val="-4"/>
          <w:sz w:val="15"/>
        </w:rPr>
        <w:t>e</w:t>
      </w:r>
    </w:p>
    <w:p>
      <w:pPr>
        <w:spacing w:line="266" w:lineRule="auto" w:before="0"/>
        <w:ind w:left="568" w:right="97" w:firstLine="114"/>
        <w:jc w:val="left"/>
        <w:rPr>
          <w:i/>
          <w:sz w:val="15"/>
        </w:rPr>
      </w:pPr>
      <w:r>
        <w:rPr>
          <w:i/>
          <w:color w:val="7C7C7E"/>
          <w:w w:val="85"/>
          <w:sz w:val="15"/>
        </w:rPr>
        <w:t>11il'crsiJy</w:t>
      </w:r>
      <w:r>
        <w:rPr>
          <w:i/>
          <w:color w:val="7C7C7E"/>
          <w:spacing w:val="-4"/>
          <w:w w:val="85"/>
          <w:sz w:val="15"/>
        </w:rPr>
        <w:t> </w:t>
      </w:r>
      <w:r>
        <w:rPr>
          <w:i/>
          <w:color w:val="7C7C7E"/>
          <w:w w:val="85"/>
          <w:sz w:val="15"/>
        </w:rPr>
        <w:t>College</w:t>
      </w:r>
      <w:r>
        <w:rPr>
          <w:i/>
          <w:color w:val="7C7C7E"/>
          <w:spacing w:val="-4"/>
          <w:w w:val="85"/>
          <w:sz w:val="15"/>
        </w:rPr>
        <w:t> </w:t>
      </w:r>
      <w:r>
        <w:rPr>
          <w:i/>
          <w:color w:val="7C7C7E"/>
          <w:w w:val="85"/>
          <w:sz w:val="15"/>
        </w:rPr>
        <w:t>of</w:t>
      </w:r>
      <w:r>
        <w:rPr>
          <w:i/>
          <w:color w:val="7C7C7E"/>
          <w:spacing w:val="12"/>
          <w:sz w:val="15"/>
        </w:rPr>
        <w:t> </w:t>
      </w:r>
      <w:r>
        <w:rPr>
          <w:i/>
          <w:color w:val="7C7C7E"/>
          <w:w w:val="85"/>
          <w:sz w:val="15"/>
        </w:rPr>
        <w:t>L.o,v,</w:t>
      </w:r>
      <w:r>
        <w:rPr>
          <w:i/>
          <w:color w:val="7C7C7E"/>
          <w:spacing w:val="40"/>
          <w:sz w:val="15"/>
        </w:rPr>
        <w:t> </w:t>
      </w:r>
      <w:r>
        <w:rPr>
          <w:i/>
          <w:color w:val="7C7C7E"/>
          <w:w w:val="75"/>
          <w:sz w:val="15"/>
        </w:rPr>
        <w:t>which</w:t>
      </w:r>
      <w:r>
        <w:rPr>
          <w:i/>
          <w:color w:val="7C7C7E"/>
          <w:sz w:val="15"/>
        </w:rPr>
        <w:t> </w:t>
      </w:r>
      <w:r>
        <w:rPr>
          <w:i/>
          <w:color w:val="7C7C7E"/>
          <w:w w:val="75"/>
          <w:sz w:val="15"/>
        </w:rPr>
        <w:t>also</w:t>
      </w:r>
      <w:r>
        <w:rPr>
          <w:i/>
          <w:color w:val="7C7C7E"/>
          <w:spacing w:val="-1"/>
          <w:w w:val="75"/>
          <w:sz w:val="15"/>
        </w:rPr>
        <w:t> </w:t>
      </w:r>
      <w:r>
        <w:rPr>
          <w:i/>
          <w:color w:val="7C7C7E"/>
          <w:w w:val="75"/>
          <w:sz w:val="15"/>
        </w:rPr>
        <w:t>provides</w:t>
      </w:r>
      <w:r>
        <w:rPr>
          <w:i/>
          <w:color w:val="7C7C7E"/>
          <w:spacing w:val="-2"/>
          <w:sz w:val="15"/>
        </w:rPr>
        <w:t> </w:t>
      </w:r>
      <w:r>
        <w:rPr>
          <w:i/>
          <w:color w:val="8E8E90"/>
          <w:w w:val="75"/>
          <w:sz w:val="15"/>
        </w:rPr>
        <w:t>e.xeC11tive,</w:t>
      </w:r>
      <w:r>
        <w:rPr>
          <w:i/>
          <w:color w:val="8E8E90"/>
          <w:spacing w:val="40"/>
          <w:sz w:val="15"/>
        </w:rPr>
        <w:t> </w:t>
      </w:r>
      <w:r>
        <w:rPr>
          <w:i/>
          <w:color w:val="7C7C7E"/>
          <w:w w:val="90"/>
          <w:sz w:val="15"/>
        </w:rPr>
        <w:t>admiuistrath a11d research</w:t>
      </w:r>
      <w:r>
        <w:rPr>
          <w:i/>
          <w:color w:val="7C7C7E"/>
          <w:spacing w:val="40"/>
          <w:sz w:val="15"/>
        </w:rPr>
        <w:t> </w:t>
      </w:r>
      <w:r>
        <w:rPr>
          <w:i/>
          <w:color w:val="7C7C7E"/>
          <w:w w:val="85"/>
          <w:sz w:val="15"/>
        </w:rPr>
        <w:t>s11ppo1t</w:t>
      </w:r>
      <w:r>
        <w:rPr>
          <w:i/>
          <w:color w:val="7C7C7E"/>
          <w:spacing w:val="-4"/>
          <w:w w:val="85"/>
          <w:sz w:val="15"/>
        </w:rPr>
        <w:t> </w:t>
      </w:r>
      <w:r>
        <w:rPr>
          <w:i/>
          <w:color w:val="7C7C7E"/>
          <w:w w:val="85"/>
          <w:sz w:val="15"/>
        </w:rPr>
        <w:t>for</w:t>
      </w:r>
      <w:r>
        <w:rPr>
          <w:i/>
          <w:color w:val="7C7C7E"/>
          <w:spacing w:val="-10"/>
          <w:w w:val="85"/>
          <w:sz w:val="15"/>
        </w:rPr>
        <w:t> </w:t>
      </w:r>
      <w:r>
        <w:rPr>
          <w:i/>
          <w:color w:val="8E8E90"/>
          <w:w w:val="85"/>
          <w:sz w:val="15"/>
        </w:rPr>
        <w:t>th,</w:t>
      </w:r>
      <w:r>
        <w:rPr>
          <w:i/>
          <w:color w:val="8E8E90"/>
          <w:spacing w:val="7"/>
          <w:sz w:val="15"/>
        </w:rPr>
        <w:t> </w:t>
      </w:r>
      <w:r>
        <w:rPr>
          <w:i/>
          <w:color w:val="7C7C7E"/>
          <w:w w:val="85"/>
          <w:sz w:val="15"/>
        </w:rPr>
        <w:t>Commission</w:t>
      </w:r>
      <w:r>
        <w:rPr>
          <w:i/>
          <w:color w:val="0C0C0E"/>
          <w:w w:val="85"/>
          <w:sz w:val="15"/>
        </w:rPr>
        <w:t>.</w:t>
      </w:r>
    </w:p>
    <w:p>
      <w:pPr>
        <w:pStyle w:val="Heading1"/>
        <w:ind w:left="290"/>
      </w:pPr>
      <w:r>
        <w:rPr>
          <w:b w:val="0"/>
        </w:rPr>
        <w:br w:type="column"/>
      </w:r>
      <w:r>
        <w:rPr>
          <w:color w:val="9E646E"/>
          <w:w w:val="90"/>
        </w:rPr>
        <w:t>OREGON</w:t>
      </w:r>
      <w:r>
        <w:rPr>
          <w:color w:val="9E646E"/>
          <w:spacing w:val="40"/>
        </w:rPr>
        <w:t> </w:t>
      </w:r>
      <w:r>
        <w:rPr>
          <w:color w:val="9E646E"/>
          <w:w w:val="90"/>
        </w:rPr>
        <w:t>LAW</w:t>
      </w:r>
      <w:r>
        <w:rPr>
          <w:color w:val="9E646E"/>
          <w:spacing w:val="24"/>
        </w:rPr>
        <w:t> </w:t>
      </w:r>
      <w:r>
        <w:rPr>
          <w:color w:val="9E646E"/>
          <w:spacing w:val="-2"/>
          <w:w w:val="90"/>
        </w:rPr>
        <w:t>COMMISSION</w:t>
      </w:r>
    </w:p>
    <w:p>
      <w:pPr>
        <w:pStyle w:val="BodyText"/>
        <w:rPr>
          <w:b/>
          <w:sz w:val="39"/>
        </w:rPr>
      </w:pPr>
    </w:p>
    <w:p>
      <w:pPr>
        <w:pStyle w:val="BodyText"/>
        <w:spacing w:before="301"/>
        <w:rPr>
          <w:b/>
          <w:sz w:val="39"/>
        </w:rPr>
      </w:pPr>
    </w:p>
    <w:p>
      <w:pPr>
        <w:spacing w:line="420" w:lineRule="auto" w:before="1"/>
        <w:ind w:left="2111" w:right="4338" w:firstLine="0"/>
        <w:jc w:val="center"/>
        <w:rPr>
          <w:b/>
          <w:sz w:val="31"/>
        </w:rPr>
      </w:pPr>
      <w:r>
        <w:rPr/>
        <mc:AlternateContent>
          <mc:Choice Requires="wps">
            <w:drawing>
              <wp:anchor distT="0" distB="0" distL="0" distR="0" allowOverlap="1" layoutInCell="1" locked="0" behindDoc="0" simplePos="0" relativeHeight="15752704">
                <wp:simplePos x="0" y="0"/>
                <wp:positionH relativeFrom="page">
                  <wp:posOffset>1504485</wp:posOffset>
                </wp:positionH>
                <wp:positionV relativeFrom="paragraph">
                  <wp:posOffset>-166874</wp:posOffset>
                </wp:positionV>
                <wp:extent cx="1270" cy="8343900"/>
                <wp:effectExtent l="0" t="0" r="0" b="0"/>
                <wp:wrapNone/>
                <wp:docPr id="69" name="Graphic 69"/>
                <wp:cNvGraphicFramePr>
                  <a:graphicFrameLocks/>
                </wp:cNvGraphicFramePr>
                <a:graphic>
                  <a:graphicData uri="http://schemas.microsoft.com/office/word/2010/wordprocessingShape">
                    <wps:wsp>
                      <wps:cNvPr id="69" name="Graphic 69"/>
                      <wps:cNvSpPr/>
                      <wps:spPr>
                        <a:xfrm>
                          <a:off x="0" y="0"/>
                          <a:ext cx="1270" cy="8343900"/>
                        </a:xfrm>
                        <a:custGeom>
                          <a:avLst/>
                          <a:gdLst/>
                          <a:ahLst/>
                          <a:cxnLst/>
                          <a:rect l="l" t="t" r="r" b="b"/>
                          <a:pathLst>
                            <a:path w="0" h="8343900">
                              <a:moveTo>
                                <a:pt x="0" y="8343465"/>
                              </a:moveTo>
                              <a:lnTo>
                                <a:pt x="0" y="0"/>
                              </a:lnTo>
                            </a:path>
                          </a:pathLst>
                        </a:custGeom>
                        <a:ln w="6103">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52704" from="118.463402pt,643.82609pt" to="118.463402pt,-13.139694pt" stroked="true" strokeweight=".480582pt" strokecolor="#000000">
                <v:stroke dashstyle="solid"/>
                <w10:wrap type="none"/>
              </v:line>
            </w:pict>
          </mc:Fallback>
        </mc:AlternateContent>
      </w:r>
      <w:r>
        <w:rPr>
          <w:b/>
          <w:color w:val="1F2121"/>
          <w:sz w:val="31"/>
        </w:rPr>
        <w:t>Juvenile Cour</w:t>
      </w:r>
      <w:r>
        <w:rPr>
          <w:b/>
          <w:color w:val="3A3A3B"/>
          <w:sz w:val="31"/>
        </w:rPr>
        <w:t>t </w:t>
      </w:r>
      <w:r>
        <w:rPr>
          <w:b/>
          <w:color w:val="1F2121"/>
          <w:sz w:val="31"/>
        </w:rPr>
        <w:t>Records Work Group Report </w:t>
      </w:r>
      <w:r>
        <w:rPr>
          <w:b/>
          <w:color w:val="1F2121"/>
          <w:spacing w:val="-2"/>
          <w:sz w:val="31"/>
        </w:rPr>
        <w:t>SB405</w:t>
      </w:r>
    </w:p>
    <w:p>
      <w:pPr>
        <w:pStyle w:val="BodyText"/>
        <w:rPr>
          <w:b/>
          <w:sz w:val="31"/>
        </w:rPr>
      </w:pPr>
    </w:p>
    <w:p>
      <w:pPr>
        <w:pStyle w:val="BodyText"/>
        <w:rPr>
          <w:b/>
          <w:sz w:val="31"/>
        </w:rPr>
      </w:pPr>
    </w:p>
    <w:p>
      <w:pPr>
        <w:pStyle w:val="BodyText"/>
        <w:rPr>
          <w:b/>
          <w:sz w:val="31"/>
        </w:rPr>
      </w:pPr>
    </w:p>
    <w:p>
      <w:pPr>
        <w:pStyle w:val="BodyText"/>
        <w:rPr>
          <w:b/>
          <w:sz w:val="31"/>
        </w:rPr>
      </w:pPr>
    </w:p>
    <w:p>
      <w:pPr>
        <w:pStyle w:val="BodyText"/>
        <w:rPr>
          <w:b/>
          <w:sz w:val="31"/>
        </w:rPr>
      </w:pPr>
    </w:p>
    <w:p>
      <w:pPr>
        <w:pStyle w:val="BodyText"/>
        <w:spacing w:before="352"/>
        <w:rPr>
          <w:b/>
          <w:sz w:val="31"/>
        </w:rPr>
      </w:pPr>
    </w:p>
    <w:p>
      <w:pPr>
        <w:spacing w:before="0"/>
        <w:ind w:left="2123" w:right="4338" w:firstLine="0"/>
        <w:jc w:val="center"/>
        <w:rPr>
          <w:b/>
          <w:sz w:val="32"/>
        </w:rPr>
      </w:pPr>
      <w:r>
        <w:rPr>
          <w:b/>
          <w:color w:val="3A3A3B"/>
          <w:w w:val="90"/>
          <w:sz w:val="32"/>
        </w:rPr>
        <w:t>P</w:t>
      </w:r>
      <w:r>
        <w:rPr>
          <w:b/>
          <w:color w:val="1F2121"/>
          <w:w w:val="90"/>
          <w:sz w:val="32"/>
        </w:rPr>
        <w:t>repared</w:t>
      </w:r>
      <w:r>
        <w:rPr>
          <w:b/>
          <w:color w:val="1F2121"/>
          <w:spacing w:val="-11"/>
          <w:w w:val="90"/>
          <w:sz w:val="32"/>
        </w:rPr>
        <w:t> </w:t>
      </w:r>
      <w:r>
        <w:rPr>
          <w:b/>
          <w:color w:val="1F2121"/>
          <w:spacing w:val="-5"/>
          <w:sz w:val="32"/>
        </w:rPr>
        <w:t>by:</w:t>
      </w:r>
    </w:p>
    <w:p>
      <w:pPr>
        <w:spacing w:line="240" w:lineRule="auto" w:before="262"/>
        <w:ind w:left="2234" w:right="4448" w:firstLine="667"/>
        <w:jc w:val="left"/>
        <w:rPr>
          <w:b/>
          <w:sz w:val="32"/>
        </w:rPr>
      </w:pPr>
      <w:r>
        <w:rPr>
          <w:b/>
          <w:color w:val="1F2121"/>
          <w:sz w:val="32"/>
        </w:rPr>
        <w:t>Phi</w:t>
      </w:r>
      <w:r>
        <w:rPr>
          <w:b/>
          <w:color w:val="3A3A3B"/>
          <w:sz w:val="32"/>
        </w:rPr>
        <w:t>l</w:t>
      </w:r>
      <w:r>
        <w:rPr>
          <w:b/>
          <w:color w:val="1F2121"/>
          <w:sz w:val="32"/>
        </w:rPr>
        <w:t>ip Schradle </w:t>
      </w:r>
      <w:r>
        <w:rPr>
          <w:b/>
          <w:color w:val="3A3A3B"/>
          <w:spacing w:val="-2"/>
          <w:sz w:val="32"/>
        </w:rPr>
        <w:t>I</w:t>
      </w:r>
      <w:r>
        <w:rPr>
          <w:b/>
          <w:color w:val="1F2121"/>
          <w:spacing w:val="-2"/>
          <w:sz w:val="32"/>
        </w:rPr>
        <w:t>nterim</w:t>
      </w:r>
      <w:r>
        <w:rPr>
          <w:b/>
          <w:color w:val="1F2121"/>
          <w:spacing w:val="-18"/>
          <w:sz w:val="32"/>
        </w:rPr>
        <w:t> </w:t>
      </w:r>
      <w:r>
        <w:rPr>
          <w:b/>
          <w:color w:val="1F2121"/>
          <w:spacing w:val="-2"/>
          <w:sz w:val="32"/>
        </w:rPr>
        <w:t>Dep</w:t>
      </w:r>
      <w:r>
        <w:rPr>
          <w:b/>
          <w:color w:val="3A3A3B"/>
          <w:spacing w:val="-2"/>
          <w:sz w:val="32"/>
        </w:rPr>
        <w:t>u</w:t>
      </w:r>
      <w:r>
        <w:rPr>
          <w:b/>
          <w:color w:val="1F2121"/>
          <w:spacing w:val="-2"/>
          <w:sz w:val="32"/>
        </w:rPr>
        <w:t>ty</w:t>
      </w:r>
      <w:r>
        <w:rPr>
          <w:b/>
          <w:color w:val="1F2121"/>
          <w:spacing w:val="-18"/>
          <w:sz w:val="32"/>
        </w:rPr>
        <w:t> </w:t>
      </w:r>
      <w:r>
        <w:rPr>
          <w:b/>
          <w:color w:val="1F2121"/>
          <w:spacing w:val="-2"/>
          <w:sz w:val="32"/>
        </w:rPr>
        <w:t>Director </w:t>
      </w:r>
      <w:r>
        <w:rPr>
          <w:b/>
          <w:color w:val="1F2121"/>
          <w:spacing w:val="-10"/>
          <w:sz w:val="32"/>
        </w:rPr>
        <w:t>O</w:t>
      </w:r>
      <w:r>
        <w:rPr>
          <w:b/>
          <w:color w:val="3A3A3B"/>
          <w:spacing w:val="-10"/>
          <w:sz w:val="32"/>
        </w:rPr>
        <w:t>r</w:t>
      </w:r>
      <w:r>
        <w:rPr>
          <w:b/>
          <w:color w:val="1F2121"/>
          <w:spacing w:val="-10"/>
          <w:sz w:val="32"/>
        </w:rPr>
        <w:t>egon</w:t>
      </w:r>
      <w:r>
        <w:rPr>
          <w:b/>
          <w:color w:val="1F2121"/>
          <w:spacing w:val="-24"/>
          <w:sz w:val="32"/>
        </w:rPr>
        <w:t> </w:t>
      </w:r>
      <w:r>
        <w:rPr>
          <w:b/>
          <w:color w:val="3A3A3B"/>
          <w:spacing w:val="-10"/>
          <w:sz w:val="32"/>
        </w:rPr>
        <w:t>L</w:t>
      </w:r>
      <w:r>
        <w:rPr>
          <w:b/>
          <w:color w:val="1F2121"/>
          <w:spacing w:val="-10"/>
          <w:sz w:val="32"/>
        </w:rPr>
        <w:t>a</w:t>
      </w:r>
      <w:r>
        <w:rPr>
          <w:b/>
          <w:color w:val="3A3A3B"/>
          <w:spacing w:val="-10"/>
          <w:sz w:val="32"/>
        </w:rPr>
        <w:t>w </w:t>
      </w:r>
      <w:r>
        <w:rPr>
          <w:b/>
          <w:color w:val="1F2121"/>
          <w:spacing w:val="-10"/>
          <w:sz w:val="32"/>
        </w:rPr>
        <w:t>Commission</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73"/>
        <w:rPr>
          <w:b/>
          <w:sz w:val="32"/>
        </w:rPr>
      </w:pPr>
    </w:p>
    <w:p>
      <w:pPr>
        <w:spacing w:line="408" w:lineRule="auto" w:before="1"/>
        <w:ind w:left="662" w:right="2833" w:firstLine="0"/>
        <w:jc w:val="center"/>
        <w:rPr>
          <w:b/>
          <w:sz w:val="32"/>
        </w:rPr>
      </w:pPr>
      <w:r>
        <w:rPr>
          <w:b/>
          <w:color w:val="3A3A3B"/>
          <w:spacing w:val="-4"/>
          <w:sz w:val="32"/>
        </w:rPr>
        <w:t>F</w:t>
      </w:r>
      <w:r>
        <w:rPr>
          <w:b/>
          <w:color w:val="1F2121"/>
          <w:spacing w:val="-4"/>
          <w:sz w:val="32"/>
        </w:rPr>
        <w:t>rom</w:t>
      </w:r>
      <w:r>
        <w:rPr>
          <w:b/>
          <w:color w:val="1F2121"/>
          <w:spacing w:val="-19"/>
          <w:sz w:val="32"/>
        </w:rPr>
        <w:t> </w:t>
      </w:r>
      <w:r>
        <w:rPr>
          <w:b/>
          <w:color w:val="1F2121"/>
          <w:spacing w:val="-4"/>
          <w:sz w:val="32"/>
        </w:rPr>
        <w:t>the</w:t>
      </w:r>
      <w:r>
        <w:rPr>
          <w:b/>
          <w:color w:val="1F2121"/>
          <w:spacing w:val="-16"/>
          <w:sz w:val="32"/>
        </w:rPr>
        <w:t> </w:t>
      </w:r>
      <w:r>
        <w:rPr>
          <w:b/>
          <w:color w:val="1F2121"/>
          <w:spacing w:val="-4"/>
          <w:sz w:val="32"/>
        </w:rPr>
        <w:t>Offices</w:t>
      </w:r>
      <w:r>
        <w:rPr>
          <w:b/>
          <w:color w:val="1F2121"/>
          <w:spacing w:val="-16"/>
          <w:sz w:val="32"/>
        </w:rPr>
        <w:t> </w:t>
      </w:r>
      <w:r>
        <w:rPr>
          <w:b/>
          <w:color w:val="1F2121"/>
          <w:spacing w:val="-4"/>
          <w:sz w:val="32"/>
        </w:rPr>
        <w:t>o</w:t>
      </w:r>
      <w:r>
        <w:rPr>
          <w:b/>
          <w:color w:val="3A3A3B"/>
          <w:spacing w:val="-4"/>
          <w:sz w:val="32"/>
        </w:rPr>
        <w:t>f</w:t>
      </w:r>
      <w:r>
        <w:rPr>
          <w:b/>
          <w:color w:val="3A3A3B"/>
          <w:spacing w:val="-16"/>
          <w:sz w:val="32"/>
        </w:rPr>
        <w:t> </w:t>
      </w:r>
      <w:r>
        <w:rPr>
          <w:b/>
          <w:color w:val="1F2121"/>
          <w:spacing w:val="-4"/>
          <w:sz w:val="32"/>
        </w:rPr>
        <w:t>the</w:t>
      </w:r>
      <w:r>
        <w:rPr>
          <w:b/>
          <w:color w:val="1F2121"/>
          <w:spacing w:val="-16"/>
          <w:sz w:val="32"/>
        </w:rPr>
        <w:t> </w:t>
      </w:r>
      <w:r>
        <w:rPr>
          <w:b/>
          <w:color w:val="3A3A3B"/>
          <w:spacing w:val="-4"/>
          <w:sz w:val="32"/>
        </w:rPr>
        <w:t>Ex</w:t>
      </w:r>
      <w:r>
        <w:rPr>
          <w:b/>
          <w:color w:val="1F2121"/>
          <w:spacing w:val="-4"/>
          <w:sz w:val="32"/>
        </w:rPr>
        <w:t>ecu</w:t>
      </w:r>
      <w:r>
        <w:rPr>
          <w:b/>
          <w:color w:val="3A3A3B"/>
          <w:spacing w:val="-4"/>
          <w:sz w:val="32"/>
        </w:rPr>
        <w:t>t</w:t>
      </w:r>
      <w:r>
        <w:rPr>
          <w:b/>
          <w:color w:val="1F2121"/>
          <w:spacing w:val="-4"/>
          <w:sz w:val="32"/>
        </w:rPr>
        <w:t>ive</w:t>
      </w:r>
      <w:r>
        <w:rPr>
          <w:b/>
          <w:color w:val="1F2121"/>
          <w:spacing w:val="-16"/>
          <w:sz w:val="32"/>
        </w:rPr>
        <w:t> </w:t>
      </w:r>
      <w:r>
        <w:rPr>
          <w:b/>
          <w:color w:val="1F2121"/>
          <w:spacing w:val="-4"/>
          <w:sz w:val="32"/>
        </w:rPr>
        <w:t>Dir</w:t>
      </w:r>
      <w:r>
        <w:rPr>
          <w:b/>
          <w:color w:val="3A3A3B"/>
          <w:spacing w:val="-4"/>
          <w:sz w:val="32"/>
        </w:rPr>
        <w:t>e</w:t>
      </w:r>
      <w:r>
        <w:rPr>
          <w:b/>
          <w:color w:val="1F2121"/>
          <w:spacing w:val="-4"/>
          <w:sz w:val="32"/>
        </w:rPr>
        <w:t>ctor </w:t>
      </w:r>
      <w:r>
        <w:rPr>
          <w:b/>
          <w:color w:val="1F2121"/>
          <w:sz w:val="32"/>
        </w:rPr>
        <w:t>Jeffrey C.</w:t>
      </w:r>
      <w:r>
        <w:rPr>
          <w:b/>
          <w:color w:val="1F2121"/>
          <w:spacing w:val="-3"/>
          <w:sz w:val="32"/>
        </w:rPr>
        <w:t> </w:t>
      </w:r>
      <w:r>
        <w:rPr>
          <w:b/>
          <w:color w:val="1F2121"/>
          <w:sz w:val="32"/>
        </w:rPr>
        <w:t>Dobbins</w:t>
      </w:r>
    </w:p>
    <w:p>
      <w:pPr>
        <w:pStyle w:val="BodyText"/>
        <w:rPr>
          <w:b/>
          <w:sz w:val="32"/>
        </w:rPr>
      </w:pPr>
    </w:p>
    <w:p>
      <w:pPr>
        <w:pStyle w:val="BodyText"/>
        <w:rPr>
          <w:b/>
          <w:sz w:val="32"/>
        </w:rPr>
      </w:pPr>
    </w:p>
    <w:p>
      <w:pPr>
        <w:pStyle w:val="BodyText"/>
        <w:spacing w:before="271"/>
        <w:rPr>
          <w:b/>
          <w:sz w:val="32"/>
        </w:rPr>
      </w:pPr>
    </w:p>
    <w:p>
      <w:pPr>
        <w:spacing w:before="0"/>
        <w:ind w:left="2167" w:right="4338" w:firstLine="0"/>
        <w:jc w:val="center"/>
        <w:rPr>
          <w:sz w:val="17"/>
        </w:rPr>
      </w:pPr>
      <w:r>
        <w:rPr>
          <w:color w:val="1F2121"/>
          <w:spacing w:val="-5"/>
          <w:w w:val="105"/>
          <w:sz w:val="17"/>
        </w:rPr>
        <w:t>50</w:t>
      </w:r>
    </w:p>
    <w:p>
      <w:pPr>
        <w:spacing w:after="0"/>
        <w:jc w:val="center"/>
        <w:rPr>
          <w:sz w:val="17"/>
        </w:rPr>
        <w:sectPr>
          <w:type w:val="continuous"/>
          <w:pgSz w:w="12240" w:h="15840"/>
          <w:pgMar w:header="0" w:footer="0" w:top="1000" w:bottom="280" w:left="0" w:right="0"/>
          <w:cols w:num="2" w:equalWidth="0">
            <w:col w:w="2217" w:space="40"/>
            <w:col w:w="9983"/>
          </w:cols>
        </w:sectPr>
      </w:pPr>
    </w:p>
    <w:p>
      <w:pPr>
        <w:pStyle w:val="Heading5"/>
        <w:numPr>
          <w:ilvl w:val="0"/>
          <w:numId w:val="7"/>
        </w:numPr>
        <w:tabs>
          <w:tab w:pos="2159" w:val="left" w:leader="none"/>
        </w:tabs>
        <w:spacing w:line="240" w:lineRule="auto" w:before="60" w:after="0"/>
        <w:ind w:left="2159" w:right="0" w:hanging="359"/>
        <w:jc w:val="left"/>
      </w:pPr>
      <w:bookmarkStart w:name="SB 405 Report" w:id="34"/>
      <w:bookmarkEnd w:id="34"/>
      <w:r>
        <w:rPr>
          <w:b w:val="0"/>
        </w:rPr>
      </w:r>
      <w:r>
        <w:rPr>
          <w:spacing w:val="-2"/>
          <w:u w:val="thick"/>
        </w:rPr>
        <w:t>Introduction</w:t>
      </w:r>
    </w:p>
    <w:p>
      <w:pPr>
        <w:pStyle w:val="BodyText"/>
        <w:spacing w:line="276" w:lineRule="auto" w:before="239"/>
        <w:ind w:left="1799" w:right="1464"/>
      </w:pPr>
      <w:r>
        <w:rPr/>
        <w:t>The Oregon Law Commission previously undertook a comprehensive review of Oregon law pertaining to juvenile court records at the request of the Oregon Judicial Department’s Law and Policy Work Group created as part of OJD’s eCourt Program.</w:t>
      </w:r>
      <w:r>
        <w:rPr>
          <w:spacing w:val="40"/>
        </w:rPr>
        <w:t> </w:t>
      </w:r>
      <w:r>
        <w:rPr/>
        <w:t>The Law Commission’s Juvenile Records work group developed legislative proposals to make juvenile court records amenable to the eCourt process that were approved by the Commission, submitted to the Legislative Assembly and enacted into law through Senate Bill 622 (2013).</w:t>
      </w:r>
      <w:r>
        <w:rPr>
          <w:spacing w:val="40"/>
        </w:rPr>
        <w:t> </w:t>
      </w:r>
      <w:r>
        <w:rPr/>
        <w:t>In brief summary, the bill defined two types of juvenile court files: the record of the case and the supplemental confidential file.</w:t>
      </w:r>
      <w:r>
        <w:rPr>
          <w:spacing w:val="40"/>
        </w:rPr>
        <w:t> </w:t>
      </w:r>
      <w:r>
        <w:rPr/>
        <w:t>Under now current law, the two types of files containing juvenile</w:t>
      </w:r>
      <w:r>
        <w:rPr>
          <w:spacing w:val="-2"/>
        </w:rPr>
        <w:t> </w:t>
      </w:r>
      <w:r>
        <w:rPr/>
        <w:t>court</w:t>
      </w:r>
      <w:r>
        <w:rPr>
          <w:spacing w:val="-2"/>
        </w:rPr>
        <w:t> </w:t>
      </w:r>
      <w:r>
        <w:rPr/>
        <w:t>records</w:t>
      </w:r>
      <w:r>
        <w:rPr>
          <w:spacing w:val="-2"/>
        </w:rPr>
        <w:t> </w:t>
      </w:r>
      <w:r>
        <w:rPr/>
        <w:t>are</w:t>
      </w:r>
      <w:r>
        <w:rPr>
          <w:spacing w:val="-2"/>
        </w:rPr>
        <w:t> </w:t>
      </w:r>
      <w:r>
        <w:rPr/>
        <w:t>to</w:t>
      </w:r>
      <w:r>
        <w:rPr>
          <w:spacing w:val="-2"/>
        </w:rPr>
        <w:t> </w:t>
      </w:r>
      <w:r>
        <w:rPr/>
        <w:t>be</w:t>
      </w:r>
      <w:r>
        <w:rPr>
          <w:spacing w:val="-2"/>
        </w:rPr>
        <w:t> </w:t>
      </w:r>
      <w:r>
        <w:rPr/>
        <w:t>separately</w:t>
      </w:r>
      <w:r>
        <w:rPr>
          <w:spacing w:val="-2"/>
        </w:rPr>
        <w:t> </w:t>
      </w:r>
      <w:r>
        <w:rPr/>
        <w:t>maintained</w:t>
      </w:r>
      <w:r>
        <w:rPr>
          <w:spacing w:val="-3"/>
        </w:rPr>
        <w:t> </w:t>
      </w:r>
      <w:r>
        <w:rPr/>
        <w:t>by</w:t>
      </w:r>
      <w:r>
        <w:rPr>
          <w:spacing w:val="-3"/>
        </w:rPr>
        <w:t> </w:t>
      </w:r>
      <w:r>
        <w:rPr/>
        <w:t>the</w:t>
      </w:r>
      <w:r>
        <w:rPr>
          <w:spacing w:val="-3"/>
        </w:rPr>
        <w:t> </w:t>
      </w:r>
      <w:r>
        <w:rPr/>
        <w:t>juvenile</w:t>
      </w:r>
      <w:r>
        <w:rPr>
          <w:spacing w:val="-3"/>
        </w:rPr>
        <w:t> </w:t>
      </w:r>
      <w:r>
        <w:rPr/>
        <w:t>court.</w:t>
      </w:r>
      <w:r>
        <w:rPr>
          <w:spacing w:val="40"/>
        </w:rPr>
        <w:t> </w:t>
      </w:r>
      <w:r>
        <w:rPr/>
        <w:t>Current</w:t>
      </w:r>
      <w:r>
        <w:rPr>
          <w:spacing w:val="-3"/>
        </w:rPr>
        <w:t> </w:t>
      </w:r>
      <w:r>
        <w:rPr/>
        <w:t>law</w:t>
      </w:r>
      <w:r>
        <w:rPr>
          <w:spacing w:val="-3"/>
        </w:rPr>
        <w:t> </w:t>
      </w:r>
      <w:r>
        <w:rPr/>
        <w:t>also details who is entitled to inspect and who is entitled to copy the two types of files.</w:t>
      </w:r>
      <w:r>
        <w:rPr>
          <w:spacing w:val="40"/>
        </w:rPr>
        <w:t> </w:t>
      </w:r>
      <w:r>
        <w:rPr/>
        <w:t>SB 622 (2013) continued the long-standing state policy that juvenile case records are to be treated differently</w:t>
      </w:r>
      <w:r>
        <w:rPr>
          <w:spacing w:val="-1"/>
        </w:rPr>
        <w:t> </w:t>
      </w:r>
      <w:r>
        <w:rPr/>
        <w:t>than</w:t>
      </w:r>
      <w:r>
        <w:rPr>
          <w:spacing w:val="-1"/>
        </w:rPr>
        <w:t> </w:t>
      </w:r>
      <w:r>
        <w:rPr/>
        <w:t>other</w:t>
      </w:r>
      <w:r>
        <w:rPr>
          <w:spacing w:val="-1"/>
        </w:rPr>
        <w:t> </w:t>
      </w:r>
      <w:r>
        <w:rPr/>
        <w:t>civil</w:t>
      </w:r>
      <w:r>
        <w:rPr>
          <w:spacing w:val="-1"/>
        </w:rPr>
        <w:t> </w:t>
      </w:r>
      <w:r>
        <w:rPr/>
        <w:t>and</w:t>
      </w:r>
      <w:r>
        <w:rPr>
          <w:spacing w:val="-1"/>
        </w:rPr>
        <w:t> </w:t>
      </w:r>
      <w:r>
        <w:rPr/>
        <w:t>criminal</w:t>
      </w:r>
      <w:r>
        <w:rPr>
          <w:spacing w:val="-1"/>
        </w:rPr>
        <w:t> </w:t>
      </w:r>
      <w:r>
        <w:rPr/>
        <w:t>case</w:t>
      </w:r>
      <w:r>
        <w:rPr>
          <w:spacing w:val="-1"/>
        </w:rPr>
        <w:t> </w:t>
      </w:r>
      <w:r>
        <w:rPr/>
        <w:t>records and consequently both types of juvenile court records, the record of the case and the supplemental confidential file, are generally </w:t>
      </w:r>
      <w:r>
        <w:rPr>
          <w:spacing w:val="-2"/>
        </w:rPr>
        <w:t>confidential.</w:t>
      </w:r>
    </w:p>
    <w:p>
      <w:pPr>
        <w:pStyle w:val="BodyText"/>
        <w:spacing w:line="276" w:lineRule="auto" w:before="199"/>
        <w:ind w:left="1799" w:right="1470"/>
      </w:pPr>
      <w:r>
        <w:rPr/>
        <w:t>To</w:t>
      </w:r>
      <w:r>
        <w:rPr>
          <w:spacing w:val="-3"/>
        </w:rPr>
        <w:t> </w:t>
      </w:r>
      <w:r>
        <w:rPr/>
        <w:t>be</w:t>
      </w:r>
      <w:r>
        <w:rPr>
          <w:spacing w:val="-3"/>
        </w:rPr>
        <w:t> </w:t>
      </w:r>
      <w:r>
        <w:rPr/>
        <w:t>entitled</w:t>
      </w:r>
      <w:r>
        <w:rPr>
          <w:spacing w:val="-3"/>
        </w:rPr>
        <w:t> </w:t>
      </w:r>
      <w:r>
        <w:rPr/>
        <w:t>to</w:t>
      </w:r>
      <w:r>
        <w:rPr>
          <w:spacing w:val="-3"/>
        </w:rPr>
        <w:t> </w:t>
      </w:r>
      <w:r>
        <w:rPr/>
        <w:t>inspect</w:t>
      </w:r>
      <w:r>
        <w:rPr>
          <w:spacing w:val="-3"/>
        </w:rPr>
        <w:t> </w:t>
      </w:r>
      <w:r>
        <w:rPr/>
        <w:t>or</w:t>
      </w:r>
      <w:r>
        <w:rPr>
          <w:spacing w:val="-3"/>
        </w:rPr>
        <w:t> </w:t>
      </w:r>
      <w:r>
        <w:rPr/>
        <w:t>copy</w:t>
      </w:r>
      <w:r>
        <w:rPr>
          <w:spacing w:val="-3"/>
        </w:rPr>
        <w:t> </w:t>
      </w:r>
      <w:r>
        <w:rPr/>
        <w:t>the</w:t>
      </w:r>
      <w:r>
        <w:rPr>
          <w:spacing w:val="-3"/>
        </w:rPr>
        <w:t> </w:t>
      </w:r>
      <w:r>
        <w:rPr/>
        <w:t>record</w:t>
      </w:r>
      <w:r>
        <w:rPr>
          <w:spacing w:val="-3"/>
        </w:rPr>
        <w:t> </w:t>
      </w:r>
      <w:r>
        <w:rPr/>
        <w:t>of</w:t>
      </w:r>
      <w:r>
        <w:rPr>
          <w:spacing w:val="-3"/>
        </w:rPr>
        <w:t> </w:t>
      </w:r>
      <w:r>
        <w:rPr/>
        <w:t>the</w:t>
      </w:r>
      <w:r>
        <w:rPr>
          <w:spacing w:val="-3"/>
        </w:rPr>
        <w:t> </w:t>
      </w:r>
      <w:r>
        <w:rPr/>
        <w:t>case</w:t>
      </w:r>
      <w:r>
        <w:rPr>
          <w:spacing w:val="-3"/>
        </w:rPr>
        <w:t> </w:t>
      </w:r>
      <w:r>
        <w:rPr/>
        <w:t>or</w:t>
      </w:r>
      <w:r>
        <w:rPr>
          <w:spacing w:val="-3"/>
        </w:rPr>
        <w:t> </w:t>
      </w:r>
      <w:r>
        <w:rPr/>
        <w:t>the</w:t>
      </w:r>
      <w:r>
        <w:rPr>
          <w:spacing w:val="-1"/>
        </w:rPr>
        <w:t> </w:t>
      </w:r>
      <w:r>
        <w:rPr/>
        <w:t>supplemental</w:t>
      </w:r>
      <w:r>
        <w:rPr>
          <w:spacing w:val="-2"/>
        </w:rPr>
        <w:t> </w:t>
      </w:r>
      <w:r>
        <w:rPr/>
        <w:t>confidential</w:t>
      </w:r>
      <w:r>
        <w:rPr>
          <w:spacing w:val="-2"/>
        </w:rPr>
        <w:t> </w:t>
      </w:r>
      <w:r>
        <w:rPr/>
        <w:t>file,</w:t>
      </w:r>
      <w:r>
        <w:rPr>
          <w:spacing w:val="-2"/>
        </w:rPr>
        <w:t> </w:t>
      </w:r>
      <w:r>
        <w:rPr/>
        <w:t>a person must be included in the list of persons entitled to that access in the statute.</w:t>
      </w:r>
      <w:r>
        <w:rPr>
          <w:spacing w:val="40"/>
        </w:rPr>
        <w:t> </w:t>
      </w:r>
      <w:r>
        <w:rPr/>
        <w:t>There are four</w:t>
      </w:r>
      <w:r>
        <w:rPr>
          <w:spacing w:val="-1"/>
        </w:rPr>
        <w:t> </w:t>
      </w:r>
      <w:r>
        <w:rPr/>
        <w:t>such</w:t>
      </w:r>
      <w:r>
        <w:rPr>
          <w:spacing w:val="-1"/>
        </w:rPr>
        <w:t> </w:t>
      </w:r>
      <w:r>
        <w:rPr/>
        <w:t>lists</w:t>
      </w:r>
      <w:r>
        <w:rPr>
          <w:spacing w:val="-1"/>
        </w:rPr>
        <w:t> </w:t>
      </w:r>
      <w:r>
        <w:rPr/>
        <w:t>set</w:t>
      </w:r>
      <w:r>
        <w:rPr>
          <w:spacing w:val="-1"/>
        </w:rPr>
        <w:t> </w:t>
      </w:r>
      <w:r>
        <w:rPr/>
        <w:t>out</w:t>
      </w:r>
      <w:r>
        <w:rPr>
          <w:spacing w:val="-1"/>
        </w:rPr>
        <w:t> </w:t>
      </w:r>
      <w:r>
        <w:rPr/>
        <w:t>in</w:t>
      </w:r>
      <w:r>
        <w:rPr>
          <w:spacing w:val="-1"/>
        </w:rPr>
        <w:t> </w:t>
      </w:r>
      <w:r>
        <w:rPr/>
        <w:t>the</w:t>
      </w:r>
      <w:r>
        <w:rPr>
          <w:spacing w:val="-1"/>
        </w:rPr>
        <w:t> </w:t>
      </w:r>
      <w:r>
        <w:rPr/>
        <w:t>statutes</w:t>
      </w:r>
      <w:r>
        <w:rPr>
          <w:spacing w:val="-1"/>
        </w:rPr>
        <w:t> </w:t>
      </w:r>
      <w:r>
        <w:rPr/>
        <w:t>related</w:t>
      </w:r>
      <w:r>
        <w:rPr>
          <w:spacing w:val="-1"/>
        </w:rPr>
        <w:t> </w:t>
      </w:r>
      <w:r>
        <w:rPr/>
        <w:t>to inspection</w:t>
      </w:r>
      <w:r>
        <w:rPr>
          <w:spacing w:val="-1"/>
        </w:rPr>
        <w:t> </w:t>
      </w:r>
      <w:r>
        <w:rPr/>
        <w:t>of</w:t>
      </w:r>
      <w:r>
        <w:rPr>
          <w:spacing w:val="-1"/>
        </w:rPr>
        <w:t> </w:t>
      </w:r>
      <w:r>
        <w:rPr/>
        <w:t>the</w:t>
      </w:r>
      <w:r>
        <w:rPr>
          <w:spacing w:val="-1"/>
        </w:rPr>
        <w:t> </w:t>
      </w:r>
      <w:r>
        <w:rPr/>
        <w:t>record</w:t>
      </w:r>
      <w:r>
        <w:rPr>
          <w:spacing w:val="-1"/>
        </w:rPr>
        <w:t> </w:t>
      </w:r>
      <w:r>
        <w:rPr/>
        <w:t>of the case, copying of the record of the case, inspection of the supplemental confidential file, and copying of the supplemental confidential file.</w:t>
      </w:r>
      <w:r>
        <w:rPr>
          <w:spacing w:val="40"/>
        </w:rPr>
        <w:t> </w:t>
      </w:r>
      <w:r>
        <w:rPr/>
        <w:t>At the end of each statutory provision setting out the list of persons entitled to access the records, SB 622 (2013) included a catch-all provision that would authorize the juvenile court to allow access to “any other person allowed by the</w:t>
      </w:r>
      <w:r>
        <w:rPr>
          <w:spacing w:val="40"/>
        </w:rPr>
        <w:t> </w:t>
      </w:r>
      <w:r>
        <w:rPr/>
        <w:t>court.”</w:t>
      </w:r>
      <w:r>
        <w:rPr>
          <w:spacing w:val="40"/>
        </w:rPr>
        <w:t> </w:t>
      </w:r>
      <w:r>
        <w:rPr/>
        <w:t>These provisions were added by the Law Commission just before it gave final approval of the bill and sent it to the Legislative Assembly.</w:t>
      </w:r>
      <w:r>
        <w:rPr>
          <w:spacing w:val="40"/>
        </w:rPr>
        <w:t> </w:t>
      </w:r>
      <w:r>
        <w:rPr/>
        <w:t>These catch-all provisions were intended to explicitly grant the court authority and discretion to allow inspection and/or copying</w:t>
      </w:r>
      <w:r>
        <w:rPr>
          <w:spacing w:val="-2"/>
        </w:rPr>
        <w:t> </w:t>
      </w:r>
      <w:r>
        <w:rPr/>
        <w:t>of</w:t>
      </w:r>
      <w:r>
        <w:rPr>
          <w:spacing w:val="-2"/>
        </w:rPr>
        <w:t> </w:t>
      </w:r>
      <w:r>
        <w:rPr/>
        <w:t>those</w:t>
      </w:r>
      <w:r>
        <w:rPr>
          <w:spacing w:val="-2"/>
        </w:rPr>
        <w:t> </w:t>
      </w:r>
      <w:r>
        <w:rPr/>
        <w:t>records</w:t>
      </w:r>
      <w:r>
        <w:rPr>
          <w:spacing w:val="-2"/>
        </w:rPr>
        <w:t> </w:t>
      </w:r>
      <w:r>
        <w:rPr/>
        <w:t>by</w:t>
      </w:r>
      <w:r>
        <w:rPr>
          <w:spacing w:val="-2"/>
        </w:rPr>
        <w:t> </w:t>
      </w:r>
      <w:r>
        <w:rPr/>
        <w:t>other</w:t>
      </w:r>
      <w:r>
        <w:rPr>
          <w:spacing w:val="-2"/>
        </w:rPr>
        <w:t> </w:t>
      </w:r>
      <w:r>
        <w:rPr/>
        <w:t>non-listed</w:t>
      </w:r>
      <w:r>
        <w:rPr>
          <w:spacing w:val="-3"/>
        </w:rPr>
        <w:t> </w:t>
      </w:r>
      <w:r>
        <w:rPr/>
        <w:t>persons</w:t>
      </w:r>
      <w:r>
        <w:rPr>
          <w:spacing w:val="-3"/>
        </w:rPr>
        <w:t> </w:t>
      </w:r>
      <w:r>
        <w:rPr/>
        <w:t>on</w:t>
      </w:r>
      <w:r>
        <w:rPr>
          <w:spacing w:val="-3"/>
        </w:rPr>
        <w:t> </w:t>
      </w:r>
      <w:r>
        <w:rPr/>
        <w:t>a</w:t>
      </w:r>
      <w:r>
        <w:rPr>
          <w:spacing w:val="-3"/>
        </w:rPr>
        <w:t> </w:t>
      </w:r>
      <w:r>
        <w:rPr/>
        <w:t>case-by-case</w:t>
      </w:r>
      <w:r>
        <w:rPr>
          <w:spacing w:val="-3"/>
        </w:rPr>
        <w:t> </w:t>
      </w:r>
      <w:r>
        <w:rPr/>
        <w:t>basis.</w:t>
      </w:r>
      <w:r>
        <w:rPr>
          <w:spacing w:val="40"/>
        </w:rPr>
        <w:t> </w:t>
      </w:r>
      <w:r>
        <w:rPr/>
        <w:t>At</w:t>
      </w:r>
      <w:r>
        <w:rPr>
          <w:spacing w:val="-3"/>
        </w:rPr>
        <w:t> </w:t>
      </w:r>
      <w:r>
        <w:rPr/>
        <w:t>the</w:t>
      </w:r>
      <w:r>
        <w:rPr>
          <w:spacing w:val="-3"/>
        </w:rPr>
        <w:t> </w:t>
      </w:r>
      <w:r>
        <w:rPr/>
        <w:t>time</w:t>
      </w:r>
      <w:r>
        <w:rPr>
          <w:spacing w:val="-2"/>
        </w:rPr>
        <w:t> </w:t>
      </w:r>
      <w:r>
        <w:rPr/>
        <w:t>this addition to the bill was being considered by the Law Commission, litigation, including a mandamus petition seeking to have the trial judge involved in a pending proceeding be ordered to provide records to the press, had been filed.</w:t>
      </w:r>
      <w:r>
        <w:rPr>
          <w:spacing w:val="40"/>
        </w:rPr>
        <w:t> </w:t>
      </w:r>
      <w:r>
        <w:rPr/>
        <w:t>Several members of the Law Commission and the work group were involved</w:t>
      </w:r>
      <w:r>
        <w:rPr>
          <w:spacing w:val="-1"/>
        </w:rPr>
        <w:t> </w:t>
      </w:r>
      <w:r>
        <w:rPr/>
        <w:t>in</w:t>
      </w:r>
      <w:r>
        <w:rPr>
          <w:spacing w:val="-1"/>
        </w:rPr>
        <w:t> </w:t>
      </w:r>
      <w:r>
        <w:rPr/>
        <w:t>the</w:t>
      </w:r>
      <w:r>
        <w:rPr>
          <w:spacing w:val="-1"/>
        </w:rPr>
        <w:t> </w:t>
      </w:r>
      <w:r>
        <w:rPr/>
        <w:t>litigation</w:t>
      </w:r>
      <w:r>
        <w:rPr>
          <w:spacing w:val="-1"/>
        </w:rPr>
        <w:t> </w:t>
      </w:r>
      <w:r>
        <w:rPr/>
        <w:t>and</w:t>
      </w:r>
      <w:r>
        <w:rPr>
          <w:spacing w:val="-1"/>
        </w:rPr>
        <w:t> </w:t>
      </w:r>
      <w:r>
        <w:rPr/>
        <w:t>had</w:t>
      </w:r>
      <w:r>
        <w:rPr>
          <w:spacing w:val="-1"/>
        </w:rPr>
        <w:t> </w:t>
      </w:r>
      <w:r>
        <w:rPr/>
        <w:t>to</w:t>
      </w:r>
      <w:r>
        <w:rPr>
          <w:spacing w:val="-1"/>
        </w:rPr>
        <w:t> </w:t>
      </w:r>
      <w:r>
        <w:rPr/>
        <w:t>recuse</w:t>
      </w:r>
      <w:r>
        <w:rPr>
          <w:spacing w:val="-1"/>
        </w:rPr>
        <w:t> </w:t>
      </w:r>
      <w:r>
        <w:rPr/>
        <w:t>themselves from discussion of the catch-all provisions.</w:t>
      </w:r>
      <w:r>
        <w:rPr>
          <w:spacing w:val="40"/>
        </w:rPr>
        <w:t> </w:t>
      </w:r>
      <w:r>
        <w:rPr/>
        <w:t>This eliminated any opportunity for a full discussion of those provisions in the work group or before the Law Commission.</w:t>
      </w:r>
    </w:p>
    <w:p>
      <w:pPr>
        <w:pStyle w:val="BodyText"/>
        <w:spacing w:line="276" w:lineRule="auto" w:before="1"/>
        <w:ind w:left="1799" w:right="1464"/>
      </w:pPr>
      <w:r>
        <w:rPr/>
        <w:t>Consequently,</w:t>
      </w:r>
      <w:r>
        <w:rPr>
          <w:spacing w:val="-3"/>
        </w:rPr>
        <w:t> </w:t>
      </w:r>
      <w:r>
        <w:rPr/>
        <w:t>a</w:t>
      </w:r>
      <w:r>
        <w:rPr>
          <w:spacing w:val="-3"/>
        </w:rPr>
        <w:t> </w:t>
      </w:r>
      <w:r>
        <w:rPr/>
        <w:t>delayed</w:t>
      </w:r>
      <w:r>
        <w:rPr>
          <w:spacing w:val="-3"/>
        </w:rPr>
        <w:t> </w:t>
      </w:r>
      <w:r>
        <w:rPr/>
        <w:t>operative</w:t>
      </w:r>
      <w:r>
        <w:rPr>
          <w:spacing w:val="-3"/>
        </w:rPr>
        <w:t> </w:t>
      </w:r>
      <w:r>
        <w:rPr/>
        <w:t>date</w:t>
      </w:r>
      <w:r>
        <w:rPr>
          <w:spacing w:val="-3"/>
        </w:rPr>
        <w:t> </w:t>
      </w:r>
      <w:r>
        <w:rPr/>
        <w:t>was</w:t>
      </w:r>
      <w:r>
        <w:rPr>
          <w:spacing w:val="-3"/>
        </w:rPr>
        <w:t> </w:t>
      </w:r>
      <w:r>
        <w:rPr/>
        <w:t>sought</w:t>
      </w:r>
      <w:r>
        <w:rPr>
          <w:spacing w:val="-3"/>
        </w:rPr>
        <w:t> </w:t>
      </w:r>
      <w:r>
        <w:rPr/>
        <w:t>and</w:t>
      </w:r>
      <w:r>
        <w:rPr>
          <w:spacing w:val="-3"/>
        </w:rPr>
        <w:t> </w:t>
      </w:r>
      <w:r>
        <w:rPr/>
        <w:t>SB</w:t>
      </w:r>
      <w:r>
        <w:rPr>
          <w:spacing w:val="-3"/>
        </w:rPr>
        <w:t> </w:t>
      </w:r>
      <w:r>
        <w:rPr/>
        <w:t>622</w:t>
      </w:r>
      <w:r>
        <w:rPr>
          <w:spacing w:val="-3"/>
        </w:rPr>
        <w:t> </w:t>
      </w:r>
      <w:r>
        <w:rPr/>
        <w:t>(2013)</w:t>
      </w:r>
      <w:r>
        <w:rPr>
          <w:spacing w:val="-3"/>
        </w:rPr>
        <w:t> </w:t>
      </w:r>
      <w:r>
        <w:rPr/>
        <w:t>passed</w:t>
      </w:r>
      <w:r>
        <w:rPr>
          <w:spacing w:val="-3"/>
        </w:rPr>
        <w:t> </w:t>
      </w:r>
      <w:r>
        <w:rPr/>
        <w:t>with</w:t>
      </w:r>
      <w:r>
        <w:rPr>
          <w:spacing w:val="-3"/>
        </w:rPr>
        <w:t> </w:t>
      </w:r>
      <w:r>
        <w:rPr/>
        <w:t>a</w:t>
      </w:r>
      <w:r>
        <w:rPr>
          <w:spacing w:val="-3"/>
        </w:rPr>
        <w:t> </w:t>
      </w:r>
      <w:r>
        <w:rPr/>
        <w:t>delayed operative date of July 1, 2014, for those catch-all provisions.</w:t>
      </w:r>
    </w:p>
    <w:p>
      <w:pPr>
        <w:pStyle w:val="BodyText"/>
        <w:spacing w:line="276" w:lineRule="auto" w:before="200"/>
        <w:ind w:left="1799" w:right="1464"/>
      </w:pPr>
      <w:r>
        <w:rPr/>
        <w:t>In the 2014 legislative session, additional modifications were made to the juvenile records laws primarily at the request of the Oregon Judicial Department.</w:t>
      </w:r>
      <w:r>
        <w:rPr>
          <w:spacing w:val="40"/>
        </w:rPr>
        <w:t> </w:t>
      </w:r>
      <w:r>
        <w:rPr/>
        <w:t>Those changes were made through Senate Bill 1536 (2014).</w:t>
      </w:r>
      <w:r>
        <w:rPr>
          <w:spacing w:val="40"/>
        </w:rPr>
        <w:t> </w:t>
      </w:r>
      <w:r>
        <w:rPr/>
        <w:t>During the 2014 legislative session, the operative date for the</w:t>
      </w:r>
      <w:r>
        <w:rPr>
          <w:spacing w:val="-3"/>
        </w:rPr>
        <w:t> </w:t>
      </w:r>
      <w:r>
        <w:rPr/>
        <w:t>“any</w:t>
      </w:r>
      <w:r>
        <w:rPr>
          <w:spacing w:val="-3"/>
        </w:rPr>
        <w:t> </w:t>
      </w:r>
      <w:r>
        <w:rPr/>
        <w:t>other</w:t>
      </w:r>
      <w:r>
        <w:rPr>
          <w:spacing w:val="-3"/>
        </w:rPr>
        <w:t> </w:t>
      </w:r>
      <w:r>
        <w:rPr/>
        <w:t>person</w:t>
      </w:r>
      <w:r>
        <w:rPr>
          <w:spacing w:val="-3"/>
        </w:rPr>
        <w:t> </w:t>
      </w:r>
      <w:r>
        <w:rPr/>
        <w:t>allowed</w:t>
      </w:r>
      <w:r>
        <w:rPr>
          <w:spacing w:val="-3"/>
        </w:rPr>
        <w:t> </w:t>
      </w:r>
      <w:r>
        <w:rPr/>
        <w:t>by</w:t>
      </w:r>
      <w:r>
        <w:rPr>
          <w:spacing w:val="-3"/>
        </w:rPr>
        <w:t> </w:t>
      </w:r>
      <w:r>
        <w:rPr/>
        <w:t>the</w:t>
      </w:r>
      <w:r>
        <w:rPr>
          <w:spacing w:val="-3"/>
        </w:rPr>
        <w:t> </w:t>
      </w:r>
      <w:r>
        <w:rPr/>
        <w:t>court”</w:t>
      </w:r>
      <w:r>
        <w:rPr>
          <w:spacing w:val="-3"/>
        </w:rPr>
        <w:t> </w:t>
      </w:r>
      <w:r>
        <w:rPr/>
        <w:t>provisions</w:t>
      </w:r>
      <w:r>
        <w:rPr>
          <w:spacing w:val="-3"/>
        </w:rPr>
        <w:t> </w:t>
      </w:r>
      <w:r>
        <w:rPr/>
        <w:t>was</w:t>
      </w:r>
      <w:r>
        <w:rPr>
          <w:spacing w:val="-3"/>
        </w:rPr>
        <w:t> </w:t>
      </w:r>
      <w:r>
        <w:rPr/>
        <w:t>pushed</w:t>
      </w:r>
      <w:r>
        <w:rPr>
          <w:spacing w:val="-3"/>
        </w:rPr>
        <w:t> </w:t>
      </w:r>
      <w:r>
        <w:rPr/>
        <w:t>back</w:t>
      </w:r>
      <w:r>
        <w:rPr>
          <w:spacing w:val="-3"/>
        </w:rPr>
        <w:t> </w:t>
      </w:r>
      <w:r>
        <w:rPr/>
        <w:t>until</w:t>
      </w:r>
      <w:r>
        <w:rPr>
          <w:spacing w:val="-3"/>
        </w:rPr>
        <w:t> </w:t>
      </w:r>
      <w:r>
        <w:rPr/>
        <w:t>September</w:t>
      </w:r>
      <w:r>
        <w:rPr>
          <w:spacing w:val="-3"/>
        </w:rPr>
        <w:t> </w:t>
      </w:r>
      <w:r>
        <w:rPr/>
        <w:t>30, 2015.</w:t>
      </w:r>
      <w:r>
        <w:rPr>
          <w:spacing w:val="40"/>
        </w:rPr>
        <w:t> </w:t>
      </w:r>
      <w:r>
        <w:rPr/>
        <w:t>This delay was requested due to the fact that the pending litigation had not yet been</w:t>
      </w:r>
    </w:p>
    <w:p>
      <w:pPr>
        <w:spacing w:after="0" w:line="276" w:lineRule="auto"/>
        <w:sectPr>
          <w:footerReference w:type="default" r:id="rId40"/>
          <w:pgSz w:w="12240" w:h="15840"/>
          <w:pgMar w:header="0" w:footer="523" w:top="1380" w:bottom="720" w:left="0" w:right="0"/>
          <w:pgNumType w:start="51"/>
        </w:sectPr>
      </w:pPr>
    </w:p>
    <w:p>
      <w:pPr>
        <w:pStyle w:val="BodyText"/>
        <w:spacing w:line="276" w:lineRule="auto" w:before="78"/>
        <w:ind w:left="1800" w:right="1499"/>
        <w:jc w:val="both"/>
      </w:pPr>
      <w:r>
        <w:rPr/>
        <w:t>resolved.</w:t>
      </w:r>
      <w:r>
        <w:rPr>
          <w:spacing w:val="40"/>
        </w:rPr>
        <w:t> </w:t>
      </w:r>
      <w:r>
        <w:rPr/>
        <w:t>That</w:t>
      </w:r>
      <w:r>
        <w:rPr>
          <w:spacing w:val="-4"/>
        </w:rPr>
        <w:t> </w:t>
      </w:r>
      <w:r>
        <w:rPr/>
        <w:t>litigation</w:t>
      </w:r>
      <w:r>
        <w:rPr>
          <w:spacing w:val="-5"/>
        </w:rPr>
        <w:t> </w:t>
      </w:r>
      <w:r>
        <w:rPr/>
        <w:t>concluded</w:t>
      </w:r>
      <w:r>
        <w:rPr>
          <w:spacing w:val="-4"/>
        </w:rPr>
        <w:t> </w:t>
      </w:r>
      <w:r>
        <w:rPr/>
        <w:t>in</w:t>
      </w:r>
      <w:r>
        <w:rPr>
          <w:spacing w:val="-4"/>
        </w:rPr>
        <w:t> </w:t>
      </w:r>
      <w:r>
        <w:rPr/>
        <w:t>December</w:t>
      </w:r>
      <w:r>
        <w:rPr>
          <w:spacing w:val="-3"/>
        </w:rPr>
        <w:t> </w:t>
      </w:r>
      <w:r>
        <w:rPr/>
        <w:t>2014</w:t>
      </w:r>
      <w:r>
        <w:rPr>
          <w:spacing w:val="-3"/>
        </w:rPr>
        <w:t> </w:t>
      </w:r>
      <w:r>
        <w:rPr/>
        <w:t>with</w:t>
      </w:r>
      <w:r>
        <w:rPr>
          <w:spacing w:val="-3"/>
        </w:rPr>
        <w:t> </w:t>
      </w:r>
      <w:r>
        <w:rPr/>
        <w:t>denial</w:t>
      </w:r>
      <w:r>
        <w:rPr>
          <w:spacing w:val="-3"/>
        </w:rPr>
        <w:t> </w:t>
      </w:r>
      <w:r>
        <w:rPr/>
        <w:t>of</w:t>
      </w:r>
      <w:r>
        <w:rPr>
          <w:spacing w:val="-3"/>
        </w:rPr>
        <w:t> </w:t>
      </w:r>
      <w:r>
        <w:rPr/>
        <w:t>the</w:t>
      </w:r>
      <w:r>
        <w:rPr>
          <w:spacing w:val="-3"/>
        </w:rPr>
        <w:t> </w:t>
      </w:r>
      <w:r>
        <w:rPr/>
        <w:t>mandamus</w:t>
      </w:r>
      <w:r>
        <w:rPr>
          <w:spacing w:val="-3"/>
        </w:rPr>
        <w:t> </w:t>
      </w:r>
      <w:r>
        <w:rPr/>
        <w:t>petition, but without any written opinion issued by the Oregon Supreme Court (Or. Sup. Ct. Case No. </w:t>
      </w:r>
      <w:r>
        <w:rPr>
          <w:spacing w:val="-2"/>
        </w:rPr>
        <w:t>S062069).</w:t>
      </w:r>
    </w:p>
    <w:p>
      <w:pPr>
        <w:pStyle w:val="Heading5"/>
        <w:numPr>
          <w:ilvl w:val="0"/>
          <w:numId w:val="7"/>
        </w:numPr>
        <w:tabs>
          <w:tab w:pos="2158" w:val="left" w:leader="none"/>
        </w:tabs>
        <w:spacing w:line="240" w:lineRule="auto" w:before="202" w:after="0"/>
        <w:ind w:left="2158" w:right="0" w:hanging="358"/>
        <w:jc w:val="left"/>
      </w:pPr>
      <w:r>
        <w:rPr>
          <w:u w:val="thick"/>
        </w:rPr>
        <w:t>History</w:t>
      </w:r>
      <w:r>
        <w:rPr>
          <w:spacing w:val="-2"/>
          <w:u w:val="thick"/>
        </w:rPr>
        <w:t> </w:t>
      </w:r>
      <w:r>
        <w:rPr>
          <w:u w:val="thick"/>
        </w:rPr>
        <w:t>of</w:t>
      </w:r>
      <w:r>
        <w:rPr>
          <w:spacing w:val="-1"/>
          <w:u w:val="thick"/>
        </w:rPr>
        <w:t> </w:t>
      </w:r>
      <w:r>
        <w:rPr>
          <w:u w:val="thick"/>
        </w:rPr>
        <w:t>the</w:t>
      </w:r>
      <w:r>
        <w:rPr>
          <w:spacing w:val="-2"/>
          <w:u w:val="thick"/>
        </w:rPr>
        <w:t> </w:t>
      </w:r>
      <w:r>
        <w:rPr>
          <w:u w:val="thick"/>
        </w:rPr>
        <w:t>current</w:t>
      </w:r>
      <w:r>
        <w:rPr>
          <w:spacing w:val="-1"/>
          <w:u w:val="thick"/>
        </w:rPr>
        <w:t> </w:t>
      </w:r>
      <w:r>
        <w:rPr>
          <w:spacing w:val="-2"/>
          <w:u w:val="thick"/>
        </w:rPr>
        <w:t>project</w:t>
      </w:r>
    </w:p>
    <w:p>
      <w:pPr>
        <w:pStyle w:val="BodyText"/>
        <w:spacing w:line="276" w:lineRule="auto" w:before="239"/>
        <w:ind w:left="1800" w:right="1464"/>
      </w:pPr>
      <w:r>
        <w:rPr/>
        <w:t>The</w:t>
      </w:r>
      <w:r>
        <w:rPr>
          <w:spacing w:val="-3"/>
        </w:rPr>
        <w:t> </w:t>
      </w:r>
      <w:r>
        <w:rPr/>
        <w:t>Oregon</w:t>
      </w:r>
      <w:r>
        <w:rPr>
          <w:spacing w:val="-3"/>
        </w:rPr>
        <w:t> </w:t>
      </w:r>
      <w:r>
        <w:rPr/>
        <w:t>Law</w:t>
      </w:r>
      <w:r>
        <w:rPr>
          <w:spacing w:val="-3"/>
        </w:rPr>
        <w:t> </w:t>
      </w:r>
      <w:r>
        <w:rPr/>
        <w:t>Commission</w:t>
      </w:r>
      <w:r>
        <w:rPr>
          <w:spacing w:val="-3"/>
        </w:rPr>
        <w:t> </w:t>
      </w:r>
      <w:r>
        <w:rPr/>
        <w:t>submitted</w:t>
      </w:r>
      <w:r>
        <w:rPr>
          <w:spacing w:val="-3"/>
        </w:rPr>
        <w:t> </w:t>
      </w:r>
      <w:r>
        <w:rPr/>
        <w:t>SB</w:t>
      </w:r>
      <w:r>
        <w:rPr>
          <w:spacing w:val="-3"/>
        </w:rPr>
        <w:t> </w:t>
      </w:r>
      <w:r>
        <w:rPr/>
        <w:t>405</w:t>
      </w:r>
      <w:r>
        <w:rPr>
          <w:spacing w:val="-3"/>
        </w:rPr>
        <w:t> </w:t>
      </w:r>
      <w:r>
        <w:rPr/>
        <w:t>(2015)</w:t>
      </w:r>
      <w:r>
        <w:rPr>
          <w:spacing w:val="-4"/>
        </w:rPr>
        <w:t> </w:t>
      </w:r>
      <w:r>
        <w:rPr/>
        <w:t>to</w:t>
      </w:r>
      <w:r>
        <w:rPr>
          <w:spacing w:val="-4"/>
        </w:rPr>
        <w:t> </w:t>
      </w:r>
      <w:r>
        <w:rPr/>
        <w:t>the</w:t>
      </w:r>
      <w:r>
        <w:rPr>
          <w:spacing w:val="-4"/>
        </w:rPr>
        <w:t> </w:t>
      </w:r>
      <w:r>
        <w:rPr/>
        <w:t>2015</w:t>
      </w:r>
      <w:r>
        <w:rPr>
          <w:spacing w:val="-4"/>
        </w:rPr>
        <w:t> </w:t>
      </w:r>
      <w:r>
        <w:rPr/>
        <w:t>Legislative</w:t>
      </w:r>
      <w:r>
        <w:rPr>
          <w:spacing w:val="-4"/>
        </w:rPr>
        <w:t> </w:t>
      </w:r>
      <w:r>
        <w:rPr/>
        <w:t>Assembly</w:t>
      </w:r>
      <w:r>
        <w:rPr>
          <w:spacing w:val="-4"/>
        </w:rPr>
        <w:t> </w:t>
      </w:r>
      <w:r>
        <w:rPr/>
        <w:t>as a placeholder bill to allow for consideration of whether the operative date of the “any other person allowed by the court” provisions should be further delayed and to allow for consideration of whether experience had shown that any further revisions to the juvenile records laws were needed.</w:t>
      </w:r>
      <w:r>
        <w:rPr>
          <w:spacing w:val="40"/>
        </w:rPr>
        <w:t> </w:t>
      </w:r>
      <w:r>
        <w:rPr/>
        <w:t>After the litigation noted above was concluded, the Law Commission contacted the members of the Juvenile Records Work Group</w:t>
      </w:r>
      <w:r>
        <w:rPr>
          <w:vertAlign w:val="superscript"/>
        </w:rPr>
        <w:t>1</w:t>
      </w:r>
      <w:r>
        <w:rPr>
          <w:vertAlign w:val="baseline"/>
        </w:rPr>
        <w:t> asking them to address those two questions.</w:t>
      </w:r>
    </w:p>
    <w:p>
      <w:pPr>
        <w:pStyle w:val="BodyText"/>
        <w:spacing w:line="276" w:lineRule="auto" w:before="200"/>
        <w:ind w:left="1800" w:right="1464"/>
      </w:pPr>
      <w:r>
        <w:rPr/>
        <w:t>The Commission received responses indicating that modifications were needed to address issues concerning disclosures by the Oregon Youth Authority, disclosures to the Child Support Program, and disclosures under the “any other person allowed by the court” provisions.</w:t>
      </w:r>
      <w:r>
        <w:rPr>
          <w:spacing w:val="40"/>
        </w:rPr>
        <w:t> </w:t>
      </w:r>
      <w:r>
        <w:rPr/>
        <w:t>The</w:t>
      </w:r>
      <w:r>
        <w:rPr>
          <w:spacing w:val="-4"/>
        </w:rPr>
        <w:t> </w:t>
      </w:r>
      <w:r>
        <w:rPr/>
        <w:t>Commission</w:t>
      </w:r>
      <w:r>
        <w:rPr>
          <w:spacing w:val="-4"/>
        </w:rPr>
        <w:t> </w:t>
      </w:r>
      <w:r>
        <w:rPr/>
        <w:t>reconvened</w:t>
      </w:r>
      <w:r>
        <w:rPr>
          <w:spacing w:val="-4"/>
        </w:rPr>
        <w:t> </w:t>
      </w:r>
      <w:r>
        <w:rPr/>
        <w:t>the</w:t>
      </w:r>
      <w:r>
        <w:rPr>
          <w:spacing w:val="-4"/>
        </w:rPr>
        <w:t> </w:t>
      </w:r>
      <w:r>
        <w:rPr/>
        <w:t>Juvenile</w:t>
      </w:r>
      <w:r>
        <w:rPr>
          <w:spacing w:val="-3"/>
        </w:rPr>
        <w:t> </w:t>
      </w:r>
      <w:r>
        <w:rPr/>
        <w:t>Records</w:t>
      </w:r>
      <w:r>
        <w:rPr>
          <w:spacing w:val="-3"/>
        </w:rPr>
        <w:t> </w:t>
      </w:r>
      <w:r>
        <w:rPr/>
        <w:t>Work</w:t>
      </w:r>
      <w:r>
        <w:rPr>
          <w:spacing w:val="-4"/>
        </w:rPr>
        <w:t> </w:t>
      </w:r>
      <w:r>
        <w:rPr/>
        <w:t>Group</w:t>
      </w:r>
      <w:r>
        <w:rPr>
          <w:spacing w:val="-3"/>
        </w:rPr>
        <w:t> </w:t>
      </w:r>
      <w:r>
        <w:rPr/>
        <w:t>to</w:t>
      </w:r>
      <w:r>
        <w:rPr>
          <w:spacing w:val="-3"/>
        </w:rPr>
        <w:t> </w:t>
      </w:r>
      <w:r>
        <w:rPr/>
        <w:t>address</w:t>
      </w:r>
      <w:r>
        <w:rPr>
          <w:spacing w:val="-3"/>
        </w:rPr>
        <w:t> </w:t>
      </w:r>
      <w:r>
        <w:rPr/>
        <w:t>these issues.</w:t>
      </w:r>
      <w:r>
        <w:rPr>
          <w:spacing w:val="40"/>
        </w:rPr>
        <w:t> </w:t>
      </w:r>
      <w:r>
        <w:rPr/>
        <w:t>The work group met on February 20, 2015, to address these concerns.</w:t>
      </w:r>
    </w:p>
    <w:p>
      <w:pPr>
        <w:pStyle w:val="Heading5"/>
        <w:numPr>
          <w:ilvl w:val="0"/>
          <w:numId w:val="7"/>
        </w:numPr>
        <w:tabs>
          <w:tab w:pos="2159" w:val="left" w:leader="none"/>
        </w:tabs>
        <w:spacing w:line="240" w:lineRule="auto" w:before="202" w:after="0"/>
        <w:ind w:left="2159" w:right="0" w:hanging="359"/>
        <w:jc w:val="left"/>
      </w:pPr>
      <w:r>
        <w:rPr>
          <w:u w:val="thick"/>
        </w:rPr>
        <w:t>Statement</w:t>
      </w:r>
      <w:r>
        <w:rPr>
          <w:spacing w:val="-1"/>
          <w:u w:val="thick"/>
        </w:rPr>
        <w:t> </w:t>
      </w:r>
      <w:r>
        <w:rPr>
          <w:u w:val="thick"/>
        </w:rPr>
        <w:t>of</w:t>
      </w:r>
      <w:r>
        <w:rPr>
          <w:spacing w:val="59"/>
          <w:u w:val="thick"/>
        </w:rPr>
        <w:t> </w:t>
      </w:r>
      <w:r>
        <w:rPr>
          <w:u w:val="thick"/>
        </w:rPr>
        <w:t>the problem areas</w:t>
      </w:r>
      <w:r>
        <w:rPr>
          <w:spacing w:val="-1"/>
          <w:u w:val="thick"/>
        </w:rPr>
        <w:t> </w:t>
      </w:r>
      <w:r>
        <w:rPr>
          <w:u w:val="thick"/>
        </w:rPr>
        <w:t>and objectives</w:t>
      </w:r>
      <w:r>
        <w:rPr>
          <w:spacing w:val="-1"/>
          <w:u w:val="thick"/>
        </w:rPr>
        <w:t> </w:t>
      </w:r>
      <w:r>
        <w:rPr>
          <w:u w:val="thick"/>
        </w:rPr>
        <w:t>of the </w:t>
      </w:r>
      <w:r>
        <w:rPr>
          <w:spacing w:val="-2"/>
          <w:u w:val="thick"/>
        </w:rPr>
        <w:t>proposal</w:t>
      </w:r>
    </w:p>
    <w:p>
      <w:pPr>
        <w:pStyle w:val="BodyText"/>
        <w:spacing w:line="276" w:lineRule="auto" w:before="239"/>
        <w:ind w:left="1799" w:right="1546"/>
      </w:pPr>
      <w:r>
        <w:rPr/>
        <w:t>The Oregon Youth Authority work group members</w:t>
      </w:r>
      <w:r>
        <w:rPr>
          <w:spacing w:val="-1"/>
        </w:rPr>
        <w:t> </w:t>
      </w:r>
      <w:r>
        <w:rPr/>
        <w:t>explained</w:t>
      </w:r>
      <w:r>
        <w:rPr>
          <w:spacing w:val="-1"/>
        </w:rPr>
        <w:t> </w:t>
      </w:r>
      <w:r>
        <w:rPr/>
        <w:t>that</w:t>
      </w:r>
      <w:r>
        <w:rPr>
          <w:spacing w:val="-1"/>
        </w:rPr>
        <w:t> </w:t>
      </w:r>
      <w:r>
        <w:rPr/>
        <w:t>they</w:t>
      </w:r>
      <w:r>
        <w:rPr>
          <w:spacing w:val="-1"/>
        </w:rPr>
        <w:t> </w:t>
      </w:r>
      <w:r>
        <w:rPr/>
        <w:t>thought</w:t>
      </w:r>
      <w:r>
        <w:rPr>
          <w:spacing w:val="-1"/>
        </w:rPr>
        <w:t> </w:t>
      </w:r>
      <w:r>
        <w:rPr/>
        <w:t>there</w:t>
      </w:r>
      <w:r>
        <w:rPr>
          <w:spacing w:val="-1"/>
        </w:rPr>
        <w:t> </w:t>
      </w:r>
      <w:r>
        <w:rPr/>
        <w:t>was</w:t>
      </w:r>
      <w:r>
        <w:rPr>
          <w:spacing w:val="-1"/>
        </w:rPr>
        <w:t> </w:t>
      </w:r>
      <w:r>
        <w:rPr/>
        <w:t>an inadvertent and unintended consequence that had resulted from the enactment of SB 622 (2013).</w:t>
      </w:r>
      <w:r>
        <w:rPr>
          <w:spacing w:val="40"/>
        </w:rPr>
        <w:t> </w:t>
      </w:r>
      <w:r>
        <w:rPr/>
        <w:t>The</w:t>
      </w:r>
      <w:r>
        <w:rPr>
          <w:spacing w:val="-3"/>
        </w:rPr>
        <w:t> </w:t>
      </w:r>
      <w:r>
        <w:rPr/>
        <w:t>Oregon</w:t>
      </w:r>
      <w:r>
        <w:rPr>
          <w:spacing w:val="-3"/>
        </w:rPr>
        <w:t> </w:t>
      </w:r>
      <w:r>
        <w:rPr/>
        <w:t>Department</w:t>
      </w:r>
      <w:r>
        <w:rPr>
          <w:spacing w:val="-3"/>
        </w:rPr>
        <w:t> </w:t>
      </w:r>
      <w:r>
        <w:rPr/>
        <w:t>of</w:t>
      </w:r>
      <w:r>
        <w:rPr>
          <w:spacing w:val="-3"/>
        </w:rPr>
        <w:t> </w:t>
      </w:r>
      <w:r>
        <w:rPr/>
        <w:t>Justice</w:t>
      </w:r>
      <w:r>
        <w:rPr>
          <w:spacing w:val="-3"/>
        </w:rPr>
        <w:t> </w:t>
      </w:r>
      <w:r>
        <w:rPr/>
        <w:t>has</w:t>
      </w:r>
      <w:r>
        <w:rPr>
          <w:spacing w:val="-3"/>
        </w:rPr>
        <w:t> </w:t>
      </w:r>
      <w:r>
        <w:rPr/>
        <w:t>advised</w:t>
      </w:r>
      <w:r>
        <w:rPr>
          <w:spacing w:val="-4"/>
        </w:rPr>
        <w:t> </w:t>
      </w:r>
      <w:r>
        <w:rPr/>
        <w:t>the</w:t>
      </w:r>
      <w:r>
        <w:rPr>
          <w:spacing w:val="-4"/>
        </w:rPr>
        <w:t> </w:t>
      </w:r>
      <w:r>
        <w:rPr/>
        <w:t>OYA</w:t>
      </w:r>
      <w:r>
        <w:rPr>
          <w:spacing w:val="-4"/>
        </w:rPr>
        <w:t> </w:t>
      </w:r>
      <w:r>
        <w:rPr/>
        <w:t>that</w:t>
      </w:r>
      <w:r>
        <w:rPr>
          <w:spacing w:val="-4"/>
        </w:rPr>
        <w:t> </w:t>
      </w:r>
      <w:r>
        <w:rPr/>
        <w:t>the</w:t>
      </w:r>
      <w:r>
        <w:rPr>
          <w:spacing w:val="-4"/>
        </w:rPr>
        <w:t> </w:t>
      </w:r>
      <w:r>
        <w:rPr/>
        <w:t>amendments</w:t>
      </w:r>
      <w:r>
        <w:rPr>
          <w:spacing w:val="-2"/>
        </w:rPr>
        <w:t> </w:t>
      </w:r>
      <w:r>
        <w:rPr/>
        <w:t>to</w:t>
      </w:r>
      <w:r>
        <w:rPr>
          <w:spacing w:val="-4"/>
        </w:rPr>
        <w:t> </w:t>
      </w:r>
      <w:r>
        <w:rPr/>
        <w:t>the juvenile records law contained in SB 622 do not allow the OYA to:</w:t>
      </w:r>
      <w:r>
        <w:rPr>
          <w:spacing w:val="40"/>
        </w:rPr>
        <w:t> </w:t>
      </w:r>
      <w:r>
        <w:rPr/>
        <w:t>acknowledge they are supervising an offender; provide a mailing address for an offender in custody; or assist an out-of-state sex offender registrant by responding to a subpoena for records.</w:t>
      </w:r>
      <w:r>
        <w:rPr>
          <w:spacing w:val="40"/>
        </w:rPr>
        <w:t> </w:t>
      </w:r>
      <w:r>
        <w:rPr/>
        <w:t>Consequently, the OYA proposed amendments to ORS 419A.255 that would include the OYA as a disclosing entity, along with a juvenile court or a county juvenile department, to allow the OYA to disclose records under ORS 419A.255 (6) and (7) that pertain to a youth who was</w:t>
      </w:r>
    </w:p>
    <w:p>
      <w:pPr>
        <w:pStyle w:val="BodyText"/>
        <w:spacing w:before="101"/>
        <w:rPr>
          <w:sz w:val="20"/>
        </w:rPr>
      </w:pPr>
      <w:r>
        <w:rPr/>
        <mc:AlternateContent>
          <mc:Choice Requires="wps">
            <w:drawing>
              <wp:anchor distT="0" distB="0" distL="0" distR="0" allowOverlap="1" layoutInCell="1" locked="0" behindDoc="1" simplePos="0" relativeHeight="487612416">
                <wp:simplePos x="0" y="0"/>
                <wp:positionH relativeFrom="page">
                  <wp:posOffset>914400</wp:posOffset>
                </wp:positionH>
                <wp:positionV relativeFrom="paragraph">
                  <wp:posOffset>225992</wp:posOffset>
                </wp:positionV>
                <wp:extent cx="1828800" cy="9525"/>
                <wp:effectExtent l="0" t="0" r="0" b="0"/>
                <wp:wrapTopAndBottom/>
                <wp:docPr id="71" name="Graphic 71"/>
                <wp:cNvGraphicFramePr>
                  <a:graphicFrameLocks/>
                </wp:cNvGraphicFramePr>
                <a:graphic>
                  <a:graphicData uri="http://schemas.microsoft.com/office/word/2010/wordprocessingShape">
                    <wps:wsp>
                      <wps:cNvPr id="71" name="Graphic 71"/>
                      <wps:cNvSpPr/>
                      <wps:spPr>
                        <a:xfrm>
                          <a:off x="0" y="0"/>
                          <a:ext cx="1828800" cy="9525"/>
                        </a:xfrm>
                        <a:custGeom>
                          <a:avLst/>
                          <a:gdLst/>
                          <a:ahLst/>
                          <a:cxnLst/>
                          <a:rect l="l" t="t" r="r" b="b"/>
                          <a:pathLst>
                            <a:path w="1828800" h="9525">
                              <a:moveTo>
                                <a:pt x="1828800" y="0"/>
                              </a:moveTo>
                              <a:lnTo>
                                <a:pt x="0" y="0"/>
                              </a:lnTo>
                              <a:lnTo>
                                <a:pt x="0" y="9143"/>
                              </a:lnTo>
                              <a:lnTo>
                                <a:pt x="1828800" y="9143"/>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72pt;margin-top:17.794687pt;width:144pt;height:.72pt;mso-position-horizontal-relative:page;mso-position-vertical-relative:paragraph;z-index:-15704064;mso-wrap-distance-left:0;mso-wrap-distance-right:0" id="docshape38" filled="true" fillcolor="#000000" stroked="false">
                <v:fill type="solid"/>
                <w10:wrap type="topAndBottom"/>
              </v:rect>
            </w:pict>
          </mc:Fallback>
        </mc:AlternateContent>
      </w:r>
    </w:p>
    <w:p>
      <w:pPr>
        <w:spacing w:before="97"/>
        <w:ind w:left="1440" w:right="2279" w:hanging="1"/>
        <w:jc w:val="left"/>
        <w:rPr>
          <w:sz w:val="20"/>
        </w:rPr>
      </w:pPr>
      <w:r>
        <w:rPr>
          <w:sz w:val="20"/>
          <w:vertAlign w:val="superscript"/>
        </w:rPr>
        <w:t>1</w:t>
      </w:r>
      <w:r>
        <w:rPr>
          <w:spacing w:val="-2"/>
          <w:sz w:val="20"/>
          <w:vertAlign w:val="baseline"/>
        </w:rPr>
        <w:t> </w:t>
      </w:r>
      <w:r>
        <w:rPr>
          <w:sz w:val="20"/>
          <w:vertAlign w:val="baseline"/>
        </w:rPr>
        <w:t>The</w:t>
      </w:r>
      <w:r>
        <w:rPr>
          <w:spacing w:val="-3"/>
          <w:sz w:val="20"/>
          <w:vertAlign w:val="baseline"/>
        </w:rPr>
        <w:t> </w:t>
      </w:r>
      <w:r>
        <w:rPr>
          <w:sz w:val="20"/>
          <w:vertAlign w:val="baseline"/>
        </w:rPr>
        <w:t>original</w:t>
      </w:r>
      <w:r>
        <w:rPr>
          <w:spacing w:val="-4"/>
          <w:sz w:val="20"/>
          <w:vertAlign w:val="baseline"/>
        </w:rPr>
        <w:t> </w:t>
      </w:r>
      <w:r>
        <w:rPr>
          <w:sz w:val="20"/>
          <w:vertAlign w:val="baseline"/>
        </w:rPr>
        <w:t>voting</w:t>
      </w:r>
      <w:r>
        <w:rPr>
          <w:spacing w:val="-3"/>
          <w:sz w:val="20"/>
          <w:vertAlign w:val="baseline"/>
        </w:rPr>
        <w:t> </w:t>
      </w:r>
      <w:r>
        <w:rPr>
          <w:sz w:val="20"/>
          <w:vertAlign w:val="baseline"/>
        </w:rPr>
        <w:t>work</w:t>
      </w:r>
      <w:r>
        <w:rPr>
          <w:spacing w:val="-3"/>
          <w:sz w:val="20"/>
          <w:vertAlign w:val="baseline"/>
        </w:rPr>
        <w:t> </w:t>
      </w:r>
      <w:r>
        <w:rPr>
          <w:sz w:val="20"/>
          <w:vertAlign w:val="baseline"/>
        </w:rPr>
        <w:t>group</w:t>
      </w:r>
      <w:r>
        <w:rPr>
          <w:spacing w:val="-3"/>
          <w:sz w:val="20"/>
          <w:vertAlign w:val="baseline"/>
        </w:rPr>
        <w:t> </w:t>
      </w:r>
      <w:r>
        <w:rPr>
          <w:sz w:val="20"/>
          <w:vertAlign w:val="baseline"/>
        </w:rPr>
        <w:t>members</w:t>
      </w:r>
      <w:r>
        <w:rPr>
          <w:spacing w:val="-3"/>
          <w:sz w:val="20"/>
          <w:vertAlign w:val="baseline"/>
        </w:rPr>
        <w:t> </w:t>
      </w:r>
      <w:r>
        <w:rPr>
          <w:sz w:val="20"/>
          <w:vertAlign w:val="baseline"/>
        </w:rPr>
        <w:t>include</w:t>
      </w:r>
      <w:r>
        <w:rPr>
          <w:spacing w:val="-4"/>
          <w:sz w:val="20"/>
          <w:vertAlign w:val="baseline"/>
        </w:rPr>
        <w:t> </w:t>
      </w:r>
      <w:r>
        <w:rPr>
          <w:sz w:val="20"/>
          <w:vertAlign w:val="baseline"/>
        </w:rPr>
        <w:t>Julie</w:t>
      </w:r>
      <w:r>
        <w:rPr>
          <w:spacing w:val="-3"/>
          <w:sz w:val="20"/>
          <w:vertAlign w:val="baseline"/>
        </w:rPr>
        <w:t> </w:t>
      </w:r>
      <w:r>
        <w:rPr>
          <w:sz w:val="20"/>
          <w:vertAlign w:val="baseline"/>
        </w:rPr>
        <w:t>McFarlane,</w:t>
      </w:r>
      <w:r>
        <w:rPr>
          <w:spacing w:val="-4"/>
          <w:sz w:val="20"/>
          <w:vertAlign w:val="baseline"/>
        </w:rPr>
        <w:t> </w:t>
      </w:r>
      <w:r>
        <w:rPr>
          <w:sz w:val="20"/>
          <w:vertAlign w:val="baseline"/>
        </w:rPr>
        <w:t>OLC</w:t>
      </w:r>
      <w:r>
        <w:rPr>
          <w:spacing w:val="-4"/>
          <w:sz w:val="20"/>
          <w:vertAlign w:val="baseline"/>
        </w:rPr>
        <w:t> </w:t>
      </w:r>
      <w:r>
        <w:rPr>
          <w:sz w:val="20"/>
          <w:vertAlign w:val="baseline"/>
        </w:rPr>
        <w:t>Commissioner</w:t>
      </w:r>
      <w:r>
        <w:rPr>
          <w:spacing w:val="-3"/>
          <w:sz w:val="20"/>
          <w:vertAlign w:val="baseline"/>
        </w:rPr>
        <w:t> </w:t>
      </w:r>
      <w:r>
        <w:rPr>
          <w:sz w:val="20"/>
          <w:vertAlign w:val="baseline"/>
        </w:rPr>
        <w:t>and</w:t>
      </w:r>
      <w:r>
        <w:rPr>
          <w:spacing w:val="-3"/>
          <w:sz w:val="20"/>
          <w:vertAlign w:val="baseline"/>
        </w:rPr>
        <w:t> </w:t>
      </w:r>
      <w:r>
        <w:rPr>
          <w:sz w:val="20"/>
          <w:vertAlign w:val="baseline"/>
        </w:rPr>
        <w:t>Chair;</w:t>
      </w:r>
      <w:r>
        <w:rPr>
          <w:spacing w:val="-4"/>
          <w:sz w:val="20"/>
          <w:vertAlign w:val="baseline"/>
        </w:rPr>
        <w:t> </w:t>
      </w:r>
      <w:r>
        <w:rPr>
          <w:sz w:val="20"/>
          <w:vertAlign w:val="baseline"/>
        </w:rPr>
        <w:t>Susan Amesbury, Oregon Dept. of Justice; Brad Berry, Yamhill Co. DA's Office; Tom Cleary, Multnomah Co. DA's Office; Nancy Cozine, Office of Public Defense Services; Linda Guss, Oregon Dept. of Justice;</w:t>
      </w:r>
      <w:r>
        <w:rPr>
          <w:spacing w:val="40"/>
          <w:sz w:val="20"/>
          <w:vertAlign w:val="baseline"/>
        </w:rPr>
        <w:t> </w:t>
      </w:r>
      <w:r>
        <w:rPr>
          <w:sz w:val="20"/>
          <w:vertAlign w:val="baseline"/>
        </w:rPr>
        <w:t>Prof. Leslie Harris, Dorothy Kliks Fones Professor at the University of Oregon School of Law; Cherie Lingelbach, Oregon Youth Authority; Michael Livingston, Oregon Judicial Dept.; Tim Loewen, Yamhill Juvenile Dept.; Judge Maureen McKnight, Mulnomah Co. Circuit Court; Sarah Morris, Dept. of Justice; Rem Nivens, Oregon Youth Authority; Lisa Norris-Lampe, Oregon Supreme Court; Becky Osborne, Oregon Judicial Dept.; Wendy Peterson, Washington Co. Juvenile Dept.; Mickey Serice, Oregon Dept. of Human Services; Tahra Sinks, Attorney at Law; Shannon Storey, Office of Public Defense Services.</w:t>
      </w:r>
    </w:p>
    <w:p>
      <w:pPr>
        <w:spacing w:before="0"/>
        <w:ind w:left="1440" w:right="2320" w:firstLine="0"/>
        <w:jc w:val="left"/>
        <w:rPr>
          <w:sz w:val="20"/>
        </w:rPr>
      </w:pPr>
      <w:r>
        <w:rPr>
          <w:sz w:val="20"/>
        </w:rPr>
        <w:t>Work</w:t>
      </w:r>
      <w:r>
        <w:rPr>
          <w:spacing w:val="-4"/>
          <w:sz w:val="20"/>
        </w:rPr>
        <w:t> </w:t>
      </w:r>
      <w:r>
        <w:rPr>
          <w:sz w:val="20"/>
        </w:rPr>
        <w:t>Group</w:t>
      </w:r>
      <w:r>
        <w:rPr>
          <w:spacing w:val="-3"/>
          <w:sz w:val="20"/>
        </w:rPr>
        <w:t> </w:t>
      </w:r>
      <w:r>
        <w:rPr>
          <w:sz w:val="20"/>
        </w:rPr>
        <w:t>advisors</w:t>
      </w:r>
      <w:r>
        <w:rPr>
          <w:spacing w:val="-4"/>
          <w:sz w:val="20"/>
        </w:rPr>
        <w:t> </w:t>
      </w:r>
      <w:r>
        <w:rPr>
          <w:sz w:val="20"/>
        </w:rPr>
        <w:t>included</w:t>
      </w:r>
      <w:r>
        <w:rPr>
          <w:spacing w:val="-3"/>
          <w:sz w:val="20"/>
        </w:rPr>
        <w:t> </w:t>
      </w:r>
      <w:r>
        <w:rPr>
          <w:sz w:val="20"/>
        </w:rPr>
        <w:t>Caroline</w:t>
      </w:r>
      <w:r>
        <w:rPr>
          <w:spacing w:val="-4"/>
          <w:sz w:val="20"/>
        </w:rPr>
        <w:t> </w:t>
      </w:r>
      <w:r>
        <w:rPr>
          <w:sz w:val="20"/>
        </w:rPr>
        <w:t>Burnell,</w:t>
      </w:r>
      <w:r>
        <w:rPr>
          <w:spacing w:val="-4"/>
          <w:sz w:val="20"/>
        </w:rPr>
        <w:t> </w:t>
      </w:r>
      <w:r>
        <w:rPr>
          <w:sz w:val="20"/>
        </w:rPr>
        <w:t>Oregon</w:t>
      </w:r>
      <w:r>
        <w:rPr>
          <w:spacing w:val="-4"/>
          <w:sz w:val="20"/>
        </w:rPr>
        <w:t> </w:t>
      </w:r>
      <w:r>
        <w:rPr>
          <w:sz w:val="20"/>
        </w:rPr>
        <w:t>Dept.</w:t>
      </w:r>
      <w:r>
        <w:rPr>
          <w:spacing w:val="-5"/>
          <w:sz w:val="20"/>
        </w:rPr>
        <w:t> </w:t>
      </w:r>
      <w:r>
        <w:rPr>
          <w:sz w:val="20"/>
        </w:rPr>
        <w:t>of</w:t>
      </w:r>
      <w:r>
        <w:rPr>
          <w:spacing w:val="-4"/>
          <w:sz w:val="20"/>
        </w:rPr>
        <w:t> </w:t>
      </w:r>
      <w:r>
        <w:rPr>
          <w:sz w:val="20"/>
        </w:rPr>
        <w:t>Human</w:t>
      </w:r>
      <w:r>
        <w:rPr>
          <w:spacing w:val="-3"/>
          <w:sz w:val="20"/>
        </w:rPr>
        <w:t> </w:t>
      </w:r>
      <w:r>
        <w:rPr>
          <w:sz w:val="20"/>
        </w:rPr>
        <w:t>Services;</w:t>
      </w:r>
      <w:r>
        <w:rPr>
          <w:spacing w:val="-4"/>
          <w:sz w:val="20"/>
        </w:rPr>
        <w:t> </w:t>
      </w:r>
      <w:r>
        <w:rPr>
          <w:sz w:val="20"/>
        </w:rPr>
        <w:t>Presiding</w:t>
      </w:r>
      <w:r>
        <w:rPr>
          <w:spacing w:val="-3"/>
          <w:sz w:val="20"/>
        </w:rPr>
        <w:t> </w:t>
      </w:r>
      <w:r>
        <w:rPr>
          <w:sz w:val="20"/>
        </w:rPr>
        <w:t>Judge</w:t>
      </w:r>
      <w:r>
        <w:rPr>
          <w:spacing w:val="-5"/>
          <w:sz w:val="20"/>
        </w:rPr>
        <w:t> </w:t>
      </w:r>
      <w:r>
        <w:rPr>
          <w:sz w:val="20"/>
        </w:rPr>
        <w:t>John Collins, Yamhill County Circuit Court; Richard Condon, Attorney at Law; Maurita Johnson, Oregon Dept. of Human Services; Tom Vlahos, Oregon Dept. of Human Services.</w:t>
      </w:r>
    </w:p>
    <w:p>
      <w:pPr>
        <w:spacing w:after="0"/>
        <w:jc w:val="left"/>
        <w:rPr>
          <w:sz w:val="20"/>
        </w:rPr>
        <w:sectPr>
          <w:pgSz w:w="12240" w:h="15840"/>
          <w:pgMar w:header="0" w:footer="523" w:top="1360" w:bottom="720" w:left="0" w:right="0"/>
        </w:sectPr>
      </w:pPr>
    </w:p>
    <w:p>
      <w:pPr>
        <w:pStyle w:val="BodyText"/>
        <w:spacing w:line="276" w:lineRule="auto" w:before="78"/>
        <w:ind w:left="1799" w:right="1446"/>
      </w:pPr>
      <w:r>
        <w:rPr/>
        <w:t>adjudicated and in OYA custody.</w:t>
      </w:r>
      <w:r>
        <w:rPr>
          <w:spacing w:val="40"/>
        </w:rPr>
        <w:t> </w:t>
      </w:r>
      <w:r>
        <w:rPr/>
        <w:t>The work group discussed this proposal and determined that</w:t>
      </w:r>
      <w:r>
        <w:rPr>
          <w:spacing w:val="-3"/>
        </w:rPr>
        <w:t> </w:t>
      </w:r>
      <w:r>
        <w:rPr/>
        <w:t>it</w:t>
      </w:r>
      <w:r>
        <w:rPr>
          <w:spacing w:val="-3"/>
        </w:rPr>
        <w:t> </w:t>
      </w:r>
      <w:r>
        <w:rPr/>
        <w:t>promotes</w:t>
      </w:r>
      <w:r>
        <w:rPr>
          <w:spacing w:val="-3"/>
        </w:rPr>
        <w:t> </w:t>
      </w:r>
      <w:r>
        <w:rPr/>
        <w:t>public</w:t>
      </w:r>
      <w:r>
        <w:rPr>
          <w:spacing w:val="-3"/>
        </w:rPr>
        <w:t> </w:t>
      </w:r>
      <w:r>
        <w:rPr/>
        <w:t>safety</w:t>
      </w:r>
      <w:r>
        <w:rPr>
          <w:spacing w:val="-3"/>
        </w:rPr>
        <w:t> </w:t>
      </w:r>
      <w:r>
        <w:rPr/>
        <w:t>and</w:t>
      </w:r>
      <w:r>
        <w:rPr>
          <w:spacing w:val="-3"/>
        </w:rPr>
        <w:t> </w:t>
      </w:r>
      <w:r>
        <w:rPr/>
        <w:t>serves</w:t>
      </w:r>
      <w:r>
        <w:rPr>
          <w:spacing w:val="-3"/>
        </w:rPr>
        <w:t> </w:t>
      </w:r>
      <w:r>
        <w:rPr/>
        <w:t>the</w:t>
      </w:r>
      <w:r>
        <w:rPr>
          <w:spacing w:val="-3"/>
        </w:rPr>
        <w:t> </w:t>
      </w:r>
      <w:r>
        <w:rPr/>
        <w:t>interests</w:t>
      </w:r>
      <w:r>
        <w:rPr>
          <w:spacing w:val="-2"/>
        </w:rPr>
        <w:t> </w:t>
      </w:r>
      <w:r>
        <w:rPr/>
        <w:t>of</w:t>
      </w:r>
      <w:r>
        <w:rPr>
          <w:spacing w:val="-2"/>
        </w:rPr>
        <w:t> </w:t>
      </w:r>
      <w:r>
        <w:rPr/>
        <w:t>the</w:t>
      </w:r>
      <w:r>
        <w:rPr>
          <w:spacing w:val="-2"/>
        </w:rPr>
        <w:t> </w:t>
      </w:r>
      <w:r>
        <w:rPr/>
        <w:t>youth</w:t>
      </w:r>
      <w:r>
        <w:rPr>
          <w:spacing w:val="-2"/>
        </w:rPr>
        <w:t> </w:t>
      </w:r>
      <w:r>
        <w:rPr/>
        <w:t>and</w:t>
      </w:r>
      <w:r>
        <w:rPr>
          <w:spacing w:val="-2"/>
        </w:rPr>
        <w:t> </w:t>
      </w:r>
      <w:r>
        <w:rPr/>
        <w:t>communities</w:t>
      </w:r>
      <w:r>
        <w:rPr>
          <w:spacing w:val="-2"/>
        </w:rPr>
        <w:t> </w:t>
      </w:r>
      <w:r>
        <w:rPr/>
        <w:t>served</w:t>
      </w:r>
      <w:r>
        <w:rPr>
          <w:spacing w:val="-2"/>
        </w:rPr>
        <w:t> </w:t>
      </w:r>
      <w:r>
        <w:rPr/>
        <w:t>by the OYA for the agency to be more transparent and to be able to disclose the same type of records that juvenile courts and county juvenile departments can disclose for juveniles who have been within their jurisdiction.</w:t>
      </w:r>
    </w:p>
    <w:p>
      <w:pPr>
        <w:pStyle w:val="BodyText"/>
        <w:spacing w:line="276" w:lineRule="auto" w:before="200"/>
        <w:ind w:left="1799" w:right="1520"/>
      </w:pPr>
      <w:r>
        <w:rPr/>
        <w:t>The work group also addressed a concern raised by the Oregon Judicial Department and the Oregon Department of Justice that SB 622 (2013) does not allow a juvenile court to notify the relevant Child Support Program Administrator when a judgment terminating parental rights</w:t>
      </w:r>
      <w:r>
        <w:rPr>
          <w:spacing w:val="-3"/>
        </w:rPr>
        <w:t> </w:t>
      </w:r>
      <w:r>
        <w:rPr/>
        <w:t>has</w:t>
      </w:r>
      <w:r>
        <w:rPr>
          <w:spacing w:val="-3"/>
        </w:rPr>
        <w:t> </w:t>
      </w:r>
      <w:r>
        <w:rPr/>
        <w:t>been</w:t>
      </w:r>
      <w:r>
        <w:rPr>
          <w:spacing w:val="-3"/>
        </w:rPr>
        <w:t> </w:t>
      </w:r>
      <w:r>
        <w:rPr/>
        <w:t>entered</w:t>
      </w:r>
      <w:r>
        <w:rPr>
          <w:spacing w:val="-3"/>
        </w:rPr>
        <w:t> </w:t>
      </w:r>
      <w:r>
        <w:rPr/>
        <w:t>or</w:t>
      </w:r>
      <w:r>
        <w:rPr>
          <w:spacing w:val="-3"/>
        </w:rPr>
        <w:t> </w:t>
      </w:r>
      <w:r>
        <w:rPr/>
        <w:t>a</w:t>
      </w:r>
      <w:r>
        <w:rPr>
          <w:spacing w:val="-3"/>
        </w:rPr>
        <w:t> </w:t>
      </w:r>
      <w:r>
        <w:rPr/>
        <w:t>judgment</w:t>
      </w:r>
      <w:r>
        <w:rPr>
          <w:spacing w:val="-3"/>
        </w:rPr>
        <w:t> </w:t>
      </w:r>
      <w:r>
        <w:rPr/>
        <w:t>terminating</w:t>
      </w:r>
      <w:r>
        <w:rPr>
          <w:spacing w:val="-4"/>
        </w:rPr>
        <w:t> </w:t>
      </w:r>
      <w:r>
        <w:rPr/>
        <w:t>wardship</w:t>
      </w:r>
      <w:r>
        <w:rPr>
          <w:spacing w:val="-4"/>
        </w:rPr>
        <w:t> </w:t>
      </w:r>
      <w:r>
        <w:rPr/>
        <w:t>has</w:t>
      </w:r>
      <w:r>
        <w:rPr>
          <w:spacing w:val="-4"/>
        </w:rPr>
        <w:t> </w:t>
      </w:r>
      <w:r>
        <w:rPr/>
        <w:t>been</w:t>
      </w:r>
      <w:r>
        <w:rPr>
          <w:spacing w:val="-4"/>
        </w:rPr>
        <w:t> </w:t>
      </w:r>
      <w:r>
        <w:rPr/>
        <w:t>entered</w:t>
      </w:r>
      <w:r>
        <w:rPr>
          <w:spacing w:val="-4"/>
        </w:rPr>
        <w:t> </w:t>
      </w:r>
      <w:r>
        <w:rPr/>
        <w:t>following</w:t>
      </w:r>
      <w:r>
        <w:rPr>
          <w:spacing w:val="-4"/>
        </w:rPr>
        <w:t> </w:t>
      </w:r>
      <w:r>
        <w:rPr/>
        <w:t>entry of a judgment of adoption.</w:t>
      </w:r>
      <w:r>
        <w:rPr>
          <w:spacing w:val="40"/>
        </w:rPr>
        <w:t> </w:t>
      </w:r>
      <w:r>
        <w:rPr/>
        <w:t>The inability of the courts to provide such notice can result in child support obligations continuing to be enforced beyond the appropriate termination date. The work group discussed this problem and determined that a provision should be added to ORS 419A.255 to clarify that nothing in the juvenile record statute prohibits the court from providing</w:t>
      </w:r>
      <w:r>
        <w:rPr>
          <w:spacing w:val="-3"/>
        </w:rPr>
        <w:t> </w:t>
      </w:r>
      <w:r>
        <w:rPr/>
        <w:t>the</w:t>
      </w:r>
      <w:r>
        <w:rPr>
          <w:spacing w:val="-3"/>
        </w:rPr>
        <w:t> </w:t>
      </w:r>
      <w:r>
        <w:rPr/>
        <w:t>date</w:t>
      </w:r>
      <w:r>
        <w:rPr>
          <w:spacing w:val="-3"/>
        </w:rPr>
        <w:t> </w:t>
      </w:r>
      <w:r>
        <w:rPr/>
        <w:t>of</w:t>
      </w:r>
      <w:r>
        <w:rPr>
          <w:spacing w:val="-3"/>
        </w:rPr>
        <w:t> </w:t>
      </w:r>
      <w:r>
        <w:rPr/>
        <w:t>entry</w:t>
      </w:r>
      <w:r>
        <w:rPr>
          <w:spacing w:val="-3"/>
        </w:rPr>
        <w:t> </w:t>
      </w:r>
      <w:r>
        <w:rPr/>
        <w:t>of</w:t>
      </w:r>
      <w:r>
        <w:rPr>
          <w:spacing w:val="-3"/>
        </w:rPr>
        <w:t> </w:t>
      </w:r>
      <w:r>
        <w:rPr/>
        <w:t>such</w:t>
      </w:r>
      <w:r>
        <w:rPr>
          <w:spacing w:val="-2"/>
        </w:rPr>
        <w:t> </w:t>
      </w:r>
      <w:r>
        <w:rPr/>
        <w:t>judgments</w:t>
      </w:r>
      <w:r>
        <w:rPr>
          <w:spacing w:val="-2"/>
        </w:rPr>
        <w:t> </w:t>
      </w:r>
      <w:r>
        <w:rPr/>
        <w:t>and</w:t>
      </w:r>
      <w:r>
        <w:rPr>
          <w:spacing w:val="-2"/>
        </w:rPr>
        <w:t> </w:t>
      </w:r>
      <w:r>
        <w:rPr/>
        <w:t>the</w:t>
      </w:r>
      <w:r>
        <w:rPr>
          <w:spacing w:val="-2"/>
        </w:rPr>
        <w:t> </w:t>
      </w:r>
      <w:r>
        <w:rPr/>
        <w:t>names</w:t>
      </w:r>
      <w:r>
        <w:rPr>
          <w:spacing w:val="-2"/>
        </w:rPr>
        <w:t> </w:t>
      </w:r>
      <w:r>
        <w:rPr/>
        <w:t>and</w:t>
      </w:r>
      <w:r>
        <w:rPr>
          <w:spacing w:val="-2"/>
        </w:rPr>
        <w:t> </w:t>
      </w:r>
      <w:r>
        <w:rPr/>
        <w:t>dates</w:t>
      </w:r>
      <w:r>
        <w:rPr>
          <w:spacing w:val="-2"/>
        </w:rPr>
        <w:t> </w:t>
      </w:r>
      <w:r>
        <w:rPr/>
        <w:t>of</w:t>
      </w:r>
      <w:r>
        <w:rPr>
          <w:spacing w:val="-2"/>
        </w:rPr>
        <w:t> </w:t>
      </w:r>
      <w:r>
        <w:rPr/>
        <w:t>birth</w:t>
      </w:r>
      <w:r>
        <w:rPr>
          <w:spacing w:val="-2"/>
        </w:rPr>
        <w:t> </w:t>
      </w:r>
      <w:r>
        <w:rPr/>
        <w:t>of</w:t>
      </w:r>
      <w:r>
        <w:rPr>
          <w:spacing w:val="-2"/>
        </w:rPr>
        <w:t> </w:t>
      </w:r>
      <w:r>
        <w:rPr/>
        <w:t>the</w:t>
      </w:r>
      <w:r>
        <w:rPr>
          <w:spacing w:val="-2"/>
        </w:rPr>
        <w:t> </w:t>
      </w:r>
      <w:r>
        <w:rPr/>
        <w:t>parents and children subject to those judgments to the appropriate Child Support Program </w:t>
      </w:r>
      <w:r>
        <w:rPr>
          <w:spacing w:val="-2"/>
        </w:rPr>
        <w:t>Administrator.</w:t>
      </w:r>
    </w:p>
    <w:p>
      <w:pPr>
        <w:pStyle w:val="BodyText"/>
        <w:spacing w:line="276" w:lineRule="auto" w:before="200"/>
        <w:ind w:left="1799" w:right="1464"/>
      </w:pPr>
      <w:r>
        <w:rPr/>
        <w:t>Finally,</w:t>
      </w:r>
      <w:r>
        <w:rPr>
          <w:spacing w:val="-4"/>
        </w:rPr>
        <w:t> </w:t>
      </w:r>
      <w:r>
        <w:rPr/>
        <w:t>the</w:t>
      </w:r>
      <w:r>
        <w:rPr>
          <w:spacing w:val="-4"/>
        </w:rPr>
        <w:t> </w:t>
      </w:r>
      <w:r>
        <w:rPr/>
        <w:t>Oregon</w:t>
      </w:r>
      <w:r>
        <w:rPr>
          <w:spacing w:val="-4"/>
        </w:rPr>
        <w:t> </w:t>
      </w:r>
      <w:r>
        <w:rPr/>
        <w:t>Judicial</w:t>
      </w:r>
      <w:r>
        <w:rPr>
          <w:spacing w:val="-4"/>
        </w:rPr>
        <w:t> </w:t>
      </w:r>
      <w:r>
        <w:rPr/>
        <w:t>Department</w:t>
      </w:r>
      <w:r>
        <w:rPr>
          <w:spacing w:val="-3"/>
        </w:rPr>
        <w:t> </w:t>
      </w:r>
      <w:r>
        <w:rPr/>
        <w:t>proposed</w:t>
      </w:r>
      <w:r>
        <w:rPr>
          <w:spacing w:val="-3"/>
        </w:rPr>
        <w:t> </w:t>
      </w:r>
      <w:r>
        <w:rPr/>
        <w:t>to</w:t>
      </w:r>
      <w:r>
        <w:rPr>
          <w:spacing w:val="-3"/>
        </w:rPr>
        <w:t> </w:t>
      </w:r>
      <w:r>
        <w:rPr/>
        <w:t>the</w:t>
      </w:r>
      <w:r>
        <w:rPr>
          <w:spacing w:val="-3"/>
        </w:rPr>
        <w:t> </w:t>
      </w:r>
      <w:r>
        <w:rPr/>
        <w:t>work</w:t>
      </w:r>
      <w:r>
        <w:rPr>
          <w:spacing w:val="-3"/>
        </w:rPr>
        <w:t> </w:t>
      </w:r>
      <w:r>
        <w:rPr/>
        <w:t>group</w:t>
      </w:r>
      <w:r>
        <w:rPr>
          <w:spacing w:val="-3"/>
        </w:rPr>
        <w:t> </w:t>
      </w:r>
      <w:r>
        <w:rPr/>
        <w:t>amendments</w:t>
      </w:r>
      <w:r>
        <w:rPr>
          <w:spacing w:val="-3"/>
        </w:rPr>
        <w:t> </w:t>
      </w:r>
      <w:r>
        <w:rPr/>
        <w:t>to</w:t>
      </w:r>
      <w:r>
        <w:rPr>
          <w:spacing w:val="-3"/>
        </w:rPr>
        <w:t> </w:t>
      </w:r>
      <w:r>
        <w:rPr/>
        <w:t>the</w:t>
      </w:r>
      <w:r>
        <w:rPr>
          <w:spacing w:val="-3"/>
        </w:rPr>
        <w:t> </w:t>
      </w:r>
      <w:r>
        <w:rPr/>
        <w:t>“any other person allowed by the court” provisions to provide guidance to juvenile courts so that these provisions would be applied consistently throughout the state.</w:t>
      </w:r>
      <w:r>
        <w:rPr>
          <w:spacing w:val="40"/>
        </w:rPr>
        <w:t> </w:t>
      </w:r>
      <w:r>
        <w:rPr/>
        <w:t>The amendments proposed</w:t>
      </w:r>
      <w:r>
        <w:rPr>
          <w:spacing w:val="-3"/>
        </w:rPr>
        <w:t> </w:t>
      </w:r>
      <w:r>
        <w:rPr/>
        <w:t>by</w:t>
      </w:r>
      <w:r>
        <w:rPr>
          <w:spacing w:val="-3"/>
        </w:rPr>
        <w:t> </w:t>
      </w:r>
      <w:r>
        <w:rPr/>
        <w:t>the</w:t>
      </w:r>
      <w:r>
        <w:rPr>
          <w:spacing w:val="-3"/>
        </w:rPr>
        <w:t> </w:t>
      </w:r>
      <w:r>
        <w:rPr/>
        <w:t>Oregon</w:t>
      </w:r>
      <w:r>
        <w:rPr>
          <w:spacing w:val="-3"/>
        </w:rPr>
        <w:t> </w:t>
      </w:r>
      <w:r>
        <w:rPr/>
        <w:t>Judicial</w:t>
      </w:r>
      <w:r>
        <w:rPr>
          <w:spacing w:val="-3"/>
        </w:rPr>
        <w:t> </w:t>
      </w:r>
      <w:r>
        <w:rPr/>
        <w:t>Department</w:t>
      </w:r>
      <w:r>
        <w:rPr>
          <w:spacing w:val="-3"/>
        </w:rPr>
        <w:t> </w:t>
      </w:r>
      <w:r>
        <w:rPr/>
        <w:t>would</w:t>
      </w:r>
      <w:r>
        <w:rPr>
          <w:spacing w:val="-3"/>
        </w:rPr>
        <w:t> </w:t>
      </w:r>
      <w:r>
        <w:rPr/>
        <w:t>focus</w:t>
      </w:r>
      <w:r>
        <w:rPr>
          <w:spacing w:val="-3"/>
        </w:rPr>
        <w:t> </w:t>
      </w:r>
      <w:r>
        <w:rPr/>
        <w:t>the</w:t>
      </w:r>
      <w:r>
        <w:rPr>
          <w:spacing w:val="-3"/>
        </w:rPr>
        <w:t> </w:t>
      </w:r>
      <w:r>
        <w:rPr/>
        <w:t>determination</w:t>
      </w:r>
      <w:r>
        <w:rPr>
          <w:spacing w:val="-3"/>
        </w:rPr>
        <w:t> </w:t>
      </w:r>
      <w:r>
        <w:rPr/>
        <w:t>about</w:t>
      </w:r>
      <w:r>
        <w:rPr>
          <w:spacing w:val="-3"/>
        </w:rPr>
        <w:t> </w:t>
      </w:r>
      <w:r>
        <w:rPr/>
        <w:t>whether</w:t>
      </w:r>
      <w:r>
        <w:rPr>
          <w:spacing w:val="-3"/>
        </w:rPr>
        <w:t> </w:t>
      </w:r>
      <w:r>
        <w:rPr/>
        <w:t>to allow disclosure on whether the disclosure would be in the best interests of the juvenile involved.</w:t>
      </w:r>
      <w:r>
        <w:rPr>
          <w:spacing w:val="40"/>
        </w:rPr>
        <w:t> </w:t>
      </w:r>
      <w:r>
        <w:rPr/>
        <w:t>The discussion in the work group addressed whether different standards should apply during the pendency of a proceeding than would apply after the proceeding had concluded, how the interests of other parties to the proceeding should be evaluated and considered, whether there should be other compelling reasons that should be considered, and what procedures should be followed by a person who wishes to obtain access to the records. The work group determined that these important and significant issues required substantial attention and that they could not be and should not be resolved without the opportunity for broader outreach and discussion than was available in the short period of time between resolution of the litigation in December 2014 and the advent of the 2015 legislative session. The work group determined, therefore, that it was appropriate to recommend that the operative date of the “any other person allowed by the court” provisions be extended for one year</w:t>
      </w:r>
      <w:r>
        <w:rPr>
          <w:spacing w:val="-1"/>
        </w:rPr>
        <w:t> </w:t>
      </w:r>
      <w:r>
        <w:rPr/>
        <w:t>–</w:t>
      </w:r>
      <w:r>
        <w:rPr>
          <w:spacing w:val="-1"/>
        </w:rPr>
        <w:t> </w:t>
      </w:r>
      <w:r>
        <w:rPr>
          <w:i/>
        </w:rPr>
        <w:t>i.e.</w:t>
      </w:r>
      <w:r>
        <w:rPr/>
        <w:t>,</w:t>
      </w:r>
      <w:r>
        <w:rPr>
          <w:spacing w:val="-1"/>
        </w:rPr>
        <w:t> </w:t>
      </w:r>
      <w:r>
        <w:rPr/>
        <w:t>until</w:t>
      </w:r>
      <w:r>
        <w:rPr>
          <w:spacing w:val="-1"/>
        </w:rPr>
        <w:t> </w:t>
      </w:r>
      <w:r>
        <w:rPr/>
        <w:t>September</w:t>
      </w:r>
      <w:r>
        <w:rPr>
          <w:spacing w:val="-1"/>
        </w:rPr>
        <w:t> </w:t>
      </w:r>
      <w:r>
        <w:rPr/>
        <w:t>30,</w:t>
      </w:r>
      <w:r>
        <w:rPr>
          <w:spacing w:val="-1"/>
        </w:rPr>
        <w:t> </w:t>
      </w:r>
      <w:r>
        <w:rPr/>
        <w:t>2016</w:t>
      </w:r>
      <w:r>
        <w:rPr>
          <w:spacing w:val="-1"/>
        </w:rPr>
        <w:t> </w:t>
      </w:r>
      <w:r>
        <w:rPr/>
        <w:t>–</w:t>
      </w:r>
      <w:r>
        <w:rPr>
          <w:spacing w:val="-1"/>
        </w:rPr>
        <w:t> </w:t>
      </w:r>
      <w:r>
        <w:rPr/>
        <w:t>to</w:t>
      </w:r>
      <w:r>
        <w:rPr>
          <w:spacing w:val="-1"/>
        </w:rPr>
        <w:t> </w:t>
      </w:r>
      <w:r>
        <w:rPr/>
        <w:t>allow</w:t>
      </w:r>
      <w:r>
        <w:rPr>
          <w:spacing w:val="-1"/>
        </w:rPr>
        <w:t> </w:t>
      </w:r>
      <w:r>
        <w:rPr/>
        <w:t>the</w:t>
      </w:r>
      <w:r>
        <w:rPr>
          <w:spacing w:val="-1"/>
        </w:rPr>
        <w:t> </w:t>
      </w:r>
      <w:r>
        <w:rPr/>
        <w:t>work</w:t>
      </w:r>
      <w:r>
        <w:rPr>
          <w:spacing w:val="-1"/>
        </w:rPr>
        <w:t> </w:t>
      </w:r>
      <w:r>
        <w:rPr/>
        <w:t>group</w:t>
      </w:r>
      <w:r>
        <w:rPr>
          <w:spacing w:val="-1"/>
        </w:rPr>
        <w:t> </w:t>
      </w:r>
      <w:r>
        <w:rPr/>
        <w:t>time</w:t>
      </w:r>
      <w:r>
        <w:rPr>
          <w:spacing w:val="-1"/>
        </w:rPr>
        <w:t> </w:t>
      </w:r>
      <w:r>
        <w:rPr/>
        <w:t>to</w:t>
      </w:r>
      <w:r>
        <w:rPr>
          <w:spacing w:val="-1"/>
        </w:rPr>
        <w:t> </w:t>
      </w:r>
      <w:r>
        <w:rPr/>
        <w:t>give</w:t>
      </w:r>
      <w:r>
        <w:rPr>
          <w:spacing w:val="-1"/>
        </w:rPr>
        <w:t> </w:t>
      </w:r>
      <w:r>
        <w:rPr/>
        <w:t>focused</w:t>
      </w:r>
      <w:r>
        <w:rPr>
          <w:spacing w:val="-1"/>
        </w:rPr>
        <w:t> </w:t>
      </w:r>
      <w:r>
        <w:rPr/>
        <w:t>attention to developing amendments for presentation to the 2016 Legislative Assembly.</w:t>
      </w:r>
    </w:p>
    <w:p>
      <w:pPr>
        <w:pStyle w:val="Heading5"/>
        <w:numPr>
          <w:ilvl w:val="0"/>
          <w:numId w:val="7"/>
        </w:numPr>
        <w:tabs>
          <w:tab w:pos="2157" w:val="left" w:leader="none"/>
        </w:tabs>
        <w:spacing w:line="448" w:lineRule="auto" w:before="202" w:after="0"/>
        <w:ind w:left="1800" w:right="8724" w:firstLine="0"/>
        <w:jc w:val="left"/>
      </w:pPr>
      <w:r>
        <w:rPr>
          <w:u w:val="thick"/>
        </w:rPr>
        <w:t>The</w:t>
      </w:r>
      <w:r>
        <w:rPr>
          <w:spacing w:val="-15"/>
          <w:u w:val="thick"/>
        </w:rPr>
        <w:t> </w:t>
      </w:r>
      <w:r>
        <w:rPr>
          <w:u w:val="thick"/>
        </w:rPr>
        <w:t>proposal</w:t>
      </w:r>
      <w:r>
        <w:rPr/>
        <w:t> Section 1.</w:t>
      </w:r>
    </w:p>
    <w:p>
      <w:pPr>
        <w:spacing w:after="0" w:line="448" w:lineRule="auto"/>
        <w:jc w:val="left"/>
        <w:sectPr>
          <w:pgSz w:w="12240" w:h="15840"/>
          <w:pgMar w:header="0" w:footer="523" w:top="1360" w:bottom="720" w:left="0" w:right="0"/>
        </w:sectPr>
      </w:pPr>
    </w:p>
    <w:p>
      <w:pPr>
        <w:pStyle w:val="BodyText"/>
        <w:spacing w:line="276" w:lineRule="auto" w:before="78"/>
        <w:ind w:left="1799" w:right="1464"/>
      </w:pPr>
      <w:r>
        <w:rPr/>
        <w:t>Subsection (8) amends ORS 419A.255, as amended by section 2, chapter 71, Oregon Laws 2014, to allow the Oregon Youth Authority to disclose information that is not confidential and</w:t>
      </w:r>
      <w:r>
        <w:rPr>
          <w:spacing w:val="-2"/>
        </w:rPr>
        <w:t> </w:t>
      </w:r>
      <w:r>
        <w:rPr/>
        <w:t>not</w:t>
      </w:r>
      <w:r>
        <w:rPr>
          <w:spacing w:val="-2"/>
        </w:rPr>
        <w:t> </w:t>
      </w:r>
      <w:r>
        <w:rPr/>
        <w:t>exempt</w:t>
      </w:r>
      <w:r>
        <w:rPr>
          <w:spacing w:val="-2"/>
        </w:rPr>
        <w:t> </w:t>
      </w:r>
      <w:r>
        <w:rPr/>
        <w:t>from</w:t>
      </w:r>
      <w:r>
        <w:rPr>
          <w:spacing w:val="-4"/>
        </w:rPr>
        <w:t> </w:t>
      </w:r>
      <w:r>
        <w:rPr/>
        <w:t>disclosure.</w:t>
      </w:r>
      <w:r>
        <w:rPr>
          <w:spacing w:val="40"/>
        </w:rPr>
        <w:t> </w:t>
      </w:r>
      <w:r>
        <w:rPr/>
        <w:t>OYA</w:t>
      </w:r>
      <w:r>
        <w:rPr>
          <w:spacing w:val="-2"/>
        </w:rPr>
        <w:t> </w:t>
      </w:r>
      <w:r>
        <w:rPr/>
        <w:t>believes</w:t>
      </w:r>
      <w:r>
        <w:rPr>
          <w:spacing w:val="-2"/>
        </w:rPr>
        <w:t> </w:t>
      </w:r>
      <w:r>
        <w:rPr/>
        <w:t>this</w:t>
      </w:r>
      <w:r>
        <w:rPr>
          <w:spacing w:val="-1"/>
        </w:rPr>
        <w:t> </w:t>
      </w:r>
      <w:r>
        <w:rPr/>
        <w:t>is</w:t>
      </w:r>
      <w:r>
        <w:rPr>
          <w:spacing w:val="-3"/>
        </w:rPr>
        <w:t> </w:t>
      </w:r>
      <w:r>
        <w:rPr/>
        <w:t>in</w:t>
      </w:r>
      <w:r>
        <w:rPr>
          <w:spacing w:val="-3"/>
        </w:rPr>
        <w:t> </w:t>
      </w:r>
      <w:r>
        <w:rPr/>
        <w:t>the</w:t>
      </w:r>
      <w:r>
        <w:rPr>
          <w:spacing w:val="-3"/>
        </w:rPr>
        <w:t> </w:t>
      </w:r>
      <w:r>
        <w:rPr/>
        <w:t>best</w:t>
      </w:r>
      <w:r>
        <w:rPr>
          <w:spacing w:val="-3"/>
        </w:rPr>
        <w:t> </w:t>
      </w:r>
      <w:r>
        <w:rPr/>
        <w:t>interest</w:t>
      </w:r>
      <w:r>
        <w:rPr>
          <w:spacing w:val="-3"/>
        </w:rPr>
        <w:t> </w:t>
      </w:r>
      <w:r>
        <w:rPr/>
        <w:t>of</w:t>
      </w:r>
      <w:r>
        <w:rPr>
          <w:spacing w:val="-3"/>
        </w:rPr>
        <w:t> </w:t>
      </w:r>
      <w:r>
        <w:rPr/>
        <w:t>public</w:t>
      </w:r>
      <w:r>
        <w:rPr>
          <w:spacing w:val="-3"/>
        </w:rPr>
        <w:t> </w:t>
      </w:r>
      <w:r>
        <w:rPr/>
        <w:t>safety,</w:t>
      </w:r>
      <w:r>
        <w:rPr>
          <w:spacing w:val="-3"/>
        </w:rPr>
        <w:t> </w:t>
      </w:r>
      <w:r>
        <w:rPr/>
        <w:t>the youth, and communities and allows for better transparency. The work group agreed that this was an unintended consequence of SB 622 (2013) that is remedied by the change to Section </w:t>
      </w:r>
      <w:r>
        <w:rPr>
          <w:spacing w:val="-6"/>
        </w:rPr>
        <w:t>1.</w:t>
      </w:r>
    </w:p>
    <w:p>
      <w:pPr>
        <w:pStyle w:val="BodyText"/>
        <w:spacing w:line="276" w:lineRule="auto" w:before="200"/>
        <w:ind w:left="1800" w:right="1464"/>
      </w:pPr>
      <w:r>
        <w:rPr/>
        <w:t>Subsection (10) was added to address a concern that the courts did not have the authority to provide</w:t>
      </w:r>
      <w:r>
        <w:rPr>
          <w:spacing w:val="-4"/>
        </w:rPr>
        <w:t> </w:t>
      </w:r>
      <w:r>
        <w:rPr/>
        <w:t>the</w:t>
      </w:r>
      <w:r>
        <w:rPr>
          <w:spacing w:val="-4"/>
        </w:rPr>
        <w:t> </w:t>
      </w:r>
      <w:r>
        <w:rPr/>
        <w:t>information</w:t>
      </w:r>
      <w:r>
        <w:rPr>
          <w:spacing w:val="-4"/>
        </w:rPr>
        <w:t> </w:t>
      </w:r>
      <w:r>
        <w:rPr/>
        <w:t>listed</w:t>
      </w:r>
      <w:r>
        <w:rPr>
          <w:spacing w:val="-2"/>
        </w:rPr>
        <w:t> </w:t>
      </w:r>
      <w:r>
        <w:rPr/>
        <w:t>to</w:t>
      </w:r>
      <w:r>
        <w:rPr>
          <w:spacing w:val="-4"/>
        </w:rPr>
        <w:t> </w:t>
      </w:r>
      <w:r>
        <w:rPr/>
        <w:t>the</w:t>
      </w:r>
      <w:r>
        <w:rPr>
          <w:spacing w:val="-4"/>
        </w:rPr>
        <w:t> </w:t>
      </w:r>
      <w:r>
        <w:rPr/>
        <w:t>relevant</w:t>
      </w:r>
      <w:r>
        <w:rPr>
          <w:spacing w:val="-4"/>
        </w:rPr>
        <w:t> </w:t>
      </w:r>
      <w:r>
        <w:rPr/>
        <w:t>child</w:t>
      </w:r>
      <w:r>
        <w:rPr>
          <w:spacing w:val="-4"/>
        </w:rPr>
        <w:t> </w:t>
      </w:r>
      <w:r>
        <w:rPr/>
        <w:t>support</w:t>
      </w:r>
      <w:r>
        <w:rPr>
          <w:spacing w:val="-4"/>
        </w:rPr>
        <w:t> </w:t>
      </w:r>
      <w:r>
        <w:rPr/>
        <w:t>program</w:t>
      </w:r>
      <w:r>
        <w:rPr>
          <w:spacing w:val="-5"/>
        </w:rPr>
        <w:t> </w:t>
      </w:r>
      <w:r>
        <w:rPr/>
        <w:t>administrator.</w:t>
      </w:r>
      <w:r>
        <w:rPr>
          <w:spacing w:val="-3"/>
        </w:rPr>
        <w:t> </w:t>
      </w:r>
      <w:r>
        <w:rPr/>
        <w:t>The</w:t>
      </w:r>
      <w:r>
        <w:rPr>
          <w:spacing w:val="-3"/>
        </w:rPr>
        <w:t> </w:t>
      </w:r>
      <w:r>
        <w:rPr/>
        <w:t>work group wanted to explicitly give the courts this authority so there was no confusion.</w:t>
      </w:r>
    </w:p>
    <w:p>
      <w:pPr>
        <w:pStyle w:val="Heading5"/>
        <w:spacing w:before="202"/>
        <w:ind w:left="1800"/>
      </w:pPr>
      <w:r>
        <w:rPr/>
        <w:t>Section </w:t>
      </w:r>
      <w:r>
        <w:rPr>
          <w:spacing w:val="-5"/>
        </w:rPr>
        <w:t>2.</w:t>
      </w:r>
    </w:p>
    <w:p>
      <w:pPr>
        <w:pStyle w:val="BodyText"/>
        <w:spacing w:line="276" w:lineRule="auto" w:before="239"/>
        <w:ind w:left="1799" w:right="1520"/>
      </w:pPr>
      <w:r>
        <w:rPr/>
        <w:t>Amends</w:t>
      </w:r>
      <w:r>
        <w:rPr>
          <w:spacing w:val="-3"/>
        </w:rPr>
        <w:t> </w:t>
      </w:r>
      <w:r>
        <w:rPr/>
        <w:t>ORS</w:t>
      </w:r>
      <w:r>
        <w:rPr>
          <w:spacing w:val="-3"/>
        </w:rPr>
        <w:t> </w:t>
      </w:r>
      <w:r>
        <w:rPr/>
        <w:t>419A.255,</w:t>
      </w:r>
      <w:r>
        <w:rPr>
          <w:spacing w:val="-3"/>
        </w:rPr>
        <w:t> </w:t>
      </w:r>
      <w:r>
        <w:rPr/>
        <w:t>as</w:t>
      </w:r>
      <w:r>
        <w:rPr>
          <w:spacing w:val="-3"/>
        </w:rPr>
        <w:t> </w:t>
      </w:r>
      <w:r>
        <w:rPr/>
        <w:t>amended</w:t>
      </w:r>
      <w:r>
        <w:rPr>
          <w:spacing w:val="-3"/>
        </w:rPr>
        <w:t> </w:t>
      </w:r>
      <w:r>
        <w:rPr/>
        <w:t>by</w:t>
      </w:r>
      <w:r>
        <w:rPr>
          <w:spacing w:val="-3"/>
        </w:rPr>
        <w:t> </w:t>
      </w:r>
      <w:r>
        <w:rPr/>
        <w:t>section</w:t>
      </w:r>
      <w:r>
        <w:rPr>
          <w:spacing w:val="-3"/>
        </w:rPr>
        <w:t> </w:t>
      </w:r>
      <w:r>
        <w:rPr/>
        <w:t>3,</w:t>
      </w:r>
      <w:r>
        <w:rPr>
          <w:spacing w:val="-3"/>
        </w:rPr>
        <w:t> </w:t>
      </w:r>
      <w:r>
        <w:rPr/>
        <w:t>chapter</w:t>
      </w:r>
      <w:r>
        <w:rPr>
          <w:spacing w:val="-3"/>
        </w:rPr>
        <w:t> </w:t>
      </w:r>
      <w:r>
        <w:rPr/>
        <w:t>71,</w:t>
      </w:r>
      <w:r>
        <w:rPr>
          <w:spacing w:val="-3"/>
        </w:rPr>
        <w:t> </w:t>
      </w:r>
      <w:r>
        <w:rPr/>
        <w:t>Oregon</w:t>
      </w:r>
      <w:r>
        <w:rPr>
          <w:spacing w:val="-3"/>
        </w:rPr>
        <w:t> </w:t>
      </w:r>
      <w:r>
        <w:rPr/>
        <w:t>Laws</w:t>
      </w:r>
      <w:r>
        <w:rPr>
          <w:spacing w:val="-3"/>
        </w:rPr>
        <w:t> </w:t>
      </w:r>
      <w:r>
        <w:rPr/>
        <w:t>2014,</w:t>
      </w:r>
      <w:r>
        <w:rPr>
          <w:spacing w:val="-3"/>
        </w:rPr>
        <w:t> </w:t>
      </w:r>
      <w:r>
        <w:rPr/>
        <w:t>making the same change listed in Section 1 to subsections (8) and (10).</w:t>
      </w:r>
    </w:p>
    <w:p>
      <w:pPr>
        <w:pStyle w:val="Heading5"/>
        <w:spacing w:before="202"/>
        <w:ind w:left="1799"/>
      </w:pPr>
      <w:r>
        <w:rPr/>
        <w:t>Section </w:t>
      </w:r>
      <w:r>
        <w:rPr>
          <w:spacing w:val="-5"/>
        </w:rPr>
        <w:t>3.</w:t>
      </w:r>
    </w:p>
    <w:p>
      <w:pPr>
        <w:pStyle w:val="BodyText"/>
        <w:spacing w:before="240"/>
        <w:ind w:left="1799"/>
      </w:pPr>
      <w:r>
        <w:rPr/>
        <w:t>Changes</w:t>
      </w:r>
      <w:r>
        <w:rPr>
          <w:spacing w:val="-7"/>
        </w:rPr>
        <w:t> </w:t>
      </w:r>
      <w:r>
        <w:rPr/>
        <w:t>the</w:t>
      </w:r>
      <w:r>
        <w:rPr>
          <w:spacing w:val="-4"/>
        </w:rPr>
        <w:t> </w:t>
      </w:r>
      <w:r>
        <w:rPr/>
        <w:t>phrase</w:t>
      </w:r>
      <w:r>
        <w:rPr>
          <w:spacing w:val="-5"/>
        </w:rPr>
        <w:t> </w:t>
      </w:r>
      <w:r>
        <w:rPr/>
        <w:t>“of</w:t>
      </w:r>
      <w:r>
        <w:rPr>
          <w:spacing w:val="-4"/>
        </w:rPr>
        <w:t> </w:t>
      </w:r>
      <w:r>
        <w:rPr/>
        <w:t>this</w:t>
      </w:r>
      <w:r>
        <w:rPr>
          <w:spacing w:val="-5"/>
        </w:rPr>
        <w:t> </w:t>
      </w:r>
      <w:r>
        <w:rPr/>
        <w:t>2014</w:t>
      </w:r>
      <w:r>
        <w:rPr>
          <w:spacing w:val="-4"/>
        </w:rPr>
        <w:t> </w:t>
      </w:r>
      <w:r>
        <w:rPr/>
        <w:t>Act”</w:t>
      </w:r>
      <w:r>
        <w:rPr>
          <w:spacing w:val="-5"/>
        </w:rPr>
        <w:t> </w:t>
      </w:r>
      <w:r>
        <w:rPr/>
        <w:t>to</w:t>
      </w:r>
      <w:r>
        <w:rPr>
          <w:spacing w:val="-4"/>
        </w:rPr>
        <w:t> </w:t>
      </w:r>
      <w:r>
        <w:rPr/>
        <w:t>“chapter</w:t>
      </w:r>
      <w:r>
        <w:rPr>
          <w:spacing w:val="-5"/>
        </w:rPr>
        <w:t> </w:t>
      </w:r>
      <w:r>
        <w:rPr/>
        <w:t>71,</w:t>
      </w:r>
      <w:r>
        <w:rPr>
          <w:spacing w:val="-4"/>
        </w:rPr>
        <w:t> </w:t>
      </w:r>
      <w:r>
        <w:rPr/>
        <w:t>Oregon</w:t>
      </w:r>
      <w:r>
        <w:rPr>
          <w:spacing w:val="-5"/>
        </w:rPr>
        <w:t> </w:t>
      </w:r>
      <w:r>
        <w:rPr/>
        <w:t>Laws</w:t>
      </w:r>
      <w:r>
        <w:rPr>
          <w:spacing w:val="-4"/>
        </w:rPr>
        <w:t> </w:t>
      </w:r>
      <w:r>
        <w:rPr>
          <w:spacing w:val="-2"/>
        </w:rPr>
        <w:t>2014.”</w:t>
      </w:r>
    </w:p>
    <w:p>
      <w:pPr>
        <w:pStyle w:val="BodyText"/>
        <w:spacing w:line="276" w:lineRule="auto" w:before="241"/>
        <w:ind w:left="1799" w:right="2173"/>
      </w:pPr>
      <w:r>
        <w:rPr/>
        <w:t>Changes</w:t>
      </w:r>
      <w:r>
        <w:rPr>
          <w:spacing w:val="-3"/>
        </w:rPr>
        <w:t> </w:t>
      </w:r>
      <w:r>
        <w:rPr/>
        <w:t>effective</w:t>
      </w:r>
      <w:r>
        <w:rPr>
          <w:spacing w:val="-3"/>
        </w:rPr>
        <w:t> </w:t>
      </w:r>
      <w:r>
        <w:rPr/>
        <w:t>date</w:t>
      </w:r>
      <w:r>
        <w:rPr>
          <w:spacing w:val="-3"/>
        </w:rPr>
        <w:t> </w:t>
      </w:r>
      <w:r>
        <w:rPr/>
        <w:t>of</w:t>
      </w:r>
      <w:r>
        <w:rPr>
          <w:spacing w:val="-3"/>
        </w:rPr>
        <w:t> </w:t>
      </w:r>
      <w:r>
        <w:rPr/>
        <w:t>the</w:t>
      </w:r>
      <w:r>
        <w:rPr>
          <w:spacing w:val="-3"/>
        </w:rPr>
        <w:t> </w:t>
      </w:r>
      <w:r>
        <w:rPr/>
        <w:t>“any</w:t>
      </w:r>
      <w:r>
        <w:rPr>
          <w:spacing w:val="-3"/>
        </w:rPr>
        <w:t> </w:t>
      </w:r>
      <w:r>
        <w:rPr/>
        <w:t>other</w:t>
      </w:r>
      <w:r>
        <w:rPr>
          <w:spacing w:val="-3"/>
        </w:rPr>
        <w:t> </w:t>
      </w:r>
      <w:r>
        <w:rPr/>
        <w:t>person</w:t>
      </w:r>
      <w:r>
        <w:rPr>
          <w:spacing w:val="-4"/>
        </w:rPr>
        <w:t> </w:t>
      </w:r>
      <w:r>
        <w:rPr/>
        <w:t>allowed</w:t>
      </w:r>
      <w:r>
        <w:rPr>
          <w:spacing w:val="-4"/>
        </w:rPr>
        <w:t> </w:t>
      </w:r>
      <w:r>
        <w:rPr/>
        <w:t>by</w:t>
      </w:r>
      <w:r>
        <w:rPr>
          <w:spacing w:val="-4"/>
        </w:rPr>
        <w:t> </w:t>
      </w:r>
      <w:r>
        <w:rPr/>
        <w:t>the</w:t>
      </w:r>
      <w:r>
        <w:rPr>
          <w:spacing w:val="-4"/>
        </w:rPr>
        <w:t> </w:t>
      </w:r>
      <w:r>
        <w:rPr/>
        <w:t>court”</w:t>
      </w:r>
      <w:r>
        <w:rPr>
          <w:spacing w:val="-4"/>
        </w:rPr>
        <w:t> </w:t>
      </w:r>
      <w:r>
        <w:rPr/>
        <w:t>provisions</w:t>
      </w:r>
      <w:r>
        <w:rPr>
          <w:spacing w:val="-4"/>
        </w:rPr>
        <w:t> </w:t>
      </w:r>
      <w:r>
        <w:rPr/>
        <w:t>to September 2016.</w:t>
      </w:r>
    </w:p>
    <w:p>
      <w:pPr>
        <w:pStyle w:val="BodyText"/>
      </w:pPr>
    </w:p>
    <w:p>
      <w:pPr>
        <w:pStyle w:val="BodyText"/>
        <w:spacing w:before="167"/>
      </w:pPr>
    </w:p>
    <w:p>
      <w:pPr>
        <w:pStyle w:val="Heading5"/>
        <w:ind w:left="1799"/>
      </w:pPr>
      <w:r>
        <w:rPr/>
        <w:t>Section </w:t>
      </w:r>
      <w:r>
        <w:rPr>
          <w:spacing w:val="-5"/>
        </w:rPr>
        <w:t>4.</w:t>
      </w:r>
    </w:p>
    <w:p>
      <w:pPr>
        <w:pStyle w:val="BodyText"/>
        <w:spacing w:before="240"/>
        <w:ind w:left="1799"/>
      </w:pPr>
      <w:r>
        <w:rPr/>
        <w:t>Declares</w:t>
      </w:r>
      <w:r>
        <w:rPr>
          <w:spacing w:val="-1"/>
        </w:rPr>
        <w:t> </w:t>
      </w:r>
      <w:r>
        <w:rPr/>
        <w:t>this</w:t>
      </w:r>
      <w:r>
        <w:rPr>
          <w:spacing w:val="-1"/>
        </w:rPr>
        <w:t> </w:t>
      </w:r>
      <w:r>
        <w:rPr/>
        <w:t>bill</w:t>
      </w:r>
      <w:r>
        <w:rPr>
          <w:spacing w:val="-1"/>
        </w:rPr>
        <w:t> </w:t>
      </w:r>
      <w:r>
        <w:rPr/>
        <w:t>an</w:t>
      </w:r>
      <w:r>
        <w:rPr>
          <w:spacing w:val="-1"/>
        </w:rPr>
        <w:t> </w:t>
      </w:r>
      <w:r>
        <w:rPr/>
        <w:t>emergency</w:t>
      </w:r>
      <w:r>
        <w:rPr>
          <w:spacing w:val="-1"/>
        </w:rPr>
        <w:t> </w:t>
      </w:r>
      <w:r>
        <w:rPr/>
        <w:t>and</w:t>
      </w:r>
      <w:r>
        <w:rPr>
          <w:spacing w:val="-1"/>
        </w:rPr>
        <w:t> </w:t>
      </w:r>
      <w:r>
        <w:rPr/>
        <w:t>effective</w:t>
      </w:r>
      <w:r>
        <w:rPr>
          <w:spacing w:val="-1"/>
        </w:rPr>
        <w:t> </w:t>
      </w:r>
      <w:r>
        <w:rPr/>
        <w:t>on</w:t>
      </w:r>
      <w:r>
        <w:rPr>
          <w:spacing w:val="-1"/>
        </w:rPr>
        <w:t> </w:t>
      </w:r>
      <w:r>
        <w:rPr/>
        <w:t>its </w:t>
      </w:r>
      <w:r>
        <w:rPr>
          <w:spacing w:val="-2"/>
        </w:rPr>
        <w:t>passage.</w:t>
      </w:r>
    </w:p>
    <w:p>
      <w:pPr>
        <w:pStyle w:val="Heading5"/>
        <w:numPr>
          <w:ilvl w:val="0"/>
          <w:numId w:val="7"/>
        </w:numPr>
        <w:tabs>
          <w:tab w:pos="2158" w:val="left" w:leader="none"/>
        </w:tabs>
        <w:spacing w:line="240" w:lineRule="auto" w:before="244" w:after="0"/>
        <w:ind w:left="2158" w:right="0" w:hanging="359"/>
        <w:jc w:val="left"/>
      </w:pPr>
      <w:r>
        <w:rPr>
          <w:spacing w:val="-2"/>
          <w:u w:val="thick"/>
        </w:rPr>
        <w:t>Conclusion</w:t>
      </w:r>
    </w:p>
    <w:p>
      <w:pPr>
        <w:pStyle w:val="BodyText"/>
        <w:spacing w:line="276" w:lineRule="auto" w:before="239"/>
        <w:ind w:left="1799" w:right="1464"/>
      </w:pPr>
      <w:r>
        <w:rPr/>
        <w:t>The comprehensive revisions to juvenile records laws that have been enacted recently have left remaining a few issues that still need to be addressed.</w:t>
      </w:r>
      <w:r>
        <w:rPr>
          <w:spacing w:val="40"/>
        </w:rPr>
        <w:t> </w:t>
      </w:r>
      <w:r>
        <w:rPr/>
        <w:t>This proposal resolves concerns that</w:t>
      </w:r>
      <w:r>
        <w:rPr>
          <w:spacing w:val="-1"/>
        </w:rPr>
        <w:t> </w:t>
      </w:r>
      <w:r>
        <w:rPr/>
        <w:t>have</w:t>
      </w:r>
      <w:r>
        <w:rPr>
          <w:spacing w:val="-1"/>
        </w:rPr>
        <w:t> </w:t>
      </w:r>
      <w:r>
        <w:rPr/>
        <w:t>arisen</w:t>
      </w:r>
      <w:r>
        <w:rPr>
          <w:spacing w:val="-1"/>
        </w:rPr>
        <w:t> </w:t>
      </w:r>
      <w:r>
        <w:rPr/>
        <w:t>in</w:t>
      </w:r>
      <w:r>
        <w:rPr>
          <w:spacing w:val="-1"/>
        </w:rPr>
        <w:t> </w:t>
      </w:r>
      <w:r>
        <w:rPr/>
        <w:t>implementing</w:t>
      </w:r>
      <w:r>
        <w:rPr>
          <w:spacing w:val="-1"/>
        </w:rPr>
        <w:t> </w:t>
      </w:r>
      <w:r>
        <w:rPr/>
        <w:t>the</w:t>
      </w:r>
      <w:r>
        <w:rPr>
          <w:spacing w:val="-1"/>
        </w:rPr>
        <w:t> </w:t>
      </w:r>
      <w:r>
        <w:rPr/>
        <w:t>juvenile</w:t>
      </w:r>
      <w:r>
        <w:rPr>
          <w:spacing w:val="-2"/>
        </w:rPr>
        <w:t> </w:t>
      </w:r>
      <w:r>
        <w:rPr/>
        <w:t>records</w:t>
      </w:r>
      <w:r>
        <w:rPr>
          <w:spacing w:val="-2"/>
        </w:rPr>
        <w:t> </w:t>
      </w:r>
      <w:r>
        <w:rPr/>
        <w:t>laws</w:t>
      </w:r>
      <w:r>
        <w:rPr>
          <w:spacing w:val="-2"/>
        </w:rPr>
        <w:t> </w:t>
      </w:r>
      <w:r>
        <w:rPr/>
        <w:t>regarding</w:t>
      </w:r>
      <w:r>
        <w:rPr>
          <w:spacing w:val="-2"/>
        </w:rPr>
        <w:t> </w:t>
      </w:r>
      <w:r>
        <w:rPr/>
        <w:t>disclosures</w:t>
      </w:r>
      <w:r>
        <w:rPr>
          <w:spacing w:val="-2"/>
        </w:rPr>
        <w:t> </w:t>
      </w:r>
      <w:r>
        <w:rPr/>
        <w:t>that</w:t>
      </w:r>
      <w:r>
        <w:rPr>
          <w:spacing w:val="-2"/>
        </w:rPr>
        <w:t> </w:t>
      </w:r>
      <w:r>
        <w:rPr/>
        <w:t>can</w:t>
      </w:r>
      <w:r>
        <w:rPr>
          <w:spacing w:val="-2"/>
        </w:rPr>
        <w:t> </w:t>
      </w:r>
      <w:r>
        <w:rPr/>
        <w:t>be made</w:t>
      </w:r>
      <w:r>
        <w:rPr>
          <w:spacing w:val="-3"/>
        </w:rPr>
        <w:t> </w:t>
      </w:r>
      <w:r>
        <w:rPr/>
        <w:t>by</w:t>
      </w:r>
      <w:r>
        <w:rPr>
          <w:spacing w:val="-3"/>
        </w:rPr>
        <w:t> </w:t>
      </w:r>
      <w:r>
        <w:rPr/>
        <w:t>the</w:t>
      </w:r>
      <w:r>
        <w:rPr>
          <w:spacing w:val="-3"/>
        </w:rPr>
        <w:t> </w:t>
      </w:r>
      <w:r>
        <w:rPr/>
        <w:t>Oregon</w:t>
      </w:r>
      <w:r>
        <w:rPr>
          <w:spacing w:val="-3"/>
        </w:rPr>
        <w:t> </w:t>
      </w:r>
      <w:r>
        <w:rPr/>
        <w:t>Youth</w:t>
      </w:r>
      <w:r>
        <w:rPr>
          <w:spacing w:val="-3"/>
        </w:rPr>
        <w:t> </w:t>
      </w:r>
      <w:r>
        <w:rPr/>
        <w:t>Authority</w:t>
      </w:r>
      <w:r>
        <w:rPr>
          <w:spacing w:val="-3"/>
        </w:rPr>
        <w:t> </w:t>
      </w:r>
      <w:r>
        <w:rPr/>
        <w:t>and</w:t>
      </w:r>
      <w:r>
        <w:rPr>
          <w:spacing w:val="-3"/>
        </w:rPr>
        <w:t> </w:t>
      </w:r>
      <w:r>
        <w:rPr/>
        <w:t>disclosures</w:t>
      </w:r>
      <w:r>
        <w:rPr>
          <w:spacing w:val="-4"/>
        </w:rPr>
        <w:t> </w:t>
      </w:r>
      <w:r>
        <w:rPr/>
        <w:t>that</w:t>
      </w:r>
      <w:r>
        <w:rPr>
          <w:spacing w:val="-4"/>
        </w:rPr>
        <w:t> </w:t>
      </w:r>
      <w:r>
        <w:rPr/>
        <w:t>can</w:t>
      </w:r>
      <w:r>
        <w:rPr>
          <w:spacing w:val="-4"/>
        </w:rPr>
        <w:t> </w:t>
      </w:r>
      <w:r>
        <w:rPr/>
        <w:t>be</w:t>
      </w:r>
      <w:r>
        <w:rPr>
          <w:spacing w:val="-4"/>
        </w:rPr>
        <w:t> </w:t>
      </w:r>
      <w:r>
        <w:rPr/>
        <w:t>made</w:t>
      </w:r>
      <w:r>
        <w:rPr>
          <w:spacing w:val="-4"/>
        </w:rPr>
        <w:t> </w:t>
      </w:r>
      <w:r>
        <w:rPr/>
        <w:t>to</w:t>
      </w:r>
      <w:r>
        <w:rPr>
          <w:spacing w:val="-4"/>
        </w:rPr>
        <w:t> </w:t>
      </w:r>
      <w:r>
        <w:rPr/>
        <w:t>the</w:t>
      </w:r>
      <w:r>
        <w:rPr>
          <w:spacing w:val="-4"/>
        </w:rPr>
        <w:t> </w:t>
      </w:r>
      <w:r>
        <w:rPr/>
        <w:t>Child</w:t>
      </w:r>
      <w:r>
        <w:rPr>
          <w:spacing w:val="-4"/>
        </w:rPr>
        <w:t> </w:t>
      </w:r>
      <w:r>
        <w:rPr/>
        <w:t>Support Program.</w:t>
      </w:r>
      <w:r>
        <w:rPr>
          <w:spacing w:val="40"/>
        </w:rPr>
        <w:t> </w:t>
      </w:r>
      <w:r>
        <w:rPr/>
        <w:t>This</w:t>
      </w:r>
      <w:r>
        <w:rPr>
          <w:spacing w:val="-2"/>
        </w:rPr>
        <w:t> </w:t>
      </w:r>
      <w:r>
        <w:rPr/>
        <w:t>proposal</w:t>
      </w:r>
      <w:r>
        <w:rPr>
          <w:spacing w:val="-2"/>
        </w:rPr>
        <w:t> </w:t>
      </w:r>
      <w:r>
        <w:rPr/>
        <w:t>also</w:t>
      </w:r>
      <w:r>
        <w:rPr>
          <w:spacing w:val="-2"/>
        </w:rPr>
        <w:t> </w:t>
      </w:r>
      <w:r>
        <w:rPr/>
        <w:t>provides</w:t>
      </w:r>
      <w:r>
        <w:rPr>
          <w:spacing w:val="-2"/>
        </w:rPr>
        <w:t> </w:t>
      </w:r>
      <w:r>
        <w:rPr/>
        <w:t>for</w:t>
      </w:r>
      <w:r>
        <w:rPr>
          <w:spacing w:val="-2"/>
        </w:rPr>
        <w:t> </w:t>
      </w:r>
      <w:r>
        <w:rPr/>
        <w:t>the</w:t>
      </w:r>
      <w:r>
        <w:rPr>
          <w:spacing w:val="-1"/>
        </w:rPr>
        <w:t> </w:t>
      </w:r>
      <w:r>
        <w:rPr/>
        <w:t>time</w:t>
      </w:r>
      <w:r>
        <w:rPr>
          <w:spacing w:val="-2"/>
        </w:rPr>
        <w:t> </w:t>
      </w:r>
      <w:r>
        <w:rPr/>
        <w:t>necessary</w:t>
      </w:r>
      <w:r>
        <w:rPr>
          <w:spacing w:val="-2"/>
        </w:rPr>
        <w:t> </w:t>
      </w:r>
      <w:r>
        <w:rPr/>
        <w:t>for</w:t>
      </w:r>
      <w:r>
        <w:rPr>
          <w:spacing w:val="-2"/>
        </w:rPr>
        <w:t> </w:t>
      </w:r>
      <w:r>
        <w:rPr/>
        <w:t>the</w:t>
      </w:r>
      <w:r>
        <w:rPr>
          <w:spacing w:val="-2"/>
        </w:rPr>
        <w:t> </w:t>
      </w:r>
      <w:r>
        <w:rPr/>
        <w:t>development</w:t>
      </w:r>
      <w:r>
        <w:rPr>
          <w:spacing w:val="-2"/>
        </w:rPr>
        <w:t> </w:t>
      </w:r>
      <w:r>
        <w:rPr/>
        <w:t>of</w:t>
      </w:r>
      <w:r>
        <w:rPr>
          <w:spacing w:val="-2"/>
        </w:rPr>
        <w:t> </w:t>
      </w:r>
      <w:r>
        <w:rPr/>
        <w:t>criteria and policies to guide the juvenile courts in exercising their discretion to provide access to juvenile court records to other persons.</w:t>
      </w:r>
    </w:p>
    <w:p>
      <w:pPr>
        <w:spacing w:line="276" w:lineRule="auto" w:before="199"/>
        <w:ind w:left="1800" w:right="1464" w:firstLine="0"/>
        <w:jc w:val="left"/>
        <w:rPr>
          <w:sz w:val="22"/>
        </w:rPr>
      </w:pPr>
      <w:r>
        <w:rPr>
          <w:b/>
          <w:sz w:val="22"/>
        </w:rPr>
        <w:t>Amendment</w:t>
      </w:r>
      <w:r>
        <w:rPr>
          <w:b/>
          <w:spacing w:val="-3"/>
          <w:sz w:val="22"/>
        </w:rPr>
        <w:t> </w:t>
      </w:r>
      <w:r>
        <w:rPr>
          <w:b/>
          <w:sz w:val="22"/>
        </w:rPr>
        <w:t>Note:</w:t>
      </w:r>
      <w:r>
        <w:rPr>
          <w:b/>
          <w:spacing w:val="-4"/>
          <w:sz w:val="22"/>
        </w:rPr>
        <w:t> </w:t>
      </w:r>
      <w:r>
        <w:rPr>
          <w:sz w:val="22"/>
        </w:rPr>
        <w:t>The</w:t>
      </w:r>
      <w:r>
        <w:rPr>
          <w:spacing w:val="-3"/>
          <w:sz w:val="22"/>
        </w:rPr>
        <w:t> </w:t>
      </w:r>
      <w:r>
        <w:rPr>
          <w:sz w:val="22"/>
        </w:rPr>
        <w:t>Senate</w:t>
      </w:r>
      <w:r>
        <w:rPr>
          <w:spacing w:val="-3"/>
          <w:sz w:val="22"/>
        </w:rPr>
        <w:t> </w:t>
      </w:r>
      <w:r>
        <w:rPr>
          <w:sz w:val="22"/>
        </w:rPr>
        <w:t>Judiciary</w:t>
      </w:r>
      <w:r>
        <w:rPr>
          <w:spacing w:val="-3"/>
          <w:sz w:val="22"/>
        </w:rPr>
        <w:t> </w:t>
      </w:r>
      <w:r>
        <w:rPr>
          <w:sz w:val="22"/>
        </w:rPr>
        <w:t>Committee</w:t>
      </w:r>
      <w:r>
        <w:rPr>
          <w:spacing w:val="-3"/>
          <w:sz w:val="22"/>
        </w:rPr>
        <w:t> </w:t>
      </w:r>
      <w:r>
        <w:rPr>
          <w:sz w:val="22"/>
        </w:rPr>
        <w:t>adopted</w:t>
      </w:r>
      <w:r>
        <w:rPr>
          <w:spacing w:val="-4"/>
          <w:sz w:val="22"/>
        </w:rPr>
        <w:t> </w:t>
      </w:r>
      <w:r>
        <w:rPr>
          <w:sz w:val="22"/>
        </w:rPr>
        <w:t>the</w:t>
      </w:r>
      <w:r>
        <w:rPr>
          <w:spacing w:val="-3"/>
          <w:sz w:val="22"/>
        </w:rPr>
        <w:t> </w:t>
      </w:r>
      <w:r>
        <w:rPr>
          <w:sz w:val="22"/>
        </w:rPr>
        <w:t>-2</w:t>
      </w:r>
      <w:r>
        <w:rPr>
          <w:spacing w:val="-4"/>
          <w:sz w:val="22"/>
        </w:rPr>
        <w:t> </w:t>
      </w:r>
      <w:r>
        <w:rPr>
          <w:sz w:val="22"/>
        </w:rPr>
        <w:t>amendments,</w:t>
      </w:r>
      <w:r>
        <w:rPr>
          <w:spacing w:val="-3"/>
          <w:sz w:val="22"/>
        </w:rPr>
        <w:t> </w:t>
      </w:r>
      <w:r>
        <w:rPr>
          <w:sz w:val="22"/>
        </w:rPr>
        <w:t>which</w:t>
      </w:r>
      <w:r>
        <w:rPr>
          <w:spacing w:val="-3"/>
          <w:sz w:val="22"/>
        </w:rPr>
        <w:t> </w:t>
      </w:r>
      <w:r>
        <w:rPr>
          <w:sz w:val="22"/>
        </w:rPr>
        <w:t>replaced</w:t>
      </w:r>
      <w:r>
        <w:rPr>
          <w:spacing w:val="-3"/>
          <w:sz w:val="22"/>
        </w:rPr>
        <w:t> </w:t>
      </w:r>
      <w:r>
        <w:rPr>
          <w:sz w:val="22"/>
        </w:rPr>
        <w:t>the placeholder bill submitted because the Work Group had not finished its work and recommendation before the bill was filed. The -2 amendments are reflected in the description provided by this report and it contains the Work Group’s and Commission’s collective recommendations.</w:t>
      </w:r>
      <w:r>
        <w:rPr>
          <w:spacing w:val="40"/>
          <w:sz w:val="22"/>
        </w:rPr>
        <w:t> </w:t>
      </w:r>
      <w:r>
        <w:rPr>
          <w:sz w:val="22"/>
        </w:rPr>
        <w:t>The Legislative Assembly enacted this proposal into law through SB 405 with the -2 amendments included.</w:t>
      </w:r>
    </w:p>
    <w:p>
      <w:pPr>
        <w:spacing w:after="0" w:line="276" w:lineRule="auto"/>
        <w:jc w:val="left"/>
        <w:rPr>
          <w:sz w:val="22"/>
        </w:rPr>
        <w:sectPr>
          <w:pgSz w:w="12240" w:h="15840"/>
          <w:pgMar w:header="0" w:footer="523" w:top="1360" w:bottom="720" w:left="0" w:right="0"/>
        </w:sectPr>
      </w:pPr>
    </w:p>
    <w:p>
      <w:pPr>
        <w:pStyle w:val="Heading4"/>
        <w:spacing w:before="77"/>
        <w:ind w:left="1800" w:right="2173"/>
        <w:jc w:val="left"/>
      </w:pPr>
      <w:r>
        <w:rPr/>
        <mc:AlternateContent>
          <mc:Choice Requires="wps">
            <w:drawing>
              <wp:anchor distT="0" distB="0" distL="0" distR="0" allowOverlap="1" layoutInCell="1" locked="0" behindDoc="0" simplePos="0" relativeHeight="15753728">
                <wp:simplePos x="0" y="0"/>
                <wp:positionH relativeFrom="page">
                  <wp:posOffset>3748100</wp:posOffset>
                </wp:positionH>
                <wp:positionV relativeFrom="page">
                  <wp:posOffset>9802732</wp:posOffset>
                </wp:positionV>
                <wp:extent cx="1371600" cy="182880"/>
                <wp:effectExtent l="0" t="0" r="0" b="0"/>
                <wp:wrapNone/>
                <wp:docPr id="72" name="Textbox 72"/>
                <wp:cNvGraphicFramePr>
                  <a:graphicFrameLocks/>
                </wp:cNvGraphicFramePr>
                <a:graphic>
                  <a:graphicData uri="http://schemas.microsoft.com/office/word/2010/wordprocessingShape">
                    <wps:wsp>
                      <wps:cNvPr id="72" name="Textbox 72"/>
                      <wps:cNvSpPr txBox="1"/>
                      <wps:spPr>
                        <a:xfrm>
                          <a:off x="0" y="0"/>
                          <a:ext cx="1371600" cy="182880"/>
                        </a:xfrm>
                        <a:prstGeom prst="rect">
                          <a:avLst/>
                        </a:prstGeom>
                        <a:solidFill>
                          <a:srgbClr val="FFFFFF"/>
                        </a:solidFill>
                      </wps:spPr>
                      <wps:txbx>
                        <w:txbxContent>
                          <w:p>
                            <w:pPr>
                              <w:spacing w:line="204" w:lineRule="exact" w:before="0"/>
                              <w:ind w:left="-1" w:right="0" w:firstLine="0"/>
                              <w:jc w:val="left"/>
                              <w:rPr>
                                <w:rFonts w:ascii="Helvetica"/>
                                <w:color w:val="000000"/>
                                <w:sz w:val="20"/>
                              </w:rPr>
                            </w:pPr>
                            <w:r>
                              <w:rPr>
                                <w:rFonts w:ascii="Helvetica"/>
                                <w:color w:val="000000"/>
                                <w:spacing w:val="-5"/>
                                <w:sz w:val="20"/>
                              </w:rPr>
                              <w:t>55</w:t>
                            </w:r>
                          </w:p>
                        </w:txbxContent>
                      </wps:txbx>
                      <wps:bodyPr wrap="square" lIns="0" tIns="0" rIns="0" bIns="0" rtlCol="0">
                        <a:noAutofit/>
                      </wps:bodyPr>
                    </wps:wsp>
                  </a:graphicData>
                </a:graphic>
              </wp:anchor>
            </w:drawing>
          </mc:Choice>
          <mc:Fallback>
            <w:pict>
              <v:shape style="position:absolute;margin-left:295.126007pt;margin-top:771.868713pt;width:108pt;height:14.4pt;mso-position-horizontal-relative:page;mso-position-vertical-relative:page;z-index:15753728" type="#_x0000_t202" id="docshape39" filled="true" fillcolor="#ffffff" stroked="false">
                <v:textbox inset="0,0,0,0">
                  <w:txbxContent>
                    <w:p>
                      <w:pPr>
                        <w:spacing w:line="204" w:lineRule="exact" w:before="0"/>
                        <w:ind w:left="-1" w:right="0" w:firstLine="0"/>
                        <w:jc w:val="left"/>
                        <w:rPr>
                          <w:rFonts w:ascii="Helvetica"/>
                          <w:color w:val="000000"/>
                          <w:sz w:val="20"/>
                        </w:rPr>
                      </w:pPr>
                      <w:r>
                        <w:rPr>
                          <w:rFonts w:ascii="Helvetica"/>
                          <w:color w:val="000000"/>
                          <w:spacing w:val="-5"/>
                          <w:sz w:val="20"/>
                        </w:rPr>
                        <w:t>55</w:t>
                      </w:r>
                    </w:p>
                  </w:txbxContent>
                </v:textbox>
                <v:fill type="solid"/>
                <w10:wrap type="none"/>
              </v:shape>
            </w:pict>
          </mc:Fallback>
        </mc:AlternateContent>
      </w:r>
      <w:bookmarkStart w:name="Projects with no recommendation" w:id="35"/>
      <w:bookmarkEnd w:id="35"/>
      <w:r>
        <w:rPr>
          <w:b w:val="0"/>
        </w:rPr>
      </w:r>
      <w:r>
        <w:rPr/>
        <w:t>2013-2015</w:t>
      </w:r>
      <w:r>
        <w:rPr>
          <w:spacing w:val="-6"/>
        </w:rPr>
        <w:t> </w:t>
      </w:r>
      <w:r>
        <w:rPr/>
        <w:t>Summary</w:t>
      </w:r>
      <w:r>
        <w:rPr>
          <w:spacing w:val="-6"/>
        </w:rPr>
        <w:t> </w:t>
      </w:r>
      <w:r>
        <w:rPr/>
        <w:t>of</w:t>
      </w:r>
      <w:r>
        <w:rPr>
          <w:spacing w:val="-7"/>
        </w:rPr>
        <w:t> </w:t>
      </w:r>
      <w:r>
        <w:rPr/>
        <w:t>Standing</w:t>
      </w:r>
      <w:r>
        <w:rPr>
          <w:spacing w:val="-6"/>
        </w:rPr>
        <w:t> </w:t>
      </w:r>
      <w:r>
        <w:rPr/>
        <w:t>Modernization</w:t>
      </w:r>
      <w:r>
        <w:rPr>
          <w:spacing w:val="-7"/>
        </w:rPr>
        <w:t> </w:t>
      </w:r>
      <w:r>
        <w:rPr/>
        <w:t>Project</w:t>
      </w:r>
      <w:r>
        <w:rPr>
          <w:spacing w:val="-7"/>
        </w:rPr>
        <w:t> </w:t>
      </w:r>
      <w:r>
        <w:rPr/>
        <w:t>(no </w:t>
      </w:r>
      <w:r>
        <w:rPr>
          <w:spacing w:val="-2"/>
        </w:rPr>
        <w:t>recommendation)</w:t>
      </w:r>
    </w:p>
    <w:p>
      <w:pPr>
        <w:pStyle w:val="BodyText"/>
        <w:spacing w:before="270"/>
        <w:ind w:left="1800" w:right="1822"/>
      </w:pPr>
      <w:r>
        <w:rPr/>
        <w:t>In addition to the five bills presented to the 2015 Legislative Assembly, the Law Commission approved a Standing Modernization work group, which met several times through they</w:t>
      </w:r>
      <w:r>
        <w:rPr>
          <w:spacing w:val="-3"/>
        </w:rPr>
        <w:t> </w:t>
      </w:r>
      <w:r>
        <w:rPr/>
        <w:t>biennium.</w:t>
      </w:r>
      <w:r>
        <w:rPr>
          <w:spacing w:val="40"/>
        </w:rPr>
        <w:t> </w:t>
      </w:r>
      <w:r>
        <w:rPr/>
        <w:t>The group was ultimately</w:t>
      </w:r>
      <w:r>
        <w:rPr>
          <w:spacing w:val="-1"/>
        </w:rPr>
        <w:t> </w:t>
      </w:r>
      <w:r>
        <w:rPr/>
        <w:t>unable to reach consensus on the need for</w:t>
      </w:r>
      <w:r>
        <w:rPr>
          <w:spacing w:val="-4"/>
        </w:rPr>
        <w:t> </w:t>
      </w:r>
      <w:r>
        <w:rPr/>
        <w:t>the</w:t>
      </w:r>
      <w:r>
        <w:rPr>
          <w:spacing w:val="-4"/>
        </w:rPr>
        <w:t> </w:t>
      </w:r>
      <w:r>
        <w:rPr/>
        <w:t>legislation</w:t>
      </w:r>
      <w:r>
        <w:rPr>
          <w:spacing w:val="-3"/>
        </w:rPr>
        <w:t> </w:t>
      </w:r>
      <w:r>
        <w:rPr/>
        <w:t>developed</w:t>
      </w:r>
      <w:r>
        <w:rPr>
          <w:spacing w:val="-3"/>
        </w:rPr>
        <w:t> </w:t>
      </w:r>
      <w:r>
        <w:rPr/>
        <w:t>during</w:t>
      </w:r>
      <w:r>
        <w:rPr>
          <w:spacing w:val="-6"/>
        </w:rPr>
        <w:t> </w:t>
      </w:r>
      <w:r>
        <w:rPr/>
        <w:t>that</w:t>
      </w:r>
      <w:r>
        <w:rPr>
          <w:spacing w:val="-3"/>
        </w:rPr>
        <w:t> </w:t>
      </w:r>
      <w:r>
        <w:rPr/>
        <w:t>process,</w:t>
      </w:r>
      <w:r>
        <w:rPr>
          <w:spacing w:val="-3"/>
        </w:rPr>
        <w:t> </w:t>
      </w:r>
      <w:r>
        <w:rPr/>
        <w:t>so</w:t>
      </w:r>
      <w:r>
        <w:rPr>
          <w:spacing w:val="-3"/>
        </w:rPr>
        <w:t> </w:t>
      </w:r>
      <w:r>
        <w:rPr/>
        <w:t>the</w:t>
      </w:r>
      <w:r>
        <w:rPr>
          <w:spacing w:val="-2"/>
        </w:rPr>
        <w:t> </w:t>
      </w:r>
      <w:r>
        <w:rPr/>
        <w:t>Law</w:t>
      </w:r>
      <w:r>
        <w:rPr>
          <w:spacing w:val="-4"/>
        </w:rPr>
        <w:t> </w:t>
      </w:r>
      <w:r>
        <w:rPr/>
        <w:t>Commission</w:t>
      </w:r>
      <w:r>
        <w:rPr>
          <w:spacing w:val="-3"/>
        </w:rPr>
        <w:t> </w:t>
      </w:r>
      <w:r>
        <w:rPr/>
        <w:t>did</w:t>
      </w:r>
      <w:r>
        <w:rPr>
          <w:spacing w:val="-3"/>
        </w:rPr>
        <w:t> </w:t>
      </w:r>
      <w:r>
        <w:rPr/>
        <w:t>not</w:t>
      </w:r>
      <w:r>
        <w:rPr>
          <w:spacing w:val="-3"/>
        </w:rPr>
        <w:t> </w:t>
      </w:r>
      <w:r>
        <w:rPr/>
        <w:t>forward the draft legislation to the Legislative Assembly.</w:t>
      </w:r>
      <w:r>
        <w:rPr>
          <w:spacing w:val="40"/>
        </w:rPr>
        <w:t> </w:t>
      </w:r>
      <w:r>
        <w:rPr/>
        <w:t>The full Commission did, however, accept, as a record of the work group’s efforts, the following two documents</w:t>
      </w:r>
      <w:r>
        <w:rPr>
          <w:spacing w:val="40"/>
        </w:rPr>
        <w:t> </w:t>
      </w:r>
      <w:r>
        <w:rPr/>
        <w:t>summarizing the work of that group:</w:t>
      </w:r>
    </w:p>
    <w:p>
      <w:pPr>
        <w:pStyle w:val="BodyText"/>
      </w:pPr>
    </w:p>
    <w:p>
      <w:pPr>
        <w:pStyle w:val="ListParagraph"/>
        <w:numPr>
          <w:ilvl w:val="1"/>
          <w:numId w:val="7"/>
        </w:numPr>
        <w:tabs>
          <w:tab w:pos="2123" w:val="left" w:leader="none"/>
        </w:tabs>
        <w:spacing w:line="240" w:lineRule="auto" w:before="0" w:after="0"/>
        <w:ind w:left="2123" w:right="0" w:hanging="323"/>
        <w:jc w:val="left"/>
        <w:rPr>
          <w:sz w:val="24"/>
        </w:rPr>
      </w:pPr>
      <w:r>
        <w:rPr>
          <w:sz w:val="24"/>
        </w:rPr>
        <w:t>Staff</w:t>
      </w:r>
      <w:r>
        <w:rPr>
          <w:spacing w:val="-5"/>
          <w:sz w:val="24"/>
        </w:rPr>
        <w:t> </w:t>
      </w:r>
      <w:r>
        <w:rPr>
          <w:spacing w:val="-2"/>
          <w:sz w:val="24"/>
        </w:rPr>
        <w:t>Report</w:t>
      </w:r>
    </w:p>
    <w:p>
      <w:pPr>
        <w:pStyle w:val="ListParagraph"/>
        <w:numPr>
          <w:ilvl w:val="1"/>
          <w:numId w:val="7"/>
        </w:numPr>
        <w:tabs>
          <w:tab w:pos="2137" w:val="left" w:leader="none"/>
        </w:tabs>
        <w:spacing w:line="240" w:lineRule="auto" w:before="0" w:after="0"/>
        <w:ind w:left="2137" w:right="0" w:hanging="337"/>
        <w:jc w:val="left"/>
        <w:rPr>
          <w:sz w:val="24"/>
        </w:rPr>
      </w:pPr>
      <w:r>
        <w:rPr>
          <w:sz w:val="24"/>
        </w:rPr>
        <w:t>Supplemental</w:t>
      </w:r>
      <w:r>
        <w:rPr>
          <w:spacing w:val="-1"/>
          <w:sz w:val="24"/>
        </w:rPr>
        <w:t> </w:t>
      </w:r>
      <w:r>
        <w:rPr>
          <w:sz w:val="24"/>
        </w:rPr>
        <w:t>Report of</w:t>
      </w:r>
      <w:r>
        <w:rPr>
          <w:spacing w:val="-2"/>
          <w:sz w:val="24"/>
        </w:rPr>
        <w:t> </w:t>
      </w:r>
      <w:r>
        <w:rPr>
          <w:sz w:val="24"/>
        </w:rPr>
        <w:t>the</w:t>
      </w:r>
      <w:r>
        <w:rPr>
          <w:spacing w:val="-1"/>
          <w:sz w:val="24"/>
        </w:rPr>
        <w:t> </w:t>
      </w:r>
      <w:r>
        <w:rPr>
          <w:sz w:val="24"/>
        </w:rPr>
        <w:t>Work</w:t>
      </w:r>
      <w:r>
        <w:rPr>
          <w:spacing w:val="-1"/>
          <w:sz w:val="24"/>
        </w:rPr>
        <w:t> </w:t>
      </w:r>
      <w:r>
        <w:rPr>
          <w:spacing w:val="-2"/>
          <w:sz w:val="24"/>
        </w:rPr>
        <w:t>Group</w:t>
      </w:r>
    </w:p>
    <w:p>
      <w:pPr>
        <w:spacing w:after="0" w:line="240" w:lineRule="auto"/>
        <w:jc w:val="left"/>
        <w:rPr>
          <w:sz w:val="24"/>
        </w:rPr>
        <w:sectPr>
          <w:pgSz w:w="12240" w:h="15840"/>
          <w:pgMar w:header="0" w:footer="523" w:top="1360" w:bottom="720" w:left="0" w:right="0"/>
        </w:sectPr>
      </w:pPr>
    </w:p>
    <w:p>
      <w:pPr>
        <w:pStyle w:val="BodyText"/>
        <w:spacing w:before="78"/>
        <w:rPr>
          <w:sz w:val="32"/>
        </w:rPr>
      </w:pPr>
    </w:p>
    <w:p>
      <w:pPr>
        <w:pStyle w:val="Heading3"/>
        <w:spacing w:line="368" w:lineRule="exact"/>
        <w:ind w:right="3"/>
        <w:jc w:val="center"/>
      </w:pPr>
      <w:bookmarkStart w:name="HB 2364 Standing Modernization STAFF REP" w:id="36"/>
      <w:bookmarkEnd w:id="36"/>
      <w:r>
        <w:rPr>
          <w:b w:val="0"/>
        </w:rPr>
      </w:r>
      <w:r>
        <w:rPr/>
        <w:t>STAFF</w:t>
      </w:r>
      <w:r>
        <w:rPr>
          <w:spacing w:val="-12"/>
        </w:rPr>
        <w:t> </w:t>
      </w:r>
      <w:r>
        <w:rPr>
          <w:spacing w:val="-2"/>
        </w:rPr>
        <w:t>REPORT</w:t>
      </w:r>
    </w:p>
    <w:p>
      <w:pPr>
        <w:spacing w:before="0"/>
        <w:ind w:left="3309" w:right="2912" w:firstLine="811"/>
        <w:jc w:val="left"/>
        <w:rPr>
          <w:b/>
          <w:sz w:val="32"/>
        </w:rPr>
      </w:pPr>
      <w:r>
        <w:rPr>
          <w:b/>
          <w:sz w:val="32"/>
        </w:rPr>
        <w:t>Summarizing the work of the Standing</w:t>
      </w:r>
      <w:r>
        <w:rPr>
          <w:b/>
          <w:spacing w:val="-9"/>
          <w:sz w:val="32"/>
        </w:rPr>
        <w:t> </w:t>
      </w:r>
      <w:r>
        <w:rPr>
          <w:b/>
          <w:sz w:val="32"/>
        </w:rPr>
        <w:t>Modernization</w:t>
      </w:r>
      <w:r>
        <w:rPr>
          <w:b/>
          <w:spacing w:val="-8"/>
          <w:sz w:val="32"/>
        </w:rPr>
        <w:t> </w:t>
      </w:r>
      <w:r>
        <w:rPr>
          <w:b/>
          <w:sz w:val="32"/>
        </w:rPr>
        <w:t>Work</w:t>
      </w:r>
      <w:r>
        <w:rPr>
          <w:b/>
          <w:spacing w:val="-10"/>
          <w:sz w:val="32"/>
        </w:rPr>
        <w:t> </w:t>
      </w:r>
      <w:r>
        <w:rPr>
          <w:b/>
          <w:sz w:val="32"/>
        </w:rPr>
        <w:t>Group</w:t>
      </w:r>
      <w:r>
        <w:rPr>
          <w:b/>
          <w:spacing w:val="-10"/>
          <w:sz w:val="32"/>
        </w:rPr>
        <w:t> </w:t>
      </w:r>
      <w:r>
        <w:rPr>
          <w:b/>
          <w:sz w:val="32"/>
        </w:rPr>
        <w:t>on</w:t>
      </w:r>
    </w:p>
    <w:p>
      <w:pPr>
        <w:pStyle w:val="BodyText"/>
        <w:rPr>
          <w:b/>
          <w:sz w:val="32"/>
        </w:rPr>
      </w:pPr>
    </w:p>
    <w:p>
      <w:pPr>
        <w:pStyle w:val="BodyText"/>
        <w:rPr>
          <w:b/>
          <w:sz w:val="32"/>
        </w:rPr>
      </w:pPr>
    </w:p>
    <w:p>
      <w:pPr>
        <w:pStyle w:val="Heading3"/>
        <w:ind w:left="1"/>
        <w:jc w:val="center"/>
      </w:pPr>
      <w:r>
        <w:rPr/>
        <w:t>JUDICIAL</w:t>
      </w:r>
      <w:r>
        <w:rPr>
          <w:spacing w:val="-11"/>
        </w:rPr>
        <w:t> </w:t>
      </w:r>
      <w:r>
        <w:rPr/>
        <w:t>REVIEW</w:t>
      </w:r>
      <w:r>
        <w:rPr>
          <w:spacing w:val="-12"/>
        </w:rPr>
        <w:t> </w:t>
      </w:r>
      <w:r>
        <w:rPr/>
        <w:t>OF</w:t>
      </w:r>
      <w:r>
        <w:rPr>
          <w:spacing w:val="-11"/>
        </w:rPr>
        <w:t> </w:t>
      </w:r>
      <w:r>
        <w:rPr/>
        <w:t>ENACTED</w:t>
      </w:r>
      <w:r>
        <w:rPr>
          <w:spacing w:val="-11"/>
        </w:rPr>
        <w:t> </w:t>
      </w:r>
      <w:r>
        <w:rPr>
          <w:spacing w:val="-2"/>
        </w:rPr>
        <w:t>INITIATIVES</w:t>
      </w: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rPr>
          <w:b/>
          <w:sz w:val="32"/>
        </w:rPr>
      </w:pPr>
    </w:p>
    <w:p>
      <w:pPr>
        <w:pStyle w:val="BodyText"/>
        <w:spacing w:before="359"/>
        <w:rPr>
          <w:b/>
          <w:sz w:val="32"/>
        </w:rPr>
      </w:pPr>
    </w:p>
    <w:p>
      <w:pPr>
        <w:pStyle w:val="BodyText"/>
        <w:ind w:left="4274" w:right="4274" w:firstLine="2"/>
        <w:jc w:val="center"/>
      </w:pPr>
      <w:r>
        <w:rPr/>
        <w:t>Prepared by Prof. Jeffrey C. Dobbins Willamette</w:t>
      </w:r>
      <w:r>
        <w:rPr>
          <w:spacing w:val="-10"/>
        </w:rPr>
        <w:t> </w:t>
      </w:r>
      <w:r>
        <w:rPr/>
        <w:t>University</w:t>
      </w:r>
      <w:r>
        <w:rPr>
          <w:spacing w:val="-15"/>
        </w:rPr>
        <w:t> </w:t>
      </w:r>
      <w:r>
        <w:rPr/>
        <w:t>College</w:t>
      </w:r>
      <w:r>
        <w:rPr>
          <w:spacing w:val="-10"/>
        </w:rPr>
        <w:t> </w:t>
      </w:r>
      <w:r>
        <w:rPr/>
        <w:t>of</w:t>
      </w:r>
      <w:r>
        <w:rPr>
          <w:spacing w:val="-8"/>
        </w:rPr>
        <w:t> </w:t>
      </w:r>
      <w:r>
        <w:rPr/>
        <w:t>Law</w:t>
      </w:r>
    </w:p>
    <w:p>
      <w:pPr>
        <w:pStyle w:val="BodyText"/>
      </w:pPr>
    </w:p>
    <w:p>
      <w:pPr>
        <w:pStyle w:val="BodyText"/>
      </w:pPr>
    </w:p>
    <w:p>
      <w:pPr>
        <w:pStyle w:val="BodyText"/>
      </w:pPr>
    </w:p>
    <w:p>
      <w:pPr>
        <w:pStyle w:val="BodyText"/>
        <w:ind w:left="3829" w:right="3829"/>
        <w:jc w:val="center"/>
      </w:pPr>
      <w:r>
        <w:rPr/>
        <w:t>From</w:t>
      </w:r>
      <w:r>
        <w:rPr>
          <w:spacing w:val="-7"/>
        </w:rPr>
        <w:t> </w:t>
      </w:r>
      <w:r>
        <w:rPr/>
        <w:t>the</w:t>
      </w:r>
      <w:r>
        <w:rPr>
          <w:spacing w:val="-7"/>
        </w:rPr>
        <w:t> </w:t>
      </w:r>
      <w:r>
        <w:rPr/>
        <w:t>Offices</w:t>
      </w:r>
      <w:r>
        <w:rPr>
          <w:spacing w:val="-7"/>
        </w:rPr>
        <w:t> </w:t>
      </w:r>
      <w:r>
        <w:rPr/>
        <w:t>of</w:t>
      </w:r>
      <w:r>
        <w:rPr>
          <w:spacing w:val="-7"/>
        </w:rPr>
        <w:t> </w:t>
      </w:r>
      <w:r>
        <w:rPr/>
        <w:t>the</w:t>
      </w:r>
      <w:r>
        <w:rPr>
          <w:spacing w:val="-6"/>
        </w:rPr>
        <w:t> </w:t>
      </w:r>
      <w:r>
        <w:rPr/>
        <w:t>Executive</w:t>
      </w:r>
      <w:r>
        <w:rPr>
          <w:spacing w:val="-7"/>
        </w:rPr>
        <w:t> </w:t>
      </w:r>
      <w:r>
        <w:rPr/>
        <w:t>Director Jeffrey C. Dobbins</w:t>
      </w:r>
    </w:p>
    <w:p>
      <w:pPr>
        <w:pStyle w:val="BodyText"/>
        <w:jc w:val="center"/>
      </w:pPr>
      <w:r>
        <w:rPr>
          <w:spacing w:val="-5"/>
        </w:rPr>
        <w:t>and</w:t>
      </w:r>
    </w:p>
    <w:p>
      <w:pPr>
        <w:pStyle w:val="BodyText"/>
        <w:ind w:left="4702" w:right="4702"/>
        <w:jc w:val="center"/>
      </w:pPr>
      <w:r>
        <w:rPr/>
        <w:t>Interim</w:t>
      </w:r>
      <w:r>
        <w:rPr>
          <w:spacing w:val="-15"/>
        </w:rPr>
        <w:t> </w:t>
      </w:r>
      <w:r>
        <w:rPr/>
        <w:t>Deputy</w:t>
      </w:r>
      <w:r>
        <w:rPr>
          <w:spacing w:val="-15"/>
        </w:rPr>
        <w:t> </w:t>
      </w:r>
      <w:r>
        <w:rPr/>
        <w:t>Director Philip Schradle</w:t>
      </w:r>
    </w:p>
    <w:p>
      <w:pPr>
        <w:pStyle w:val="BodyText"/>
      </w:pPr>
    </w:p>
    <w:p>
      <w:pPr>
        <w:pStyle w:val="BodyText"/>
      </w:pPr>
    </w:p>
    <w:p>
      <w:pPr>
        <w:pStyle w:val="BodyText"/>
      </w:pPr>
    </w:p>
    <w:p>
      <w:pPr>
        <w:pStyle w:val="BodyText"/>
      </w:pPr>
    </w:p>
    <w:p>
      <w:pPr>
        <w:pStyle w:val="BodyText"/>
        <w:ind w:left="2986" w:right="2989"/>
        <w:jc w:val="center"/>
      </w:pPr>
      <w:r>
        <w:rPr/>
        <w:t>Submitted</w:t>
      </w:r>
      <w:r>
        <w:rPr>
          <w:spacing w:val="-4"/>
        </w:rPr>
        <w:t> </w:t>
      </w:r>
      <w:r>
        <w:rPr/>
        <w:t>to</w:t>
      </w:r>
      <w:r>
        <w:rPr>
          <w:spacing w:val="-4"/>
        </w:rPr>
        <w:t> </w:t>
      </w:r>
      <w:r>
        <w:rPr/>
        <w:t>the</w:t>
      </w:r>
      <w:r>
        <w:rPr>
          <w:spacing w:val="-5"/>
        </w:rPr>
        <w:t> </w:t>
      </w:r>
      <w:r>
        <w:rPr/>
        <w:t>Oregon</w:t>
      </w:r>
      <w:r>
        <w:rPr>
          <w:spacing w:val="-2"/>
        </w:rPr>
        <w:t> </w:t>
      </w:r>
      <w:r>
        <w:rPr/>
        <w:t>Law</w:t>
      </w:r>
      <w:r>
        <w:rPr>
          <w:spacing w:val="-5"/>
        </w:rPr>
        <w:t> </w:t>
      </w:r>
      <w:r>
        <w:rPr/>
        <w:t>Commission</w:t>
      </w:r>
      <w:r>
        <w:rPr>
          <w:spacing w:val="-4"/>
        </w:rPr>
        <w:t> </w:t>
      </w:r>
      <w:r>
        <w:rPr/>
        <w:t>at</w:t>
      </w:r>
      <w:r>
        <w:rPr>
          <w:spacing w:val="-4"/>
        </w:rPr>
        <w:t> </w:t>
      </w:r>
      <w:r>
        <w:rPr/>
        <w:t>its</w:t>
      </w:r>
      <w:r>
        <w:rPr>
          <w:spacing w:val="-6"/>
        </w:rPr>
        <w:t> </w:t>
      </w:r>
      <w:r>
        <w:rPr/>
        <w:t>Meeting</w:t>
      </w:r>
      <w:r>
        <w:rPr>
          <w:spacing w:val="-7"/>
        </w:rPr>
        <w:t> </w:t>
      </w:r>
      <w:r>
        <w:rPr/>
        <w:t>on March 10, 2015</w:t>
      </w:r>
    </w:p>
    <w:p>
      <w:pPr>
        <w:spacing w:after="0"/>
        <w:jc w:val="center"/>
        <w:sectPr>
          <w:pgSz w:w="12240" w:h="15840"/>
          <w:pgMar w:header="0" w:footer="523" w:top="1820" w:bottom="720" w:left="0" w:right="0"/>
        </w:sectPr>
      </w:pPr>
    </w:p>
    <w:p>
      <w:pPr>
        <w:pStyle w:val="ListParagraph"/>
        <w:numPr>
          <w:ilvl w:val="2"/>
          <w:numId w:val="7"/>
        </w:numPr>
        <w:tabs>
          <w:tab w:pos="1935" w:val="left" w:leader="none"/>
        </w:tabs>
        <w:spacing w:line="240" w:lineRule="auto" w:before="72" w:after="0"/>
        <w:ind w:left="1935" w:right="0" w:hanging="135"/>
        <w:jc w:val="left"/>
        <w:rPr>
          <w:sz w:val="24"/>
        </w:rPr>
      </w:pPr>
      <w:r>
        <w:rPr>
          <w:spacing w:val="-1"/>
          <w:sz w:val="24"/>
          <w:u w:val="single"/>
        </w:rPr>
        <w:t> </w:t>
      </w:r>
      <w:r>
        <w:rPr>
          <w:sz w:val="24"/>
          <w:u w:val="single"/>
        </w:rPr>
        <w:t>​</w:t>
      </w:r>
      <w:r>
        <w:rPr>
          <w:spacing w:val="3"/>
          <w:sz w:val="24"/>
          <w:u w:val="single"/>
        </w:rPr>
        <w:t> </w:t>
      </w:r>
      <w:r>
        <w:rPr>
          <w:sz w:val="24"/>
          <w:u w:val="single"/>
        </w:rPr>
        <w:t>Introduction</w:t>
      </w:r>
      <w:r>
        <w:rPr>
          <w:spacing w:val="-1"/>
          <w:sz w:val="24"/>
          <w:u w:val="single"/>
        </w:rPr>
        <w:t> </w:t>
      </w:r>
      <w:r>
        <w:rPr>
          <w:sz w:val="24"/>
          <w:u w:val="single"/>
        </w:rPr>
        <w:t>and</w:t>
      </w:r>
      <w:r>
        <w:rPr>
          <w:spacing w:val="-1"/>
          <w:sz w:val="24"/>
          <w:u w:val="single"/>
        </w:rPr>
        <w:t> </w:t>
      </w:r>
      <w:r>
        <w:rPr>
          <w:sz w:val="24"/>
          <w:u w:val="single"/>
        </w:rPr>
        <w:t>Summary</w:t>
      </w:r>
      <w:r>
        <w:rPr>
          <w:spacing w:val="-6"/>
          <w:sz w:val="24"/>
          <w:u w:val="single"/>
        </w:rPr>
        <w:t> </w:t>
      </w:r>
      <w:r>
        <w:rPr>
          <w:sz w:val="24"/>
          <w:u w:val="single"/>
        </w:rPr>
        <w:t>of</w:t>
      </w:r>
      <w:r>
        <w:rPr>
          <w:spacing w:val="1"/>
          <w:sz w:val="24"/>
          <w:u w:val="single"/>
        </w:rPr>
        <w:t> </w:t>
      </w:r>
      <w:r>
        <w:rPr>
          <w:spacing w:val="-2"/>
          <w:sz w:val="24"/>
          <w:u w:val="single"/>
        </w:rPr>
        <w:t>Legislation</w:t>
      </w:r>
    </w:p>
    <w:p>
      <w:pPr>
        <w:pStyle w:val="BodyText"/>
        <w:spacing w:before="276"/>
        <w:ind w:left="1800" w:right="1829" w:firstLine="720"/>
      </w:pPr>
      <w:r>
        <w:rPr/>
        <w:t>Plaintiffs may</w:t>
      </w:r>
      <w:r>
        <w:rPr>
          <w:spacing w:val="-4"/>
        </w:rPr>
        <w:t> </w:t>
      </w:r>
      <w:r>
        <w:rPr/>
        <w:t>bring</w:t>
      </w:r>
      <w:r>
        <w:rPr>
          <w:spacing w:val="-2"/>
        </w:rPr>
        <w:t> </w:t>
      </w:r>
      <w:r>
        <w:rPr/>
        <w:t>legal challenges to the validity</w:t>
      </w:r>
      <w:r>
        <w:rPr>
          <w:spacing w:val="-2"/>
        </w:rPr>
        <w:t> </w:t>
      </w:r>
      <w:r>
        <w:rPr/>
        <w:t>of state laws or Constitutional provisions</w:t>
      </w:r>
      <w:r>
        <w:rPr>
          <w:spacing w:val="-2"/>
        </w:rPr>
        <w:t> </w:t>
      </w:r>
      <w:r>
        <w:rPr/>
        <w:t>in</w:t>
      </w:r>
      <w:r>
        <w:rPr>
          <w:spacing w:val="-3"/>
        </w:rPr>
        <w:t> </w:t>
      </w:r>
      <w:r>
        <w:rPr/>
        <w:t>either</w:t>
      </w:r>
      <w:r>
        <w:rPr>
          <w:spacing w:val="-3"/>
        </w:rPr>
        <w:t> </w:t>
      </w:r>
      <w:r>
        <w:rPr/>
        <w:t>federal</w:t>
      </w:r>
      <w:r>
        <w:rPr>
          <w:spacing w:val="-2"/>
        </w:rPr>
        <w:t> </w:t>
      </w:r>
      <w:r>
        <w:rPr/>
        <w:t>or</w:t>
      </w:r>
      <w:r>
        <w:rPr>
          <w:spacing w:val="-3"/>
        </w:rPr>
        <w:t> </w:t>
      </w:r>
      <w:r>
        <w:rPr/>
        <w:t>state</w:t>
      </w:r>
      <w:r>
        <w:rPr>
          <w:spacing w:val="-3"/>
        </w:rPr>
        <w:t> </w:t>
      </w:r>
      <w:r>
        <w:rPr/>
        <w:t>court.</w:t>
      </w:r>
      <w:r>
        <w:rPr>
          <w:spacing w:val="40"/>
        </w:rPr>
        <w:t> </w:t>
      </w:r>
      <w:r>
        <w:rPr/>
        <w:t>Under</w:t>
      </w:r>
      <w:r>
        <w:rPr>
          <w:spacing w:val="-2"/>
        </w:rPr>
        <w:t> </w:t>
      </w:r>
      <w:r>
        <w:rPr/>
        <w:t>existing</w:t>
      </w:r>
      <w:r>
        <w:rPr>
          <w:spacing w:val="-5"/>
        </w:rPr>
        <w:t> </w:t>
      </w:r>
      <w:r>
        <w:rPr/>
        <w:t>law,</w:t>
      </w:r>
      <w:r>
        <w:rPr>
          <w:spacing w:val="-2"/>
        </w:rPr>
        <w:t> </w:t>
      </w:r>
      <w:r>
        <w:rPr/>
        <w:t>the</w:t>
      </w:r>
      <w:r>
        <w:rPr>
          <w:spacing w:val="-3"/>
        </w:rPr>
        <w:t> </w:t>
      </w:r>
      <w:r>
        <w:rPr/>
        <w:t>Attorney</w:t>
      </w:r>
      <w:r>
        <w:rPr>
          <w:spacing w:val="-5"/>
        </w:rPr>
        <w:t> </w:t>
      </w:r>
      <w:r>
        <w:rPr/>
        <w:t>General</w:t>
      </w:r>
      <w:r>
        <w:rPr>
          <w:spacing w:val="-2"/>
        </w:rPr>
        <w:t> </w:t>
      </w:r>
      <w:r>
        <w:rPr/>
        <w:t>(AG) is the state official tasked with responsibility for appearing as counsel for the state in those</w:t>
      </w:r>
      <w:r>
        <w:rPr>
          <w:spacing w:val="-2"/>
        </w:rPr>
        <w:t> </w:t>
      </w:r>
      <w:r>
        <w:rPr/>
        <w:t>lawsuits,</w:t>
      </w:r>
      <w:r>
        <w:rPr>
          <w:spacing w:val="-1"/>
        </w:rPr>
        <w:t> </w:t>
      </w:r>
      <w:r>
        <w:rPr/>
        <w:t>see</w:t>
      </w:r>
      <w:r>
        <w:rPr>
          <w:spacing w:val="-2"/>
        </w:rPr>
        <w:t> </w:t>
      </w:r>
      <w:r>
        <w:rPr/>
        <w:t>ORS</w:t>
      </w:r>
      <w:r>
        <w:rPr>
          <w:spacing w:val="-1"/>
        </w:rPr>
        <w:t> </w:t>
      </w:r>
      <w:r>
        <w:rPr/>
        <w:t>180.060,</w:t>
      </w:r>
      <w:r>
        <w:rPr>
          <w:spacing w:val="-1"/>
        </w:rPr>
        <w:t> </w:t>
      </w:r>
      <w:r>
        <w:rPr/>
        <w:t>and</w:t>
      </w:r>
      <w:r>
        <w:rPr>
          <w:spacing w:val="-1"/>
        </w:rPr>
        <w:t> </w:t>
      </w:r>
      <w:r>
        <w:rPr/>
        <w:t>therefore</w:t>
      </w:r>
      <w:r>
        <w:rPr>
          <w:spacing w:val="-2"/>
        </w:rPr>
        <w:t> </w:t>
      </w:r>
      <w:r>
        <w:rPr/>
        <w:t>the</w:t>
      </w:r>
      <w:r>
        <w:rPr>
          <w:spacing w:val="-2"/>
        </w:rPr>
        <w:t> </w:t>
      </w:r>
      <w:r>
        <w:rPr/>
        <w:t>state</w:t>
      </w:r>
      <w:r>
        <w:rPr>
          <w:spacing w:val="-2"/>
        </w:rPr>
        <w:t> </w:t>
      </w:r>
      <w:r>
        <w:rPr/>
        <w:t>official</w:t>
      </w:r>
      <w:r>
        <w:rPr>
          <w:spacing w:val="-1"/>
        </w:rPr>
        <w:t> </w:t>
      </w:r>
      <w:r>
        <w:rPr/>
        <w:t>primarily</w:t>
      </w:r>
      <w:r>
        <w:rPr>
          <w:spacing w:val="-6"/>
        </w:rPr>
        <w:t> </w:t>
      </w:r>
      <w:r>
        <w:rPr/>
        <w:t>responsible</w:t>
      </w:r>
      <w:r>
        <w:rPr>
          <w:spacing w:val="-2"/>
        </w:rPr>
        <w:t> </w:t>
      </w:r>
      <w:r>
        <w:rPr/>
        <w:t>for defending state laws against legal or constitutional challenges.</w:t>
      </w:r>
    </w:p>
    <w:p>
      <w:pPr>
        <w:pStyle w:val="BodyText"/>
      </w:pPr>
    </w:p>
    <w:p>
      <w:pPr>
        <w:pStyle w:val="BodyText"/>
        <w:ind w:left="1800" w:right="1805" w:firstLine="720"/>
      </w:pPr>
      <w:r>
        <w:rPr/>
        <w:t>On</w:t>
      </w:r>
      <w:r>
        <w:rPr>
          <w:spacing w:val="-3"/>
        </w:rPr>
        <w:t> </w:t>
      </w:r>
      <w:r>
        <w:rPr/>
        <w:t>rare</w:t>
      </w:r>
      <w:r>
        <w:rPr>
          <w:spacing w:val="-3"/>
        </w:rPr>
        <w:t> </w:t>
      </w:r>
      <w:r>
        <w:rPr/>
        <w:t>occasions,</w:t>
      </w:r>
      <w:r>
        <w:rPr>
          <w:spacing w:val="-3"/>
        </w:rPr>
        <w:t> </w:t>
      </w:r>
      <w:r>
        <w:rPr/>
        <w:t>however,</w:t>
      </w:r>
      <w:r>
        <w:rPr>
          <w:spacing w:val="-3"/>
        </w:rPr>
        <w:t> </w:t>
      </w:r>
      <w:r>
        <w:rPr/>
        <w:t>the</w:t>
      </w:r>
      <w:r>
        <w:rPr>
          <w:spacing w:val="-3"/>
        </w:rPr>
        <w:t> </w:t>
      </w:r>
      <w:r>
        <w:rPr/>
        <w:t>AG</w:t>
      </w:r>
      <w:r>
        <w:rPr>
          <w:spacing w:val="-3"/>
        </w:rPr>
        <w:t> </w:t>
      </w:r>
      <w:r>
        <w:rPr/>
        <w:t>may</w:t>
      </w:r>
      <w:r>
        <w:rPr>
          <w:spacing w:val="-7"/>
        </w:rPr>
        <w:t> </w:t>
      </w:r>
      <w:r>
        <w:rPr/>
        <w:t>choose</w:t>
      </w:r>
      <w:r>
        <w:rPr>
          <w:spacing w:val="-2"/>
        </w:rPr>
        <w:t> </w:t>
      </w:r>
      <w:r>
        <w:rPr/>
        <w:t>not</w:t>
      </w:r>
      <w:r>
        <w:rPr>
          <w:spacing w:val="-3"/>
        </w:rPr>
        <w:t> </w:t>
      </w:r>
      <w:r>
        <w:rPr/>
        <w:t>to</w:t>
      </w:r>
      <w:r>
        <w:rPr>
          <w:spacing w:val="-3"/>
        </w:rPr>
        <w:t> </w:t>
      </w:r>
      <w:r>
        <w:rPr/>
        <w:t>defend</w:t>
      </w:r>
      <w:r>
        <w:rPr>
          <w:spacing w:val="-3"/>
        </w:rPr>
        <w:t> </w:t>
      </w:r>
      <w:r>
        <w:rPr/>
        <w:t>the</w:t>
      </w:r>
      <w:r>
        <w:rPr>
          <w:spacing w:val="-3"/>
        </w:rPr>
        <w:t> </w:t>
      </w:r>
      <w:r>
        <w:rPr/>
        <w:t>validity</w:t>
      </w:r>
      <w:r>
        <w:rPr>
          <w:spacing w:val="-5"/>
        </w:rPr>
        <w:t> </w:t>
      </w:r>
      <w:r>
        <w:rPr/>
        <w:t>of</w:t>
      </w:r>
      <w:r>
        <w:rPr>
          <w:spacing w:val="-3"/>
        </w:rPr>
        <w:t> </w:t>
      </w:r>
      <w:r>
        <w:rPr/>
        <w:t>state law.</w:t>
      </w:r>
      <w:r>
        <w:rPr>
          <w:spacing w:val="80"/>
        </w:rPr>
        <w:t> </w:t>
      </w:r>
      <w:r>
        <w:rPr/>
        <w:t>In these circumstances, courts could be left to decide the validity of state law without having the benefit of an advocate defending the legal or constitutional validity</w:t>
      </w:r>
      <w:r>
        <w:rPr>
          <w:spacing w:val="-2"/>
        </w:rPr>
        <w:t> </w:t>
      </w:r>
      <w:r>
        <w:rPr/>
        <w:t>of the state law.</w:t>
      </w:r>
    </w:p>
    <w:p>
      <w:pPr>
        <w:pStyle w:val="BodyText"/>
      </w:pPr>
    </w:p>
    <w:p>
      <w:pPr>
        <w:pStyle w:val="BodyText"/>
        <w:ind w:left="1799" w:right="1821" w:firstLine="720"/>
      </w:pPr>
      <w:r>
        <w:rPr/>
        <w:t>This is not to say</w:t>
      </w:r>
      <w:r>
        <w:rPr>
          <w:spacing w:val="-1"/>
        </w:rPr>
        <w:t> </w:t>
      </w:r>
      <w:r>
        <w:rPr/>
        <w:t>that laws cannot be defended by parties other than the AG.</w:t>
      </w:r>
      <w:r>
        <w:rPr>
          <w:spacing w:val="40"/>
        </w:rPr>
        <w:t> </w:t>
      </w:r>
      <w:r>
        <w:rPr/>
        <w:t>In both federal and state trial courts, entities who tangibly benefit from enforcement of the law (or who would be specifically harmed if it were to be struck down) may be able to participate</w:t>
      </w:r>
      <w:r>
        <w:rPr>
          <w:spacing w:val="-1"/>
        </w:rPr>
        <w:t> </w:t>
      </w:r>
      <w:r>
        <w:rPr/>
        <w:t>in litigation as a</w:t>
      </w:r>
      <w:r>
        <w:rPr>
          <w:spacing w:val="-1"/>
        </w:rPr>
        <w:t> </w:t>
      </w:r>
      <w:r>
        <w:rPr/>
        <w:t>co-party, an </w:t>
      </w:r>
      <w:r>
        <w:rPr>
          <w:i/>
        </w:rPr>
        <w:t>amicus</w:t>
      </w:r>
      <w:r>
        <w:rPr/>
        <w:t>, or an intervenor</w:t>
      </w:r>
      <w:r>
        <w:rPr>
          <w:spacing w:val="-1"/>
        </w:rPr>
        <w:t> </w:t>
      </w:r>
      <w:r>
        <w:rPr/>
        <w:t>in order</w:t>
      </w:r>
      <w:r>
        <w:rPr>
          <w:spacing w:val="-1"/>
        </w:rPr>
        <w:t> </w:t>
      </w:r>
      <w:r>
        <w:rPr/>
        <w:t>to advocate for the</w:t>
      </w:r>
      <w:r>
        <w:rPr>
          <w:spacing w:val="-1"/>
        </w:rPr>
        <w:t> </w:t>
      </w:r>
      <w:r>
        <w:rPr/>
        <w:t>validity</w:t>
      </w:r>
      <w:r>
        <w:rPr>
          <w:spacing w:val="-5"/>
        </w:rPr>
        <w:t> </w:t>
      </w:r>
      <w:r>
        <w:rPr/>
        <w:t>of</w:t>
      </w:r>
      <w:r>
        <w:rPr>
          <w:spacing w:val="-1"/>
        </w:rPr>
        <w:t> </w:t>
      </w:r>
      <w:r>
        <w:rPr/>
        <w:t>that law.</w:t>
      </w:r>
      <w:r>
        <w:rPr>
          <w:spacing w:val="40"/>
        </w:rPr>
        <w:t> </w:t>
      </w:r>
      <w:r>
        <w:rPr/>
        <w:t>Occasionally, however, it will be</w:t>
      </w:r>
      <w:r>
        <w:rPr>
          <w:spacing w:val="-1"/>
        </w:rPr>
        <w:t> </w:t>
      </w:r>
      <w:r>
        <w:rPr/>
        <w:t>difficult to identify</w:t>
      </w:r>
      <w:r>
        <w:rPr>
          <w:spacing w:val="-5"/>
        </w:rPr>
        <w:t> </w:t>
      </w:r>
      <w:r>
        <w:rPr/>
        <w:t>individuals who have anything</w:t>
      </w:r>
      <w:r>
        <w:rPr>
          <w:spacing w:val="-2"/>
        </w:rPr>
        <w:t> </w:t>
      </w:r>
      <w:r>
        <w:rPr/>
        <w:t>other than a theoretical interest in the validity</w:t>
      </w:r>
      <w:r>
        <w:rPr>
          <w:spacing w:val="-4"/>
        </w:rPr>
        <w:t> </w:t>
      </w:r>
      <w:r>
        <w:rPr/>
        <w:t>of state law.</w:t>
      </w:r>
      <w:r>
        <w:rPr>
          <w:spacing w:val="40"/>
        </w:rPr>
        <w:t> </w:t>
      </w:r>
      <w:r>
        <w:rPr/>
        <w:t>Consider, for instance, the Chief Petitioners of an initiative:</w:t>
      </w:r>
      <w:r>
        <w:rPr>
          <w:spacing w:val="40"/>
        </w:rPr>
        <w:t> </w:t>
      </w:r>
      <w:r>
        <w:rPr/>
        <w:t>While they may be particularly interested in the validity of their enacted initiative, the courts generally view these individuals as having</w:t>
      </w:r>
      <w:r>
        <w:rPr>
          <w:spacing w:val="-3"/>
        </w:rPr>
        <w:t> </w:t>
      </w:r>
      <w:r>
        <w:rPr/>
        <w:t>no more</w:t>
      </w:r>
      <w:r>
        <w:rPr>
          <w:spacing w:val="-1"/>
        </w:rPr>
        <w:t> </w:t>
      </w:r>
      <w:r>
        <w:rPr/>
        <w:t>interest in the</w:t>
      </w:r>
      <w:r>
        <w:rPr>
          <w:spacing w:val="-1"/>
        </w:rPr>
        <w:t> </w:t>
      </w:r>
      <w:r>
        <w:rPr/>
        <w:t>validity</w:t>
      </w:r>
      <w:r>
        <w:rPr>
          <w:spacing w:val="-5"/>
        </w:rPr>
        <w:t> </w:t>
      </w:r>
      <w:r>
        <w:rPr/>
        <w:t>of</w:t>
      </w:r>
      <w:r>
        <w:rPr>
          <w:spacing w:val="-1"/>
        </w:rPr>
        <w:t> </w:t>
      </w:r>
      <w:r>
        <w:rPr/>
        <w:t>that law</w:t>
      </w:r>
      <w:r>
        <w:rPr>
          <w:spacing w:val="-1"/>
        </w:rPr>
        <w:t> </w:t>
      </w:r>
      <w:r>
        <w:rPr/>
        <w:t>than any</w:t>
      </w:r>
      <w:r>
        <w:rPr>
          <w:spacing w:val="-5"/>
        </w:rPr>
        <w:t> </w:t>
      </w:r>
      <w:r>
        <w:rPr/>
        <w:t>other</w:t>
      </w:r>
      <w:r>
        <w:rPr>
          <w:spacing w:val="-1"/>
        </w:rPr>
        <w:t> </w:t>
      </w:r>
      <w:r>
        <w:rPr/>
        <w:t>elector</w:t>
      </w:r>
      <w:r>
        <w:rPr>
          <w:spacing w:val="-1"/>
        </w:rPr>
        <w:t> </w:t>
      </w:r>
      <w:r>
        <w:rPr/>
        <w:t>of the</w:t>
      </w:r>
      <w:r>
        <w:rPr>
          <w:spacing w:val="-3"/>
        </w:rPr>
        <w:t> </w:t>
      </w:r>
      <w:r>
        <w:rPr/>
        <w:t>state.</w:t>
      </w:r>
      <w:r>
        <w:rPr>
          <w:spacing w:val="40"/>
        </w:rPr>
        <w:t> </w:t>
      </w:r>
      <w:r>
        <w:rPr/>
        <w:t>This</w:t>
      </w:r>
      <w:r>
        <w:rPr>
          <w:spacing w:val="-2"/>
        </w:rPr>
        <w:t> </w:t>
      </w:r>
      <w:r>
        <w:rPr/>
        <w:t>kind</w:t>
      </w:r>
      <w:r>
        <w:rPr>
          <w:spacing w:val="-2"/>
        </w:rPr>
        <w:t> </w:t>
      </w:r>
      <w:r>
        <w:rPr/>
        <w:t>of</w:t>
      </w:r>
      <w:r>
        <w:rPr>
          <w:spacing w:val="-3"/>
        </w:rPr>
        <w:t> </w:t>
      </w:r>
      <w:r>
        <w:rPr/>
        <w:t>“generalized”</w:t>
      </w:r>
      <w:r>
        <w:rPr>
          <w:spacing w:val="-3"/>
        </w:rPr>
        <w:t> </w:t>
      </w:r>
      <w:r>
        <w:rPr/>
        <w:t>interest</w:t>
      </w:r>
      <w:r>
        <w:rPr>
          <w:spacing w:val="-2"/>
        </w:rPr>
        <w:t> </w:t>
      </w:r>
      <w:r>
        <w:rPr/>
        <w:t>in</w:t>
      </w:r>
      <w:r>
        <w:rPr>
          <w:spacing w:val="-2"/>
        </w:rPr>
        <w:t> </w:t>
      </w:r>
      <w:r>
        <w:rPr/>
        <w:t>the</w:t>
      </w:r>
      <w:r>
        <w:rPr>
          <w:spacing w:val="-3"/>
        </w:rPr>
        <w:t> </w:t>
      </w:r>
      <w:r>
        <w:rPr/>
        <w:t>validity</w:t>
      </w:r>
      <w:r>
        <w:rPr>
          <w:spacing w:val="-7"/>
        </w:rPr>
        <w:t> </w:t>
      </w:r>
      <w:r>
        <w:rPr/>
        <w:t>of</w:t>
      </w:r>
      <w:r>
        <w:rPr>
          <w:spacing w:val="-3"/>
        </w:rPr>
        <w:t> </w:t>
      </w:r>
      <w:r>
        <w:rPr/>
        <w:t>state</w:t>
      </w:r>
      <w:r>
        <w:rPr>
          <w:spacing w:val="-3"/>
        </w:rPr>
        <w:t> </w:t>
      </w:r>
      <w:r>
        <w:rPr/>
        <w:t>law</w:t>
      </w:r>
      <w:r>
        <w:rPr>
          <w:spacing w:val="-3"/>
        </w:rPr>
        <w:t> </w:t>
      </w:r>
      <w:r>
        <w:rPr/>
        <w:t>is usually</w:t>
      </w:r>
      <w:r>
        <w:rPr>
          <w:spacing w:val="-7"/>
        </w:rPr>
        <w:t> </w:t>
      </w:r>
      <w:r>
        <w:rPr/>
        <w:t>seen</w:t>
      </w:r>
      <w:r>
        <w:rPr>
          <w:spacing w:val="-2"/>
        </w:rPr>
        <w:t> </w:t>
      </w:r>
      <w:r>
        <w:rPr/>
        <w:t>as being held by – and exercised only by – statewide elected officials, rather than by individual members of the public.</w:t>
      </w:r>
      <w:r>
        <w:rPr>
          <w:spacing w:val="40"/>
        </w:rPr>
        <w:t> </w:t>
      </w:r>
      <w:r>
        <w:rPr/>
        <w:t>When the AG declines to defend an enacted initiative in this situation, the courts may conclude that </w:t>
      </w:r>
      <w:r>
        <w:rPr>
          <w:i/>
        </w:rPr>
        <w:t>no one </w:t>
      </w:r>
      <w:r>
        <w:rPr/>
        <w:t>has “standing” to defend the law.</w:t>
      </w:r>
    </w:p>
    <w:p>
      <w:pPr>
        <w:pStyle w:val="BodyText"/>
      </w:pPr>
    </w:p>
    <w:p>
      <w:pPr>
        <w:pStyle w:val="BodyText"/>
        <w:ind w:left="1799" w:right="1856" w:firstLine="720"/>
      </w:pPr>
      <w:r>
        <w:rPr/>
        <w:t>The Oregon Law Commission approved creation of the standing modernization Work Group in order to explore this circumstance, to evaluate the degree to which a legislative</w:t>
      </w:r>
      <w:r>
        <w:rPr>
          <w:spacing w:val="-4"/>
        </w:rPr>
        <w:t> </w:t>
      </w:r>
      <w:r>
        <w:rPr/>
        <w:t>solution</w:t>
      </w:r>
      <w:r>
        <w:rPr>
          <w:spacing w:val="-3"/>
        </w:rPr>
        <w:t> </w:t>
      </w:r>
      <w:r>
        <w:rPr/>
        <w:t>to</w:t>
      </w:r>
      <w:r>
        <w:rPr>
          <w:spacing w:val="-3"/>
        </w:rPr>
        <w:t> </w:t>
      </w:r>
      <w:r>
        <w:rPr/>
        <w:t>it</w:t>
      </w:r>
      <w:r>
        <w:rPr>
          <w:spacing w:val="-3"/>
        </w:rPr>
        <w:t> </w:t>
      </w:r>
      <w:r>
        <w:rPr/>
        <w:t>should</w:t>
      </w:r>
      <w:r>
        <w:rPr>
          <w:spacing w:val="-3"/>
        </w:rPr>
        <w:t> </w:t>
      </w:r>
      <w:r>
        <w:rPr/>
        <w:t>be</w:t>
      </w:r>
      <w:r>
        <w:rPr>
          <w:spacing w:val="-4"/>
        </w:rPr>
        <w:t> </w:t>
      </w:r>
      <w:r>
        <w:rPr/>
        <w:t>proposed,</w:t>
      </w:r>
      <w:r>
        <w:rPr>
          <w:spacing w:val="-3"/>
        </w:rPr>
        <w:t> </w:t>
      </w:r>
      <w:r>
        <w:rPr/>
        <w:t>and</w:t>
      </w:r>
      <w:r>
        <w:rPr>
          <w:spacing w:val="-3"/>
        </w:rPr>
        <w:t> </w:t>
      </w:r>
      <w:r>
        <w:rPr/>
        <w:t>to</w:t>
      </w:r>
      <w:r>
        <w:rPr>
          <w:spacing w:val="-3"/>
        </w:rPr>
        <w:t> </w:t>
      </w:r>
      <w:r>
        <w:rPr/>
        <w:t>design</w:t>
      </w:r>
      <w:r>
        <w:rPr>
          <w:spacing w:val="-3"/>
        </w:rPr>
        <w:t> </w:t>
      </w:r>
      <w:r>
        <w:rPr/>
        <w:t>possible</w:t>
      </w:r>
      <w:r>
        <w:rPr>
          <w:spacing w:val="-4"/>
        </w:rPr>
        <w:t> </w:t>
      </w:r>
      <w:r>
        <w:rPr/>
        <w:t>legislation</w:t>
      </w:r>
      <w:r>
        <w:rPr>
          <w:spacing w:val="-3"/>
        </w:rPr>
        <w:t> </w:t>
      </w:r>
      <w:r>
        <w:rPr/>
        <w:t>that</w:t>
      </w:r>
      <w:r>
        <w:rPr>
          <w:spacing w:val="-3"/>
        </w:rPr>
        <w:t> </w:t>
      </w:r>
      <w:r>
        <w:rPr/>
        <w:t>would offer such a solution.</w:t>
      </w:r>
      <w:r>
        <w:rPr>
          <w:spacing w:val="40"/>
        </w:rPr>
        <w:t> </w:t>
      </w:r>
      <w:r>
        <w:rPr/>
        <w:t>Over five meetings, the work group developed legislation (currently the -1 amendments to HB 2364) that sought to ensure judicial review and advocacy of enacted initiatives, even if the Attorney General declines to defend the validity of that initiative.</w:t>
      </w:r>
      <w:r>
        <w:rPr>
          <w:spacing w:val="40"/>
        </w:rPr>
        <w:t> </w:t>
      </w:r>
      <w:r>
        <w:rPr/>
        <w:t>There was general (though not perfect) consensus among the group that </w:t>
      </w:r>
      <w:r>
        <w:rPr>
          <w:i/>
        </w:rPr>
        <w:t>if </w:t>
      </w:r>
      <w:r>
        <w:rPr/>
        <w:t>the “no defense” circumstance under investigation required a solution, the draft</w:t>
      </w:r>
      <w:r>
        <w:rPr>
          <w:spacing w:val="-1"/>
        </w:rPr>
        <w:t> </w:t>
      </w:r>
      <w:r>
        <w:rPr/>
        <w:t>legislation</w:t>
      </w:r>
      <w:r>
        <w:rPr>
          <w:spacing w:val="-1"/>
        </w:rPr>
        <w:t> </w:t>
      </w:r>
      <w:r>
        <w:rPr/>
        <w:t>amounted</w:t>
      </w:r>
      <w:r>
        <w:rPr>
          <w:spacing w:val="-1"/>
        </w:rPr>
        <w:t> </w:t>
      </w:r>
      <w:r>
        <w:rPr/>
        <w:t>to</w:t>
      </w:r>
      <w:r>
        <w:rPr>
          <w:spacing w:val="-1"/>
        </w:rPr>
        <w:t> </w:t>
      </w:r>
      <w:r>
        <w:rPr/>
        <w:t>a</w:t>
      </w:r>
      <w:r>
        <w:rPr>
          <w:spacing w:val="-2"/>
        </w:rPr>
        <w:t> </w:t>
      </w:r>
      <w:r>
        <w:rPr/>
        <w:t>restrained</w:t>
      </w:r>
      <w:r>
        <w:rPr>
          <w:spacing w:val="-1"/>
        </w:rPr>
        <w:t> </w:t>
      </w:r>
      <w:r>
        <w:rPr/>
        <w:t>but</w:t>
      </w:r>
      <w:r>
        <w:rPr>
          <w:spacing w:val="-1"/>
        </w:rPr>
        <w:t> </w:t>
      </w:r>
      <w:r>
        <w:rPr/>
        <w:t>likely</w:t>
      </w:r>
      <w:r>
        <w:rPr>
          <w:spacing w:val="-4"/>
        </w:rPr>
        <w:t> </w:t>
      </w:r>
      <w:r>
        <w:rPr/>
        <w:t>effective</w:t>
      </w:r>
      <w:r>
        <w:rPr>
          <w:spacing w:val="-2"/>
        </w:rPr>
        <w:t> </w:t>
      </w:r>
      <w:r>
        <w:rPr/>
        <w:t>means</w:t>
      </w:r>
      <w:r>
        <w:rPr>
          <w:spacing w:val="-1"/>
        </w:rPr>
        <w:t> </w:t>
      </w:r>
      <w:r>
        <w:rPr/>
        <w:t>of</w:t>
      </w:r>
      <w:r>
        <w:rPr>
          <w:spacing w:val="-2"/>
        </w:rPr>
        <w:t> </w:t>
      </w:r>
      <w:r>
        <w:rPr/>
        <w:t>implementing</w:t>
      </w:r>
      <w:r>
        <w:rPr>
          <w:spacing w:val="-4"/>
        </w:rPr>
        <w:t> </w:t>
      </w:r>
      <w:r>
        <w:rPr/>
        <w:t>that </w:t>
      </w:r>
      <w:r>
        <w:rPr>
          <w:spacing w:val="-2"/>
        </w:rPr>
        <w:t>solution.</w:t>
      </w:r>
    </w:p>
    <w:p>
      <w:pPr>
        <w:pStyle w:val="BodyText"/>
      </w:pPr>
    </w:p>
    <w:p>
      <w:pPr>
        <w:pStyle w:val="BodyText"/>
        <w:spacing w:before="1"/>
        <w:ind w:left="1799" w:right="1852" w:firstLine="720"/>
      </w:pPr>
      <w:r>
        <w:rPr/>
        <w:t>Ultimately,</w:t>
      </w:r>
      <w:r>
        <w:rPr>
          <w:spacing w:val="-1"/>
        </w:rPr>
        <w:t> </w:t>
      </w:r>
      <w:r>
        <w:rPr/>
        <w:t>however,</w:t>
      </w:r>
      <w:r>
        <w:rPr>
          <w:spacing w:val="-1"/>
        </w:rPr>
        <w:t> </w:t>
      </w:r>
      <w:r>
        <w:rPr/>
        <w:t>the Work</w:t>
      </w:r>
      <w:r>
        <w:rPr>
          <w:spacing w:val="-1"/>
        </w:rPr>
        <w:t> </w:t>
      </w:r>
      <w:r>
        <w:rPr/>
        <w:t>Group</w:t>
      </w:r>
      <w:r>
        <w:rPr>
          <w:spacing w:val="-1"/>
        </w:rPr>
        <w:t> </w:t>
      </w:r>
      <w:r>
        <w:rPr/>
        <w:t>was</w:t>
      </w:r>
      <w:r>
        <w:rPr>
          <w:spacing w:val="-1"/>
        </w:rPr>
        <w:t> </w:t>
      </w:r>
      <w:r>
        <w:rPr/>
        <w:t>unable to</w:t>
      </w:r>
      <w:r>
        <w:rPr>
          <w:spacing w:val="-1"/>
        </w:rPr>
        <w:t> </w:t>
      </w:r>
      <w:r>
        <w:rPr/>
        <w:t>reach consensus</w:t>
      </w:r>
      <w:r>
        <w:rPr>
          <w:spacing w:val="-1"/>
        </w:rPr>
        <w:t> </w:t>
      </w:r>
      <w:r>
        <w:rPr/>
        <w:t>on</w:t>
      </w:r>
      <w:r>
        <w:rPr>
          <w:spacing w:val="-1"/>
        </w:rPr>
        <w:t> </w:t>
      </w:r>
      <w:r>
        <w:rPr/>
        <w:t>the need for</w:t>
      </w:r>
      <w:r>
        <w:rPr>
          <w:spacing w:val="-4"/>
        </w:rPr>
        <w:t> </w:t>
      </w:r>
      <w:r>
        <w:rPr/>
        <w:t>the</w:t>
      </w:r>
      <w:r>
        <w:rPr>
          <w:spacing w:val="-4"/>
        </w:rPr>
        <w:t> </w:t>
      </w:r>
      <w:r>
        <w:rPr/>
        <w:t>legislation.</w:t>
      </w:r>
      <w:r>
        <w:rPr>
          <w:spacing w:val="40"/>
        </w:rPr>
        <w:t> </w:t>
      </w:r>
      <w:r>
        <w:rPr/>
        <w:t>On</w:t>
      </w:r>
      <w:r>
        <w:rPr>
          <w:spacing w:val="-3"/>
        </w:rPr>
        <w:t> </w:t>
      </w:r>
      <w:r>
        <w:rPr/>
        <w:t>one</w:t>
      </w:r>
      <w:r>
        <w:rPr>
          <w:spacing w:val="-4"/>
        </w:rPr>
        <w:t> </w:t>
      </w:r>
      <w:r>
        <w:rPr/>
        <w:t>hand,</w:t>
      </w:r>
      <w:r>
        <w:rPr>
          <w:spacing w:val="-3"/>
        </w:rPr>
        <w:t> </w:t>
      </w:r>
      <w:r>
        <w:rPr/>
        <w:t>some</w:t>
      </w:r>
      <w:r>
        <w:rPr>
          <w:spacing w:val="-4"/>
        </w:rPr>
        <w:t> </w:t>
      </w:r>
      <w:r>
        <w:rPr/>
        <w:t>Work</w:t>
      </w:r>
      <w:r>
        <w:rPr>
          <w:spacing w:val="-3"/>
        </w:rPr>
        <w:t> </w:t>
      </w:r>
      <w:r>
        <w:rPr/>
        <w:t>Group</w:t>
      </w:r>
      <w:r>
        <w:rPr>
          <w:spacing w:val="-3"/>
        </w:rPr>
        <w:t> </w:t>
      </w:r>
      <w:r>
        <w:rPr/>
        <w:t>members</w:t>
      </w:r>
      <w:r>
        <w:rPr>
          <w:spacing w:val="-3"/>
        </w:rPr>
        <w:t> </w:t>
      </w:r>
      <w:r>
        <w:rPr/>
        <w:t>believed</w:t>
      </w:r>
      <w:r>
        <w:rPr>
          <w:spacing w:val="-3"/>
        </w:rPr>
        <w:t> </w:t>
      </w:r>
      <w:r>
        <w:rPr/>
        <w:t>that</w:t>
      </w:r>
      <w:r>
        <w:rPr>
          <w:spacing w:val="-3"/>
        </w:rPr>
        <w:t> </w:t>
      </w:r>
      <w:r>
        <w:rPr/>
        <w:t>the</w:t>
      </w:r>
      <w:r>
        <w:rPr>
          <w:spacing w:val="-4"/>
        </w:rPr>
        <w:t> </w:t>
      </w:r>
      <w:r>
        <w:rPr/>
        <w:t>one-sided advocacy that could result from such a circumstance seems inconsistent with the ideal model of judicial decision making, and that the proposed solution should be enacted in order to ensure balanced advocacy in every case.</w:t>
      </w:r>
      <w:r>
        <w:rPr>
          <w:spacing w:val="40"/>
        </w:rPr>
        <w:t> </w:t>
      </w:r>
      <w:r>
        <w:rPr/>
        <w:t>In addition, some members believed that a non-defense decision by</w:t>
      </w:r>
      <w:r>
        <w:rPr>
          <w:spacing w:val="-1"/>
        </w:rPr>
        <w:t> </w:t>
      </w:r>
      <w:r>
        <w:rPr/>
        <w:t>the AG in this kind of circumstance risked circumventing the initiative process altogether.</w:t>
      </w:r>
      <w:r>
        <w:rPr>
          <w:spacing w:val="40"/>
        </w:rPr>
        <w:t> </w:t>
      </w:r>
      <w:r>
        <w:rPr/>
        <w:t>In the view of these members, because the initiative process exists, in part, to allow voters to bypass reluctant elected officials, it seemed</w:t>
      </w:r>
    </w:p>
    <w:p>
      <w:pPr>
        <w:spacing w:after="0"/>
        <w:sectPr>
          <w:pgSz w:w="12240" w:h="15840"/>
          <w:pgMar w:header="0" w:footer="523" w:top="1360" w:bottom="720" w:left="0" w:right="0"/>
        </w:sectPr>
      </w:pPr>
    </w:p>
    <w:p>
      <w:pPr>
        <w:pStyle w:val="BodyText"/>
        <w:spacing w:before="72"/>
        <w:ind w:left="1800" w:right="1805"/>
      </w:pPr>
      <w:r>
        <w:rPr/>
        <w:t>inconsistent</w:t>
      </w:r>
      <w:r>
        <w:rPr>
          <w:spacing w:val="-3"/>
        </w:rPr>
        <w:t> </w:t>
      </w:r>
      <w:r>
        <w:rPr/>
        <w:t>with</w:t>
      </w:r>
      <w:r>
        <w:rPr>
          <w:spacing w:val="-3"/>
        </w:rPr>
        <w:t> </w:t>
      </w:r>
      <w:r>
        <w:rPr/>
        <w:t>the</w:t>
      </w:r>
      <w:r>
        <w:rPr>
          <w:spacing w:val="-4"/>
        </w:rPr>
        <w:t> </w:t>
      </w:r>
      <w:r>
        <w:rPr/>
        <w:t>purposes</w:t>
      </w:r>
      <w:r>
        <w:rPr>
          <w:spacing w:val="-3"/>
        </w:rPr>
        <w:t> </w:t>
      </w:r>
      <w:r>
        <w:rPr/>
        <w:t>of</w:t>
      </w:r>
      <w:r>
        <w:rPr>
          <w:spacing w:val="-4"/>
        </w:rPr>
        <w:t> </w:t>
      </w:r>
      <w:r>
        <w:rPr/>
        <w:t>that</w:t>
      </w:r>
      <w:r>
        <w:rPr>
          <w:spacing w:val="-3"/>
        </w:rPr>
        <w:t> </w:t>
      </w:r>
      <w:r>
        <w:rPr/>
        <w:t>process</w:t>
      </w:r>
      <w:r>
        <w:rPr>
          <w:spacing w:val="-3"/>
        </w:rPr>
        <w:t> </w:t>
      </w:r>
      <w:r>
        <w:rPr/>
        <w:t>to</w:t>
      </w:r>
      <w:r>
        <w:rPr>
          <w:spacing w:val="-3"/>
        </w:rPr>
        <w:t> </w:t>
      </w:r>
      <w:r>
        <w:rPr/>
        <w:t>allow</w:t>
      </w:r>
      <w:r>
        <w:rPr>
          <w:spacing w:val="-4"/>
        </w:rPr>
        <w:t> </w:t>
      </w:r>
      <w:r>
        <w:rPr/>
        <w:t>a</w:t>
      </w:r>
      <w:r>
        <w:rPr>
          <w:spacing w:val="-4"/>
        </w:rPr>
        <w:t> </w:t>
      </w:r>
      <w:r>
        <w:rPr/>
        <w:t>“non-defense”</w:t>
      </w:r>
      <w:r>
        <w:rPr>
          <w:spacing w:val="-4"/>
        </w:rPr>
        <w:t> </w:t>
      </w:r>
      <w:r>
        <w:rPr/>
        <w:t>decision</w:t>
      </w:r>
      <w:r>
        <w:rPr>
          <w:spacing w:val="-3"/>
        </w:rPr>
        <w:t> </w:t>
      </w:r>
      <w:r>
        <w:rPr/>
        <w:t>by</w:t>
      </w:r>
      <w:r>
        <w:rPr>
          <w:spacing w:val="-7"/>
        </w:rPr>
        <w:t> </w:t>
      </w:r>
      <w:r>
        <w:rPr/>
        <w:t>one</w:t>
      </w:r>
      <w:r>
        <w:rPr>
          <w:spacing w:val="-4"/>
        </w:rPr>
        <w:t> </w:t>
      </w:r>
      <w:r>
        <w:rPr/>
        <w:t>of those elected officials to potentially undermine an enacted initiative.</w:t>
      </w:r>
      <w:r>
        <w:rPr>
          <w:spacing w:val="40"/>
        </w:rPr>
        <w:t> </w:t>
      </w:r>
      <w:r>
        <w:rPr/>
        <w:t>In the view of this group of members, the legislation proposed a narrow solution to a narrow problem, and adequately balanced the competing interests at issue.</w:t>
      </w:r>
    </w:p>
    <w:p>
      <w:pPr>
        <w:pStyle w:val="BodyText"/>
      </w:pPr>
    </w:p>
    <w:p>
      <w:pPr>
        <w:pStyle w:val="BodyText"/>
        <w:ind w:left="1799" w:right="1837" w:firstLine="720"/>
      </w:pPr>
      <w:r>
        <w:rPr/>
        <w:t>There</w:t>
      </w:r>
      <w:r>
        <w:rPr>
          <w:spacing w:val="-3"/>
        </w:rPr>
        <w:t> </w:t>
      </w:r>
      <w:r>
        <w:rPr/>
        <w:t>was,</w:t>
      </w:r>
      <w:r>
        <w:rPr>
          <w:spacing w:val="-2"/>
        </w:rPr>
        <w:t> </w:t>
      </w:r>
      <w:r>
        <w:rPr/>
        <w:t>on</w:t>
      </w:r>
      <w:r>
        <w:rPr>
          <w:spacing w:val="-2"/>
        </w:rPr>
        <w:t> </w:t>
      </w:r>
      <w:r>
        <w:rPr/>
        <w:t>the</w:t>
      </w:r>
      <w:r>
        <w:rPr>
          <w:spacing w:val="-3"/>
        </w:rPr>
        <w:t> </w:t>
      </w:r>
      <w:r>
        <w:rPr/>
        <w:t>other</w:t>
      </w:r>
      <w:r>
        <w:rPr>
          <w:spacing w:val="-3"/>
        </w:rPr>
        <w:t> </w:t>
      </w:r>
      <w:r>
        <w:rPr/>
        <w:t>hand,</w:t>
      </w:r>
      <w:r>
        <w:rPr>
          <w:spacing w:val="-2"/>
        </w:rPr>
        <w:t> </w:t>
      </w:r>
      <w:r>
        <w:rPr/>
        <w:t>a</w:t>
      </w:r>
      <w:r>
        <w:rPr>
          <w:spacing w:val="-1"/>
        </w:rPr>
        <w:t> </w:t>
      </w:r>
      <w:r>
        <w:rPr/>
        <w:t>group</w:t>
      </w:r>
      <w:r>
        <w:rPr>
          <w:spacing w:val="-2"/>
        </w:rPr>
        <w:t> </w:t>
      </w:r>
      <w:r>
        <w:rPr/>
        <w:t>of</w:t>
      </w:r>
      <w:r>
        <w:rPr>
          <w:spacing w:val="-3"/>
        </w:rPr>
        <w:t> </w:t>
      </w:r>
      <w:r>
        <w:rPr/>
        <w:t>Work</w:t>
      </w:r>
      <w:r>
        <w:rPr>
          <w:spacing w:val="-2"/>
        </w:rPr>
        <w:t> </w:t>
      </w:r>
      <w:r>
        <w:rPr/>
        <w:t>Group</w:t>
      </w:r>
      <w:r>
        <w:rPr>
          <w:spacing w:val="-2"/>
        </w:rPr>
        <w:t> </w:t>
      </w:r>
      <w:r>
        <w:rPr/>
        <w:t>members</w:t>
      </w:r>
      <w:r>
        <w:rPr>
          <w:spacing w:val="-2"/>
        </w:rPr>
        <w:t> </w:t>
      </w:r>
      <w:r>
        <w:rPr/>
        <w:t>who</w:t>
      </w:r>
      <w:r>
        <w:rPr>
          <w:spacing w:val="-2"/>
        </w:rPr>
        <w:t> </w:t>
      </w:r>
      <w:r>
        <w:rPr/>
        <w:t>believed</w:t>
      </w:r>
      <w:r>
        <w:rPr>
          <w:spacing w:val="-2"/>
        </w:rPr>
        <w:t> </w:t>
      </w:r>
      <w:r>
        <w:rPr/>
        <w:t>that the proposed solution was unwise; in their view, once an initiative is enacted, it becomes the law of the </w:t>
      </w:r>
      <w:r>
        <w:rPr>
          <w:i/>
        </w:rPr>
        <w:t>entire </w:t>
      </w:r>
      <w:r>
        <w:rPr/>
        <w:t>population of the state, and primary responsibility for making judgments about legal defense of such laws is inherently part of the AG’s statutory responsibilities.</w:t>
      </w:r>
      <w:r>
        <w:rPr>
          <w:spacing w:val="40"/>
        </w:rPr>
        <w:t> </w:t>
      </w:r>
      <w:r>
        <w:rPr/>
        <w:t>In the view of these members, it would be extremely rare that a case would present a true “non defense” situation – either the AG </w:t>
      </w:r>
      <w:r>
        <w:rPr>
          <w:i/>
        </w:rPr>
        <w:t>or </w:t>
      </w:r>
      <w:r>
        <w:rPr/>
        <w:t>a tangibly interested</w:t>
      </w:r>
      <w:r>
        <w:rPr>
          <w:spacing w:val="40"/>
        </w:rPr>
        <w:t> </w:t>
      </w:r>
      <w:r>
        <w:rPr/>
        <w:t>party was almost </w:t>
      </w:r>
      <w:r>
        <w:rPr>
          <w:i/>
        </w:rPr>
        <w:t>always </w:t>
      </w:r>
      <w:r>
        <w:rPr/>
        <w:t>likely to seek and be granted the right to participate in the litigation, thereby</w:t>
      </w:r>
      <w:r>
        <w:rPr>
          <w:spacing w:val="-5"/>
        </w:rPr>
        <w:t> </w:t>
      </w:r>
      <w:r>
        <w:rPr/>
        <w:t>ensuring</w:t>
      </w:r>
      <w:r>
        <w:rPr>
          <w:spacing w:val="-3"/>
        </w:rPr>
        <w:t> </w:t>
      </w:r>
      <w:r>
        <w:rPr/>
        <w:t>at least one good defense</w:t>
      </w:r>
      <w:r>
        <w:rPr>
          <w:spacing w:val="-1"/>
        </w:rPr>
        <w:t> </w:t>
      </w:r>
      <w:r>
        <w:rPr/>
        <w:t>of</w:t>
      </w:r>
      <w:r>
        <w:rPr>
          <w:spacing w:val="-1"/>
        </w:rPr>
        <w:t> </w:t>
      </w:r>
      <w:r>
        <w:rPr/>
        <w:t>an enacted initiative.</w:t>
      </w:r>
      <w:r>
        <w:rPr>
          <w:spacing w:val="40"/>
        </w:rPr>
        <w:t> </w:t>
      </w:r>
      <w:r>
        <w:rPr/>
        <w:t>In the</w:t>
      </w:r>
      <w:r>
        <w:rPr>
          <w:spacing w:val="-1"/>
        </w:rPr>
        <w:t> </w:t>
      </w:r>
      <w:r>
        <w:rPr/>
        <w:t>view of these members, any residual risk that a law would go undefended did not merit the unusual</w:t>
      </w:r>
      <w:r>
        <w:rPr>
          <w:spacing w:val="-2"/>
        </w:rPr>
        <w:t> </w:t>
      </w:r>
      <w:r>
        <w:rPr/>
        <w:t>scheme</w:t>
      </w:r>
      <w:r>
        <w:rPr>
          <w:spacing w:val="-3"/>
        </w:rPr>
        <w:t> </w:t>
      </w:r>
      <w:r>
        <w:rPr/>
        <w:t>proposed</w:t>
      </w:r>
      <w:r>
        <w:rPr>
          <w:spacing w:val="-2"/>
        </w:rPr>
        <w:t> </w:t>
      </w:r>
      <w:r>
        <w:rPr/>
        <w:t>by</w:t>
      </w:r>
      <w:r>
        <w:rPr>
          <w:spacing w:val="-7"/>
        </w:rPr>
        <w:t> </w:t>
      </w:r>
      <w:r>
        <w:rPr/>
        <w:t>the</w:t>
      </w:r>
      <w:r>
        <w:rPr>
          <w:spacing w:val="-3"/>
        </w:rPr>
        <w:t> </w:t>
      </w:r>
      <w:r>
        <w:rPr/>
        <w:t>legislation,</w:t>
      </w:r>
      <w:r>
        <w:rPr>
          <w:spacing w:val="-2"/>
        </w:rPr>
        <w:t> </w:t>
      </w:r>
      <w:r>
        <w:rPr/>
        <w:t>in</w:t>
      </w:r>
      <w:r>
        <w:rPr>
          <w:spacing w:val="-2"/>
        </w:rPr>
        <w:t> </w:t>
      </w:r>
      <w:r>
        <w:rPr/>
        <w:t>which</w:t>
      </w:r>
      <w:r>
        <w:rPr>
          <w:spacing w:val="-2"/>
        </w:rPr>
        <w:t> </w:t>
      </w:r>
      <w:r>
        <w:rPr/>
        <w:t>responsibility</w:t>
      </w:r>
      <w:r>
        <w:rPr>
          <w:spacing w:val="-7"/>
        </w:rPr>
        <w:t> </w:t>
      </w:r>
      <w:r>
        <w:rPr/>
        <w:t>to</w:t>
      </w:r>
      <w:r>
        <w:rPr>
          <w:spacing w:val="-2"/>
        </w:rPr>
        <w:t> </w:t>
      </w:r>
      <w:r>
        <w:rPr/>
        <w:t>defend</w:t>
      </w:r>
      <w:r>
        <w:rPr>
          <w:spacing w:val="-2"/>
        </w:rPr>
        <w:t> </w:t>
      </w:r>
      <w:r>
        <w:rPr/>
        <w:t>the</w:t>
      </w:r>
      <w:r>
        <w:rPr>
          <w:spacing w:val="-3"/>
        </w:rPr>
        <w:t> </w:t>
      </w:r>
      <w:r>
        <w:rPr/>
        <w:t>validity of</w:t>
      </w:r>
      <w:r>
        <w:rPr>
          <w:spacing w:val="-3"/>
        </w:rPr>
        <w:t> </w:t>
      </w:r>
      <w:r>
        <w:rPr/>
        <w:t>state</w:t>
      </w:r>
      <w:r>
        <w:rPr>
          <w:spacing w:val="-3"/>
        </w:rPr>
        <w:t> </w:t>
      </w:r>
      <w:r>
        <w:rPr/>
        <w:t>law</w:t>
      </w:r>
      <w:r>
        <w:rPr>
          <w:spacing w:val="-3"/>
        </w:rPr>
        <w:t> </w:t>
      </w:r>
      <w:r>
        <w:rPr/>
        <w:t>would</w:t>
      </w:r>
      <w:r>
        <w:rPr>
          <w:spacing w:val="-2"/>
        </w:rPr>
        <w:t> </w:t>
      </w:r>
      <w:r>
        <w:rPr/>
        <w:t>be</w:t>
      </w:r>
      <w:r>
        <w:rPr>
          <w:spacing w:val="-3"/>
        </w:rPr>
        <w:t> </w:t>
      </w:r>
      <w:r>
        <w:rPr/>
        <w:t>turned</w:t>
      </w:r>
      <w:r>
        <w:rPr>
          <w:spacing w:val="-2"/>
        </w:rPr>
        <w:t> </w:t>
      </w:r>
      <w:r>
        <w:rPr/>
        <w:t>over</w:t>
      </w:r>
      <w:r>
        <w:rPr>
          <w:spacing w:val="-3"/>
        </w:rPr>
        <w:t> </w:t>
      </w:r>
      <w:r>
        <w:rPr/>
        <w:t>to</w:t>
      </w:r>
      <w:r>
        <w:rPr>
          <w:spacing w:val="-2"/>
        </w:rPr>
        <w:t> </w:t>
      </w:r>
      <w:r>
        <w:rPr/>
        <w:t>a</w:t>
      </w:r>
      <w:r>
        <w:rPr>
          <w:spacing w:val="-1"/>
        </w:rPr>
        <w:t> </w:t>
      </w:r>
      <w:r>
        <w:rPr/>
        <w:t>“special”</w:t>
      </w:r>
      <w:r>
        <w:rPr>
          <w:spacing w:val="-3"/>
        </w:rPr>
        <w:t> </w:t>
      </w:r>
      <w:r>
        <w:rPr/>
        <w:t>AAG</w:t>
      </w:r>
      <w:r>
        <w:rPr>
          <w:spacing w:val="-3"/>
        </w:rPr>
        <w:t> </w:t>
      </w:r>
      <w:r>
        <w:rPr/>
        <w:t>who</w:t>
      </w:r>
      <w:r>
        <w:rPr>
          <w:spacing w:val="-2"/>
        </w:rPr>
        <w:t> </w:t>
      </w:r>
      <w:r>
        <w:rPr/>
        <w:t>functioned without</w:t>
      </w:r>
      <w:r>
        <w:rPr>
          <w:spacing w:val="-2"/>
        </w:rPr>
        <w:t> </w:t>
      </w:r>
      <w:r>
        <w:rPr/>
        <w:t>the</w:t>
      </w:r>
      <w:r>
        <w:rPr>
          <w:spacing w:val="-3"/>
        </w:rPr>
        <w:t> </w:t>
      </w:r>
      <w:r>
        <w:rPr/>
        <w:t>kind</w:t>
      </w:r>
      <w:r>
        <w:rPr>
          <w:spacing w:val="-2"/>
        </w:rPr>
        <w:t> </w:t>
      </w:r>
      <w:r>
        <w:rPr/>
        <w:t>of supervision over her or his legal arguments that the Attorney General would usually wield.</w:t>
      </w:r>
      <w:r>
        <w:rPr>
          <w:spacing w:val="40"/>
        </w:rPr>
        <w:t> </w:t>
      </w:r>
      <w:r>
        <w:rPr/>
        <w:t>In the end, the proposed solution seemed to this group of members to create more problems than it solved.</w:t>
      </w:r>
    </w:p>
    <w:p>
      <w:pPr>
        <w:pStyle w:val="BodyText"/>
      </w:pPr>
    </w:p>
    <w:p>
      <w:pPr>
        <w:pStyle w:val="BodyText"/>
        <w:ind w:left="1799" w:right="1883" w:firstLine="720"/>
      </w:pPr>
      <w:r>
        <w:rPr/>
        <w:t>Staff acknowledges that this description of the view of Work Group members does not adequately capture the full range of views among Work Group members regarding whether they believe that the solution proposed by the legislation is needed, why it might be needed, or whether the solution is in fact the optimum solution to the problem</w:t>
      </w:r>
      <w:r>
        <w:rPr>
          <w:spacing w:val="-2"/>
        </w:rPr>
        <w:t> </w:t>
      </w:r>
      <w:r>
        <w:rPr/>
        <w:t>that</w:t>
      </w:r>
      <w:r>
        <w:rPr>
          <w:spacing w:val="-2"/>
        </w:rPr>
        <w:t> </w:t>
      </w:r>
      <w:r>
        <w:rPr/>
        <w:t>they</w:t>
      </w:r>
      <w:r>
        <w:rPr>
          <w:spacing w:val="-7"/>
        </w:rPr>
        <w:t> </w:t>
      </w:r>
      <w:r>
        <w:rPr/>
        <w:t>perceive</w:t>
      </w:r>
      <w:r>
        <w:rPr>
          <w:spacing w:val="-3"/>
        </w:rPr>
        <w:t> </w:t>
      </w:r>
      <w:r>
        <w:rPr/>
        <w:t>–</w:t>
      </w:r>
      <w:r>
        <w:rPr>
          <w:spacing w:val="-2"/>
        </w:rPr>
        <w:t> </w:t>
      </w:r>
      <w:r>
        <w:rPr/>
        <w:t>if</w:t>
      </w:r>
      <w:r>
        <w:rPr>
          <w:spacing w:val="-3"/>
        </w:rPr>
        <w:t> </w:t>
      </w:r>
      <w:r>
        <w:rPr/>
        <w:t>they</w:t>
      </w:r>
      <w:r>
        <w:rPr>
          <w:spacing w:val="-7"/>
        </w:rPr>
        <w:t> </w:t>
      </w:r>
      <w:r>
        <w:rPr/>
        <w:t>think</w:t>
      </w:r>
      <w:r>
        <w:rPr>
          <w:spacing w:val="-2"/>
        </w:rPr>
        <w:t> </w:t>
      </w:r>
      <w:r>
        <w:rPr/>
        <w:t>there</w:t>
      </w:r>
      <w:r>
        <w:rPr>
          <w:spacing w:val="-3"/>
        </w:rPr>
        <w:t> </w:t>
      </w:r>
      <w:r>
        <w:rPr/>
        <w:t>is a</w:t>
      </w:r>
      <w:r>
        <w:rPr>
          <w:spacing w:val="-3"/>
        </w:rPr>
        <w:t> </w:t>
      </w:r>
      <w:r>
        <w:rPr/>
        <w:t>problem</w:t>
      </w:r>
      <w:r>
        <w:rPr>
          <w:spacing w:val="-2"/>
        </w:rPr>
        <w:t> </w:t>
      </w:r>
      <w:r>
        <w:rPr/>
        <w:t>at</w:t>
      </w:r>
      <w:r>
        <w:rPr>
          <w:spacing w:val="-2"/>
        </w:rPr>
        <w:t> </w:t>
      </w:r>
      <w:r>
        <w:rPr/>
        <w:t>all.</w:t>
      </w:r>
      <w:r>
        <w:rPr>
          <w:spacing w:val="40"/>
        </w:rPr>
        <w:t> </w:t>
      </w:r>
      <w:r>
        <w:rPr/>
        <w:t>Ultimately,</w:t>
      </w:r>
      <w:r>
        <w:rPr>
          <w:spacing w:val="-2"/>
        </w:rPr>
        <w:t> </w:t>
      </w:r>
      <w:r>
        <w:rPr/>
        <w:t>however, the only general statement that can be made at the end of the Work Group process is, as noted above, that the draft legislation appears to be an acceptable solution if there were consensus that there were a problem worth solving.</w:t>
      </w:r>
    </w:p>
    <w:p>
      <w:pPr>
        <w:pStyle w:val="BodyText"/>
      </w:pPr>
    </w:p>
    <w:p>
      <w:pPr>
        <w:pStyle w:val="BodyText"/>
        <w:ind w:left="1799" w:right="1464" w:firstLine="720"/>
      </w:pPr>
      <w:r>
        <w:rPr/>
        <w:t>In light of this rather modest statement, then, it is the intent of this staff report to describe</w:t>
      </w:r>
      <w:r>
        <w:rPr>
          <w:spacing w:val="-4"/>
        </w:rPr>
        <w:t> </w:t>
      </w:r>
      <w:r>
        <w:rPr/>
        <w:t>the</w:t>
      </w:r>
      <w:r>
        <w:rPr>
          <w:spacing w:val="-4"/>
        </w:rPr>
        <w:t> </w:t>
      </w:r>
      <w:r>
        <w:rPr/>
        <w:t>Work</w:t>
      </w:r>
      <w:r>
        <w:rPr>
          <w:spacing w:val="-3"/>
        </w:rPr>
        <w:t> </w:t>
      </w:r>
      <w:r>
        <w:rPr/>
        <w:t>Group</w:t>
      </w:r>
      <w:r>
        <w:rPr>
          <w:spacing w:val="-1"/>
        </w:rPr>
        <w:t> </w:t>
      </w:r>
      <w:r>
        <w:rPr/>
        <w:t>process,</w:t>
      </w:r>
      <w:r>
        <w:rPr>
          <w:spacing w:val="-3"/>
        </w:rPr>
        <w:t> </w:t>
      </w:r>
      <w:r>
        <w:rPr/>
        <w:t>to</w:t>
      </w:r>
      <w:r>
        <w:rPr>
          <w:spacing w:val="-3"/>
        </w:rPr>
        <w:t> </w:t>
      </w:r>
      <w:r>
        <w:rPr/>
        <w:t>set</w:t>
      </w:r>
      <w:r>
        <w:rPr>
          <w:spacing w:val="-3"/>
        </w:rPr>
        <w:t> </w:t>
      </w:r>
      <w:r>
        <w:rPr/>
        <w:t>forth</w:t>
      </w:r>
      <w:r>
        <w:rPr>
          <w:spacing w:val="-3"/>
        </w:rPr>
        <w:t> </w:t>
      </w:r>
      <w:r>
        <w:rPr/>
        <w:t>the</w:t>
      </w:r>
      <w:r>
        <w:rPr>
          <w:spacing w:val="-4"/>
        </w:rPr>
        <w:t> </w:t>
      </w:r>
      <w:r>
        <w:rPr/>
        <w:t>legislation</w:t>
      </w:r>
      <w:r>
        <w:rPr>
          <w:spacing w:val="-3"/>
        </w:rPr>
        <w:t> </w:t>
      </w:r>
      <w:r>
        <w:rPr/>
        <w:t>drafted</w:t>
      </w:r>
      <w:r>
        <w:rPr>
          <w:spacing w:val="-3"/>
        </w:rPr>
        <w:t> </w:t>
      </w:r>
      <w:r>
        <w:rPr/>
        <w:t>by</w:t>
      </w:r>
      <w:r>
        <w:rPr>
          <w:spacing w:val="-8"/>
        </w:rPr>
        <w:t> </w:t>
      </w:r>
      <w:r>
        <w:rPr/>
        <w:t>the</w:t>
      </w:r>
      <w:r>
        <w:rPr>
          <w:spacing w:val="-2"/>
        </w:rPr>
        <w:t> </w:t>
      </w:r>
      <w:r>
        <w:rPr/>
        <w:t>group,</w:t>
      </w:r>
      <w:r>
        <w:rPr>
          <w:spacing w:val="-1"/>
        </w:rPr>
        <w:t> </w:t>
      </w:r>
      <w:r>
        <w:rPr/>
        <w:t>and</w:t>
      </w:r>
      <w:r>
        <w:rPr>
          <w:spacing w:val="-3"/>
        </w:rPr>
        <w:t> </w:t>
      </w:r>
      <w:r>
        <w:rPr/>
        <w:t>to report on the reasons behind the legislative choices represented in the draft legislation.</w:t>
      </w:r>
    </w:p>
    <w:p>
      <w:pPr>
        <w:pStyle w:val="BodyText"/>
        <w:ind w:left="1799" w:right="1464"/>
      </w:pPr>
      <w:r>
        <w:rPr/>
        <w:t>Ultimately, however, this is phrased as a staff report because there was not a sufficient consensus</w:t>
      </w:r>
      <w:r>
        <w:rPr>
          <w:spacing w:val="-3"/>
        </w:rPr>
        <w:t> </w:t>
      </w:r>
      <w:r>
        <w:rPr/>
        <w:t>to</w:t>
      </w:r>
      <w:r>
        <w:rPr>
          <w:spacing w:val="-3"/>
        </w:rPr>
        <w:t> </w:t>
      </w:r>
      <w:r>
        <w:rPr/>
        <w:t>justify</w:t>
      </w:r>
      <w:r>
        <w:rPr>
          <w:spacing w:val="-8"/>
        </w:rPr>
        <w:t> </w:t>
      </w:r>
      <w:r>
        <w:rPr/>
        <w:t>a</w:t>
      </w:r>
      <w:r>
        <w:rPr>
          <w:spacing w:val="-2"/>
        </w:rPr>
        <w:t> </w:t>
      </w:r>
      <w:r>
        <w:rPr/>
        <w:t>recommendation</w:t>
      </w:r>
      <w:r>
        <w:rPr>
          <w:spacing w:val="-3"/>
        </w:rPr>
        <w:t> </w:t>
      </w:r>
      <w:r>
        <w:rPr/>
        <w:t>encouraging</w:t>
      </w:r>
      <w:r>
        <w:rPr>
          <w:spacing w:val="-6"/>
        </w:rPr>
        <w:t> </w:t>
      </w:r>
      <w:r>
        <w:rPr/>
        <w:t>the</w:t>
      </w:r>
      <w:r>
        <w:rPr>
          <w:spacing w:val="-2"/>
        </w:rPr>
        <w:t> </w:t>
      </w:r>
      <w:r>
        <w:rPr/>
        <w:t>Law</w:t>
      </w:r>
      <w:r>
        <w:rPr>
          <w:spacing w:val="-4"/>
        </w:rPr>
        <w:t> </w:t>
      </w:r>
      <w:r>
        <w:rPr/>
        <w:t>Commission</w:t>
      </w:r>
      <w:r>
        <w:rPr>
          <w:spacing w:val="-3"/>
        </w:rPr>
        <w:t> </w:t>
      </w:r>
      <w:r>
        <w:rPr/>
        <w:t>to</w:t>
      </w:r>
      <w:r>
        <w:rPr>
          <w:spacing w:val="-3"/>
        </w:rPr>
        <w:t> </w:t>
      </w:r>
      <w:r>
        <w:rPr/>
        <w:t>forward</w:t>
      </w:r>
      <w:r>
        <w:rPr>
          <w:spacing w:val="-3"/>
        </w:rPr>
        <w:t> </w:t>
      </w:r>
      <w:r>
        <w:rPr/>
        <w:t>this solution to the Legislative Assembly for adoption.</w:t>
      </w:r>
    </w:p>
    <w:p>
      <w:pPr>
        <w:pStyle w:val="BodyText"/>
      </w:pPr>
    </w:p>
    <w:p>
      <w:pPr>
        <w:pStyle w:val="BodyText"/>
        <w:ind w:left="1799" w:right="1824" w:firstLine="720"/>
      </w:pPr>
      <w:r>
        <w:rPr/>
        <w:t>To summarize the draft legislation:</w:t>
      </w:r>
      <w:r>
        <w:rPr>
          <w:spacing w:val="40"/>
        </w:rPr>
        <w:t> </w:t>
      </w:r>
      <w:r>
        <w:rPr/>
        <w:t>It specifies that it would only apply to direct facial</w:t>
      </w:r>
      <w:r>
        <w:rPr>
          <w:spacing w:val="-3"/>
        </w:rPr>
        <w:t> </w:t>
      </w:r>
      <w:r>
        <w:rPr/>
        <w:t>challenges</w:t>
      </w:r>
      <w:r>
        <w:rPr>
          <w:spacing w:val="-3"/>
        </w:rPr>
        <w:t> </w:t>
      </w:r>
      <w:r>
        <w:rPr/>
        <w:t>to</w:t>
      </w:r>
      <w:r>
        <w:rPr>
          <w:spacing w:val="-3"/>
        </w:rPr>
        <w:t> </w:t>
      </w:r>
      <w:r>
        <w:rPr/>
        <w:t>enacted</w:t>
      </w:r>
      <w:r>
        <w:rPr>
          <w:spacing w:val="-3"/>
        </w:rPr>
        <w:t> </w:t>
      </w:r>
      <w:r>
        <w:rPr/>
        <w:t>initiatives</w:t>
      </w:r>
      <w:r>
        <w:rPr>
          <w:spacing w:val="-3"/>
        </w:rPr>
        <w:t> </w:t>
      </w:r>
      <w:r>
        <w:rPr/>
        <w:t>that</w:t>
      </w:r>
      <w:r>
        <w:rPr>
          <w:spacing w:val="-3"/>
        </w:rPr>
        <w:t> </w:t>
      </w:r>
      <w:r>
        <w:rPr/>
        <w:t>are</w:t>
      </w:r>
      <w:r>
        <w:rPr>
          <w:spacing w:val="-3"/>
        </w:rPr>
        <w:t> </w:t>
      </w:r>
      <w:r>
        <w:rPr/>
        <w:t>brought</w:t>
      </w:r>
      <w:r>
        <w:rPr>
          <w:spacing w:val="-3"/>
        </w:rPr>
        <w:t> </w:t>
      </w:r>
      <w:r>
        <w:rPr/>
        <w:t>within</w:t>
      </w:r>
      <w:r>
        <w:rPr>
          <w:spacing w:val="-3"/>
        </w:rPr>
        <w:t> </w:t>
      </w:r>
      <w:r>
        <w:rPr/>
        <w:t>10</w:t>
      </w:r>
      <w:r>
        <w:rPr>
          <w:spacing w:val="-1"/>
        </w:rPr>
        <w:t> </w:t>
      </w:r>
      <w:r>
        <w:rPr/>
        <w:t>years</w:t>
      </w:r>
      <w:r>
        <w:rPr>
          <w:spacing w:val="-3"/>
        </w:rPr>
        <w:t> </w:t>
      </w:r>
      <w:r>
        <w:rPr/>
        <w:t>of</w:t>
      </w:r>
      <w:r>
        <w:rPr>
          <w:spacing w:val="-3"/>
        </w:rPr>
        <w:t> </w:t>
      </w:r>
      <w:r>
        <w:rPr/>
        <w:t>enactment.</w:t>
      </w:r>
      <w:r>
        <w:rPr>
          <w:spacing w:val="40"/>
        </w:rPr>
        <w:t> </w:t>
      </w:r>
      <w:r>
        <w:rPr/>
        <w:t>The AG is required to provide notice to any court hearing one of these cases if the AG declines to defend the validity of the enacted initiative, and to send copies of that notice</w:t>
      </w:r>
      <w:r>
        <w:rPr>
          <w:spacing w:val="40"/>
        </w:rPr>
        <w:t> </w:t>
      </w:r>
      <w:r>
        <w:rPr/>
        <w:t>to Chief Petitioners and specified state officials.</w:t>
      </w:r>
      <w:r>
        <w:rPr>
          <w:spacing w:val="40"/>
        </w:rPr>
        <w:t> </w:t>
      </w:r>
      <w:r>
        <w:rPr/>
        <w:t>In state court proceedings, the draft legislation makes clear that Chief Petitioners have a statutory right to intervene to defend the enacted initiative if the AG has decided not to defend.</w:t>
      </w:r>
      <w:r>
        <w:rPr>
          <w:spacing w:val="40"/>
        </w:rPr>
        <w:t> </w:t>
      </w:r>
      <w:r>
        <w:rPr/>
        <w:t>Generally speaking, Oregon courts are more flexible on the kind of interests that can be recognized to allow parties to participate in litigation of this sort, and they have indicated that the Oregon Legislature has</w:t>
      </w:r>
      <w:r>
        <w:rPr>
          <w:spacing w:val="-3"/>
        </w:rPr>
        <w:t> </w:t>
      </w:r>
      <w:r>
        <w:rPr/>
        <w:t>significant</w:t>
      </w:r>
      <w:r>
        <w:rPr>
          <w:spacing w:val="-3"/>
        </w:rPr>
        <w:t> </w:t>
      </w:r>
      <w:r>
        <w:rPr/>
        <w:t>control</w:t>
      </w:r>
      <w:r>
        <w:rPr>
          <w:spacing w:val="-3"/>
        </w:rPr>
        <w:t> </w:t>
      </w:r>
      <w:r>
        <w:rPr/>
        <w:t>over</w:t>
      </w:r>
      <w:r>
        <w:rPr>
          <w:spacing w:val="-4"/>
        </w:rPr>
        <w:t> </w:t>
      </w:r>
      <w:r>
        <w:rPr/>
        <w:t>standing</w:t>
      </w:r>
      <w:r>
        <w:rPr>
          <w:spacing w:val="-6"/>
        </w:rPr>
        <w:t> </w:t>
      </w:r>
      <w:r>
        <w:rPr/>
        <w:t>rules</w:t>
      </w:r>
      <w:r>
        <w:rPr>
          <w:spacing w:val="-3"/>
        </w:rPr>
        <w:t> </w:t>
      </w:r>
      <w:r>
        <w:rPr/>
        <w:t>in</w:t>
      </w:r>
      <w:r>
        <w:rPr>
          <w:spacing w:val="-3"/>
        </w:rPr>
        <w:t> </w:t>
      </w:r>
      <w:r>
        <w:rPr/>
        <w:t>the</w:t>
      </w:r>
      <w:r>
        <w:rPr>
          <w:spacing w:val="-4"/>
        </w:rPr>
        <w:t> </w:t>
      </w:r>
      <w:r>
        <w:rPr/>
        <w:t>state</w:t>
      </w:r>
      <w:r>
        <w:rPr>
          <w:spacing w:val="-4"/>
        </w:rPr>
        <w:t> </w:t>
      </w:r>
      <w:r>
        <w:rPr/>
        <w:t>courts.</w:t>
      </w:r>
      <w:r>
        <w:rPr>
          <w:spacing w:val="40"/>
        </w:rPr>
        <w:t> </w:t>
      </w:r>
      <w:r>
        <w:rPr/>
        <w:t>This</w:t>
      </w:r>
      <w:r>
        <w:rPr>
          <w:spacing w:val="-3"/>
        </w:rPr>
        <w:t> </w:t>
      </w:r>
      <w:r>
        <w:rPr/>
        <w:t>“right</w:t>
      </w:r>
      <w:r>
        <w:rPr>
          <w:spacing w:val="-3"/>
        </w:rPr>
        <w:t> </w:t>
      </w:r>
      <w:r>
        <w:rPr/>
        <w:t>to</w:t>
      </w:r>
      <w:r>
        <w:rPr>
          <w:spacing w:val="-1"/>
        </w:rPr>
        <w:t> </w:t>
      </w:r>
      <w:r>
        <w:rPr/>
        <w:t>intervene”</w:t>
      </w:r>
      <w:r>
        <w:rPr>
          <w:spacing w:val="-2"/>
        </w:rPr>
        <w:t> </w:t>
      </w:r>
      <w:r>
        <w:rPr/>
        <w:t>for</w:t>
      </w:r>
    </w:p>
    <w:p>
      <w:pPr>
        <w:spacing w:after="0"/>
        <w:sectPr>
          <w:pgSz w:w="12240" w:h="15840"/>
          <w:pgMar w:header="0" w:footer="523" w:top="1360" w:bottom="720" w:left="0" w:right="0"/>
        </w:sectPr>
      </w:pPr>
    </w:p>
    <w:p>
      <w:pPr>
        <w:pStyle w:val="BodyText"/>
        <w:spacing w:before="72"/>
        <w:ind w:left="1800" w:right="1821"/>
      </w:pPr>
      <w:r>
        <w:rPr/>
        <w:t>Chief</w:t>
      </w:r>
      <w:r>
        <w:rPr>
          <w:spacing w:val="-4"/>
        </w:rPr>
        <w:t> </w:t>
      </w:r>
      <w:r>
        <w:rPr/>
        <w:t>Petitioners</w:t>
      </w:r>
      <w:r>
        <w:rPr>
          <w:spacing w:val="-3"/>
        </w:rPr>
        <w:t> </w:t>
      </w:r>
      <w:r>
        <w:rPr/>
        <w:t>would,</w:t>
      </w:r>
      <w:r>
        <w:rPr>
          <w:spacing w:val="-3"/>
        </w:rPr>
        <w:t> </w:t>
      </w:r>
      <w:r>
        <w:rPr/>
        <w:t>in</w:t>
      </w:r>
      <w:r>
        <w:rPr>
          <w:spacing w:val="-3"/>
        </w:rPr>
        <w:t> </w:t>
      </w:r>
      <w:r>
        <w:rPr/>
        <w:t>the</w:t>
      </w:r>
      <w:r>
        <w:rPr>
          <w:spacing w:val="-4"/>
        </w:rPr>
        <w:t> </w:t>
      </w:r>
      <w:r>
        <w:rPr/>
        <w:t>view</w:t>
      </w:r>
      <w:r>
        <w:rPr>
          <w:spacing w:val="-4"/>
        </w:rPr>
        <w:t> </w:t>
      </w:r>
      <w:r>
        <w:rPr/>
        <w:t>of</w:t>
      </w:r>
      <w:r>
        <w:rPr>
          <w:spacing w:val="-4"/>
        </w:rPr>
        <w:t> </w:t>
      </w:r>
      <w:r>
        <w:rPr/>
        <w:t>the</w:t>
      </w:r>
      <w:r>
        <w:rPr>
          <w:spacing w:val="-2"/>
        </w:rPr>
        <w:t> </w:t>
      </w:r>
      <w:r>
        <w:rPr/>
        <w:t>group,</w:t>
      </w:r>
      <w:r>
        <w:rPr>
          <w:spacing w:val="-1"/>
        </w:rPr>
        <w:t> </w:t>
      </w:r>
      <w:r>
        <w:rPr/>
        <w:t>be</w:t>
      </w:r>
      <w:r>
        <w:rPr>
          <w:spacing w:val="-4"/>
        </w:rPr>
        <w:t> </w:t>
      </w:r>
      <w:r>
        <w:rPr/>
        <w:t>sufficient</w:t>
      </w:r>
      <w:r>
        <w:rPr>
          <w:spacing w:val="-3"/>
        </w:rPr>
        <w:t> </w:t>
      </w:r>
      <w:r>
        <w:rPr/>
        <w:t>to</w:t>
      </w:r>
      <w:r>
        <w:rPr>
          <w:spacing w:val="-3"/>
        </w:rPr>
        <w:t> </w:t>
      </w:r>
      <w:r>
        <w:rPr/>
        <w:t>permit</w:t>
      </w:r>
      <w:r>
        <w:rPr>
          <w:spacing w:val="-3"/>
        </w:rPr>
        <w:t> </w:t>
      </w:r>
      <w:r>
        <w:rPr/>
        <w:t>defense</w:t>
      </w:r>
      <w:r>
        <w:rPr>
          <w:spacing w:val="-4"/>
        </w:rPr>
        <w:t> </w:t>
      </w:r>
      <w:r>
        <w:rPr/>
        <w:t>of</w:t>
      </w:r>
      <w:r>
        <w:rPr>
          <w:spacing w:val="-4"/>
        </w:rPr>
        <w:t> </w:t>
      </w:r>
      <w:r>
        <w:rPr/>
        <w:t>state law under almost any</w:t>
      </w:r>
      <w:r>
        <w:rPr>
          <w:spacing w:val="-1"/>
        </w:rPr>
        <w:t> </w:t>
      </w:r>
      <w:r>
        <w:rPr/>
        <w:t>circumstances.</w:t>
      </w:r>
      <w:r>
        <w:rPr>
          <w:spacing w:val="40"/>
        </w:rPr>
        <w:t> </w:t>
      </w:r>
      <w:r>
        <w:rPr/>
        <w:t>(Although several members continued to disagree with whether any subset of citizens should have a “special right” to defend an initiative once it had been enacted and become the law of the entire state.)</w:t>
      </w:r>
    </w:p>
    <w:p>
      <w:pPr>
        <w:pStyle w:val="BodyText"/>
      </w:pPr>
    </w:p>
    <w:p>
      <w:pPr>
        <w:pStyle w:val="BodyText"/>
        <w:ind w:left="1800" w:right="1805" w:firstLine="720"/>
      </w:pPr>
      <w:r>
        <w:rPr/>
        <w:t>The more complicated problem was presented by federal court litigation, because the standing rules – the principles that govern </w:t>
      </w:r>
      <w:r>
        <w:rPr>
          <w:i/>
        </w:rPr>
        <w:t>who </w:t>
      </w:r>
      <w:r>
        <w:rPr/>
        <w:t>may represent certain interests in federal court – are much stricter under the Federal Constitution than under the Oregon Constitution.</w:t>
      </w:r>
      <w:r>
        <w:rPr>
          <w:spacing w:val="40"/>
        </w:rPr>
        <w:t> </w:t>
      </w:r>
      <w:r>
        <w:rPr/>
        <w:t>The draft legislation could not, therefore, rely</w:t>
      </w:r>
      <w:r>
        <w:rPr>
          <w:spacing w:val="-3"/>
        </w:rPr>
        <w:t> </w:t>
      </w:r>
      <w:r>
        <w:rPr/>
        <w:t>solely</w:t>
      </w:r>
      <w:r>
        <w:rPr>
          <w:spacing w:val="-3"/>
        </w:rPr>
        <w:t> </w:t>
      </w:r>
      <w:r>
        <w:rPr/>
        <w:t>on a right to intervene in federal court because the state has no real control over who has an interest sufficient to permit parties to participate in the federal court proceeding.</w:t>
      </w:r>
      <w:r>
        <w:rPr>
          <w:spacing w:val="40"/>
        </w:rPr>
        <w:t> </w:t>
      </w:r>
      <w:r>
        <w:rPr/>
        <w:t>That said, intervention or other</w:t>
      </w:r>
      <w:r>
        <w:rPr>
          <w:spacing w:val="-4"/>
        </w:rPr>
        <w:t> </w:t>
      </w:r>
      <w:r>
        <w:rPr/>
        <w:t>participation</w:t>
      </w:r>
      <w:r>
        <w:rPr>
          <w:spacing w:val="-3"/>
        </w:rPr>
        <w:t> </w:t>
      </w:r>
      <w:r>
        <w:rPr/>
        <w:t>by</w:t>
      </w:r>
      <w:r>
        <w:rPr>
          <w:spacing w:val="-8"/>
        </w:rPr>
        <w:t> </w:t>
      </w:r>
      <w:r>
        <w:rPr/>
        <w:t>interested</w:t>
      </w:r>
      <w:r>
        <w:rPr>
          <w:spacing w:val="-3"/>
        </w:rPr>
        <w:t> </w:t>
      </w:r>
      <w:r>
        <w:rPr/>
        <w:t>parties</w:t>
      </w:r>
      <w:r>
        <w:rPr>
          <w:spacing w:val="-3"/>
        </w:rPr>
        <w:t> </w:t>
      </w:r>
      <w:r>
        <w:rPr/>
        <w:t>was</w:t>
      </w:r>
      <w:r>
        <w:rPr>
          <w:spacing w:val="-3"/>
        </w:rPr>
        <w:t> </w:t>
      </w:r>
      <w:r>
        <w:rPr/>
        <w:t>viewed</w:t>
      </w:r>
      <w:r>
        <w:rPr>
          <w:spacing w:val="-3"/>
        </w:rPr>
        <w:t> </w:t>
      </w:r>
      <w:r>
        <w:rPr/>
        <w:t>as</w:t>
      </w:r>
      <w:r>
        <w:rPr>
          <w:spacing w:val="-3"/>
        </w:rPr>
        <w:t> </w:t>
      </w:r>
      <w:r>
        <w:rPr/>
        <w:t>the</w:t>
      </w:r>
      <w:r>
        <w:rPr>
          <w:spacing w:val="-4"/>
        </w:rPr>
        <w:t> </w:t>
      </w:r>
      <w:r>
        <w:rPr/>
        <w:t>preferred</w:t>
      </w:r>
      <w:r>
        <w:rPr>
          <w:spacing w:val="-3"/>
        </w:rPr>
        <w:t> </w:t>
      </w:r>
      <w:r>
        <w:rPr/>
        <w:t>method</w:t>
      </w:r>
      <w:r>
        <w:rPr>
          <w:spacing w:val="-1"/>
        </w:rPr>
        <w:t> </w:t>
      </w:r>
      <w:r>
        <w:rPr/>
        <w:t>for</w:t>
      </w:r>
      <w:r>
        <w:rPr>
          <w:spacing w:val="-4"/>
        </w:rPr>
        <w:t> </w:t>
      </w:r>
      <w:r>
        <w:rPr/>
        <w:t>defending an enacted initiative, and the draft legislation would require specified parties, including Chief Petitioners, to make an (unsuccessful) effort to intervene before being able to trigger the more significant steps that follow.</w:t>
      </w:r>
    </w:p>
    <w:p>
      <w:pPr>
        <w:pStyle w:val="BodyText"/>
      </w:pPr>
    </w:p>
    <w:p>
      <w:pPr>
        <w:pStyle w:val="BodyText"/>
        <w:ind w:left="1800" w:right="1847" w:firstLine="720"/>
      </w:pPr>
      <w:r>
        <w:rPr/>
        <w:t>If, in fact, no party</w:t>
      </w:r>
      <w:r>
        <w:rPr>
          <w:spacing w:val="-2"/>
        </w:rPr>
        <w:t> </w:t>
      </w:r>
      <w:r>
        <w:rPr/>
        <w:t>remained in federal court to defend the validity</w:t>
      </w:r>
      <w:r>
        <w:rPr>
          <w:spacing w:val="-2"/>
        </w:rPr>
        <w:t> </w:t>
      </w:r>
      <w:r>
        <w:rPr/>
        <w:t>of the enacted initiative, and if</w:t>
      </w:r>
      <w:r>
        <w:rPr>
          <w:spacing w:val="-1"/>
        </w:rPr>
        <w:t> </w:t>
      </w:r>
      <w:r>
        <w:rPr/>
        <w:t>an individual or</w:t>
      </w:r>
      <w:r>
        <w:rPr>
          <w:spacing w:val="-1"/>
        </w:rPr>
        <w:t> </w:t>
      </w:r>
      <w:r>
        <w:rPr/>
        <w:t>entity</w:t>
      </w:r>
      <w:r>
        <w:rPr>
          <w:spacing w:val="-5"/>
        </w:rPr>
        <w:t> </w:t>
      </w:r>
      <w:r>
        <w:rPr/>
        <w:t>has requested and been denied intervention by</w:t>
      </w:r>
      <w:r>
        <w:rPr>
          <w:spacing w:val="-5"/>
        </w:rPr>
        <w:t> </w:t>
      </w:r>
      <w:r>
        <w:rPr/>
        <w:t>the federal court, the draft legislation would permit that party to ask the AG to appoint a private member of the bar as a Special AAG for the sole purpose of defending the enacted initiative in federal court.</w:t>
      </w:r>
      <w:r>
        <w:rPr>
          <w:spacing w:val="40"/>
        </w:rPr>
        <w:t> </w:t>
      </w:r>
      <w:r>
        <w:rPr/>
        <w:t>The draft legislation circumscribes the scope of this Special</w:t>
      </w:r>
      <w:r>
        <w:rPr>
          <w:spacing w:val="-4"/>
        </w:rPr>
        <w:t> </w:t>
      </w:r>
      <w:r>
        <w:rPr/>
        <w:t>AAG’s</w:t>
      </w:r>
      <w:r>
        <w:rPr>
          <w:spacing w:val="-2"/>
        </w:rPr>
        <w:t> </w:t>
      </w:r>
      <w:r>
        <w:rPr/>
        <w:t>responsibility,</w:t>
      </w:r>
      <w:r>
        <w:rPr>
          <w:spacing w:val="-2"/>
        </w:rPr>
        <w:t> </w:t>
      </w:r>
      <w:r>
        <w:rPr/>
        <w:t>and</w:t>
      </w:r>
      <w:r>
        <w:rPr>
          <w:spacing w:val="-4"/>
        </w:rPr>
        <w:t> </w:t>
      </w:r>
      <w:r>
        <w:rPr/>
        <w:t>would</w:t>
      </w:r>
      <w:r>
        <w:rPr>
          <w:spacing w:val="-4"/>
        </w:rPr>
        <w:t> </w:t>
      </w:r>
      <w:r>
        <w:rPr/>
        <w:t>permit</w:t>
      </w:r>
      <w:r>
        <w:rPr>
          <w:spacing w:val="-4"/>
        </w:rPr>
        <w:t> </w:t>
      </w:r>
      <w:r>
        <w:rPr/>
        <w:t>the</w:t>
      </w:r>
      <w:r>
        <w:rPr>
          <w:spacing w:val="-5"/>
        </w:rPr>
        <w:t> </w:t>
      </w:r>
      <w:r>
        <w:rPr/>
        <w:t>AG</w:t>
      </w:r>
      <w:r>
        <w:rPr>
          <w:spacing w:val="-5"/>
        </w:rPr>
        <w:t> </w:t>
      </w:r>
      <w:r>
        <w:rPr/>
        <w:t>to</w:t>
      </w:r>
      <w:r>
        <w:rPr>
          <w:spacing w:val="-4"/>
        </w:rPr>
        <w:t> </w:t>
      </w:r>
      <w:r>
        <w:rPr/>
        <w:t>retain</w:t>
      </w:r>
      <w:r>
        <w:rPr>
          <w:spacing w:val="-2"/>
        </w:rPr>
        <w:t> </w:t>
      </w:r>
      <w:r>
        <w:rPr/>
        <w:t>control</w:t>
      </w:r>
      <w:r>
        <w:rPr>
          <w:spacing w:val="-4"/>
        </w:rPr>
        <w:t> </w:t>
      </w:r>
      <w:r>
        <w:rPr/>
        <w:t>over</w:t>
      </w:r>
      <w:r>
        <w:rPr>
          <w:spacing w:val="-5"/>
        </w:rPr>
        <w:t> </w:t>
      </w:r>
      <w:r>
        <w:rPr/>
        <w:t>the</w:t>
      </w:r>
      <w:r>
        <w:rPr>
          <w:spacing w:val="-5"/>
        </w:rPr>
        <w:t> </w:t>
      </w:r>
      <w:r>
        <w:rPr/>
        <w:t>Special AAG</w:t>
      </w:r>
      <w:r>
        <w:rPr>
          <w:spacing w:val="-3"/>
        </w:rPr>
        <w:t> </w:t>
      </w:r>
      <w:r>
        <w:rPr/>
        <w:t>in</w:t>
      </w:r>
      <w:r>
        <w:rPr>
          <w:spacing w:val="-2"/>
        </w:rPr>
        <w:t> </w:t>
      </w:r>
      <w:r>
        <w:rPr/>
        <w:t>the</w:t>
      </w:r>
      <w:r>
        <w:rPr>
          <w:spacing w:val="-3"/>
        </w:rPr>
        <w:t> </w:t>
      </w:r>
      <w:r>
        <w:rPr/>
        <w:t>event</w:t>
      </w:r>
      <w:r>
        <w:rPr>
          <w:spacing w:val="-2"/>
        </w:rPr>
        <w:t> </w:t>
      </w:r>
      <w:r>
        <w:rPr/>
        <w:t>of</w:t>
      </w:r>
      <w:r>
        <w:rPr>
          <w:spacing w:val="-3"/>
        </w:rPr>
        <w:t> </w:t>
      </w:r>
      <w:r>
        <w:rPr/>
        <w:t>significant</w:t>
      </w:r>
      <w:r>
        <w:rPr>
          <w:spacing w:val="-2"/>
        </w:rPr>
        <w:t> </w:t>
      </w:r>
      <w:r>
        <w:rPr/>
        <w:t>misbehavior.</w:t>
      </w:r>
      <w:r>
        <w:rPr>
          <w:spacing w:val="40"/>
        </w:rPr>
        <w:t> </w:t>
      </w:r>
      <w:r>
        <w:rPr/>
        <w:t>Finally,</w:t>
      </w:r>
      <w:r>
        <w:rPr>
          <w:spacing w:val="-2"/>
        </w:rPr>
        <w:t> </w:t>
      </w:r>
      <w:r>
        <w:rPr/>
        <w:t>the</w:t>
      </w:r>
      <w:r>
        <w:rPr>
          <w:spacing w:val="-3"/>
        </w:rPr>
        <w:t> </w:t>
      </w:r>
      <w:r>
        <w:rPr/>
        <w:t>draft</w:t>
      </w:r>
      <w:r>
        <w:rPr>
          <w:spacing w:val="-2"/>
        </w:rPr>
        <w:t> </w:t>
      </w:r>
      <w:r>
        <w:rPr/>
        <w:t>legislation would</w:t>
      </w:r>
      <w:r>
        <w:rPr>
          <w:spacing w:val="-2"/>
        </w:rPr>
        <w:t> </w:t>
      </w:r>
      <w:r>
        <w:rPr/>
        <w:t>provide that while the Special AAG’s costs are to be covered by the state, the state would not – except in particular circumstances – be responsible for any monetary awards or attorney fees assessed against the state as a result of the work of the Special AAG.</w:t>
      </w:r>
      <w:r>
        <w:rPr>
          <w:spacing w:val="40"/>
        </w:rPr>
        <w:t> </w:t>
      </w:r>
      <w:r>
        <w:rPr/>
        <w:t>Rather, the Chief Petitioners would be required to post a bond that would cover the amount of any likely assessments against the state before the Special AAG is appointed.</w:t>
      </w:r>
      <w:r>
        <w:rPr>
          <w:spacing w:val="80"/>
        </w:rPr>
        <w:t> </w:t>
      </w:r>
      <w:r>
        <w:rPr/>
        <w:t>The state would be responsible for these costs only if a state official seeks appointment of the Special AAG.</w:t>
      </w:r>
    </w:p>
    <w:p>
      <w:pPr>
        <w:pStyle w:val="BodyText"/>
      </w:pPr>
    </w:p>
    <w:p>
      <w:pPr>
        <w:pStyle w:val="BodyText"/>
        <w:ind w:left="1800" w:right="1848" w:firstLine="720"/>
        <w:jc w:val="both"/>
      </w:pPr>
      <w:r>
        <w:rPr/>
        <w:t>The</w:t>
      </w:r>
      <w:r>
        <w:rPr>
          <w:spacing w:val="-2"/>
        </w:rPr>
        <w:t> </w:t>
      </w:r>
      <w:r>
        <w:rPr/>
        <w:t>Work</w:t>
      </w:r>
      <w:r>
        <w:rPr>
          <w:spacing w:val="-1"/>
        </w:rPr>
        <w:t> </w:t>
      </w:r>
      <w:r>
        <w:rPr/>
        <w:t>Group</w:t>
      </w:r>
      <w:r>
        <w:rPr>
          <w:spacing w:val="-1"/>
        </w:rPr>
        <w:t> </w:t>
      </w:r>
      <w:r>
        <w:rPr/>
        <w:t>designed</w:t>
      </w:r>
      <w:r>
        <w:rPr>
          <w:spacing w:val="-1"/>
        </w:rPr>
        <w:t> </w:t>
      </w:r>
      <w:r>
        <w:rPr/>
        <w:t>the</w:t>
      </w:r>
      <w:r>
        <w:rPr>
          <w:spacing w:val="-2"/>
        </w:rPr>
        <w:t> </w:t>
      </w:r>
      <w:r>
        <w:rPr/>
        <w:t>draft</w:t>
      </w:r>
      <w:r>
        <w:rPr>
          <w:spacing w:val="-1"/>
        </w:rPr>
        <w:t> </w:t>
      </w:r>
      <w:r>
        <w:rPr/>
        <w:t>legislation</w:t>
      </w:r>
      <w:r>
        <w:rPr>
          <w:spacing w:val="-1"/>
        </w:rPr>
        <w:t> </w:t>
      </w:r>
      <w:r>
        <w:rPr/>
        <w:t>in</w:t>
      </w:r>
      <w:r>
        <w:rPr>
          <w:spacing w:val="-1"/>
        </w:rPr>
        <w:t> </w:t>
      </w:r>
      <w:r>
        <w:rPr/>
        <w:t>a</w:t>
      </w:r>
      <w:r>
        <w:rPr>
          <w:spacing w:val="-2"/>
        </w:rPr>
        <w:t> </w:t>
      </w:r>
      <w:r>
        <w:rPr/>
        <w:t>way</w:t>
      </w:r>
      <w:r>
        <w:rPr>
          <w:spacing w:val="-6"/>
        </w:rPr>
        <w:t> </w:t>
      </w:r>
      <w:r>
        <w:rPr/>
        <w:t>that</w:t>
      </w:r>
      <w:r>
        <w:rPr>
          <w:spacing w:val="-1"/>
        </w:rPr>
        <w:t> </w:t>
      </w:r>
      <w:r>
        <w:rPr/>
        <w:t>would</w:t>
      </w:r>
      <w:r>
        <w:rPr>
          <w:spacing w:val="-1"/>
        </w:rPr>
        <w:t> </w:t>
      </w:r>
      <w:r>
        <w:rPr/>
        <w:t>require its</w:t>
      </w:r>
      <w:r>
        <w:rPr>
          <w:spacing w:val="-1"/>
        </w:rPr>
        <w:t> </w:t>
      </w:r>
      <w:r>
        <w:rPr/>
        <w:t>use only</w:t>
      </w:r>
      <w:r>
        <w:rPr>
          <w:spacing w:val="-7"/>
        </w:rPr>
        <w:t> </w:t>
      </w:r>
      <w:r>
        <w:rPr/>
        <w:t>rarely;</w:t>
      </w:r>
      <w:r>
        <w:rPr>
          <w:spacing w:val="-1"/>
        </w:rPr>
        <w:t> </w:t>
      </w:r>
      <w:r>
        <w:rPr/>
        <w:t>generally</w:t>
      </w:r>
      <w:r>
        <w:rPr>
          <w:spacing w:val="-7"/>
        </w:rPr>
        <w:t> </w:t>
      </w:r>
      <w:r>
        <w:rPr/>
        <w:t>speaking,</w:t>
      </w:r>
      <w:r>
        <w:rPr>
          <w:spacing w:val="-3"/>
        </w:rPr>
        <w:t> </w:t>
      </w:r>
      <w:r>
        <w:rPr/>
        <w:t>the</w:t>
      </w:r>
      <w:r>
        <w:rPr>
          <w:spacing w:val="-2"/>
        </w:rPr>
        <w:t> </w:t>
      </w:r>
      <w:r>
        <w:rPr/>
        <w:t>AG</w:t>
      </w:r>
      <w:r>
        <w:rPr>
          <w:spacing w:val="-4"/>
        </w:rPr>
        <w:t> </w:t>
      </w:r>
      <w:r>
        <w:rPr/>
        <w:t>defends</w:t>
      </w:r>
      <w:r>
        <w:rPr>
          <w:spacing w:val="-3"/>
        </w:rPr>
        <w:t> </w:t>
      </w:r>
      <w:r>
        <w:rPr/>
        <w:t>almost</w:t>
      </w:r>
      <w:r>
        <w:rPr>
          <w:spacing w:val="-3"/>
        </w:rPr>
        <w:t> </w:t>
      </w:r>
      <w:r>
        <w:rPr/>
        <w:t>every</w:t>
      </w:r>
      <w:r>
        <w:rPr>
          <w:spacing w:val="-7"/>
        </w:rPr>
        <w:t> </w:t>
      </w:r>
      <w:r>
        <w:rPr/>
        <w:t>enacted</w:t>
      </w:r>
      <w:r>
        <w:rPr>
          <w:spacing w:val="-3"/>
        </w:rPr>
        <w:t> </w:t>
      </w:r>
      <w:r>
        <w:rPr/>
        <w:t>law,</w:t>
      </w:r>
      <w:r>
        <w:rPr>
          <w:spacing w:val="-1"/>
        </w:rPr>
        <w:t> </w:t>
      </w:r>
      <w:r>
        <w:rPr/>
        <w:t>and</w:t>
      </w:r>
      <w:r>
        <w:rPr>
          <w:spacing w:val="-3"/>
        </w:rPr>
        <w:t> </w:t>
      </w:r>
      <w:r>
        <w:rPr/>
        <w:t>a</w:t>
      </w:r>
      <w:r>
        <w:rPr>
          <w:spacing w:val="-4"/>
        </w:rPr>
        <w:t> </w:t>
      </w:r>
      <w:r>
        <w:rPr/>
        <w:t>decision not</w:t>
      </w:r>
      <w:r>
        <w:rPr>
          <w:spacing w:val="-1"/>
        </w:rPr>
        <w:t> </w:t>
      </w:r>
      <w:r>
        <w:rPr/>
        <w:t>to</w:t>
      </w:r>
      <w:r>
        <w:rPr>
          <w:spacing w:val="-1"/>
        </w:rPr>
        <w:t> </w:t>
      </w:r>
      <w:r>
        <w:rPr/>
        <w:t>defend</w:t>
      </w:r>
      <w:r>
        <w:rPr>
          <w:spacing w:val="-1"/>
        </w:rPr>
        <w:t> </w:t>
      </w:r>
      <w:r>
        <w:rPr/>
        <w:t>is</w:t>
      </w:r>
      <w:r>
        <w:rPr>
          <w:spacing w:val="-1"/>
        </w:rPr>
        <w:t> </w:t>
      </w:r>
      <w:r>
        <w:rPr/>
        <w:t>very</w:t>
      </w:r>
      <w:r>
        <w:rPr>
          <w:spacing w:val="-6"/>
        </w:rPr>
        <w:t> </w:t>
      </w:r>
      <w:r>
        <w:rPr/>
        <w:t>unusual.</w:t>
      </w:r>
      <w:r>
        <w:rPr>
          <w:spacing w:val="40"/>
        </w:rPr>
        <w:t> </w:t>
      </w:r>
      <w:r>
        <w:rPr/>
        <w:t>If</w:t>
      </w:r>
      <w:r>
        <w:rPr>
          <w:spacing w:val="-2"/>
        </w:rPr>
        <w:t> </w:t>
      </w:r>
      <w:r>
        <w:rPr/>
        <w:t>it</w:t>
      </w:r>
      <w:r>
        <w:rPr>
          <w:spacing w:val="-1"/>
        </w:rPr>
        <w:t> </w:t>
      </w:r>
      <w:r>
        <w:rPr/>
        <w:t>were</w:t>
      </w:r>
      <w:r>
        <w:rPr>
          <w:spacing w:val="-2"/>
        </w:rPr>
        <w:t> </w:t>
      </w:r>
      <w:r>
        <w:rPr/>
        <w:t>to</w:t>
      </w:r>
      <w:r>
        <w:rPr>
          <w:spacing w:val="-1"/>
        </w:rPr>
        <w:t> </w:t>
      </w:r>
      <w:r>
        <w:rPr/>
        <w:t>happen,</w:t>
      </w:r>
      <w:r>
        <w:rPr>
          <w:spacing w:val="-1"/>
        </w:rPr>
        <w:t> </w:t>
      </w:r>
      <w:r>
        <w:rPr/>
        <w:t>and</w:t>
      </w:r>
      <w:r>
        <w:rPr>
          <w:spacing w:val="-1"/>
        </w:rPr>
        <w:t> </w:t>
      </w:r>
      <w:r>
        <w:rPr/>
        <w:t>if</w:t>
      </w:r>
      <w:r>
        <w:rPr>
          <w:spacing w:val="-2"/>
        </w:rPr>
        <w:t> </w:t>
      </w:r>
      <w:r>
        <w:rPr/>
        <w:t>the</w:t>
      </w:r>
      <w:r>
        <w:rPr>
          <w:spacing w:val="-2"/>
        </w:rPr>
        <w:t> </w:t>
      </w:r>
      <w:r>
        <w:rPr/>
        <w:t>risk</w:t>
      </w:r>
      <w:r>
        <w:rPr>
          <w:spacing w:val="-1"/>
        </w:rPr>
        <w:t> </w:t>
      </w:r>
      <w:r>
        <w:rPr/>
        <w:t>of</w:t>
      </w:r>
      <w:r>
        <w:rPr>
          <w:spacing w:val="-2"/>
        </w:rPr>
        <w:t> </w:t>
      </w:r>
      <w:r>
        <w:rPr/>
        <w:t>non-defense</w:t>
      </w:r>
      <w:r>
        <w:rPr>
          <w:spacing w:val="-2"/>
        </w:rPr>
        <w:t> </w:t>
      </w:r>
      <w:r>
        <w:rPr/>
        <w:t>merited a solution, the draft legislation would take significant steps toward avoiding that risk.</w:t>
      </w:r>
    </w:p>
    <w:p>
      <w:pPr>
        <w:pStyle w:val="BodyText"/>
        <w:ind w:left="1800" w:right="1900"/>
        <w:jc w:val="both"/>
      </w:pPr>
      <w:r>
        <w:rPr/>
        <w:t>Again,</w:t>
      </w:r>
      <w:r>
        <w:rPr>
          <w:spacing w:val="-3"/>
        </w:rPr>
        <w:t> </w:t>
      </w:r>
      <w:r>
        <w:rPr/>
        <w:t>however,</w:t>
      </w:r>
      <w:r>
        <w:rPr>
          <w:spacing w:val="-3"/>
        </w:rPr>
        <w:t> </w:t>
      </w:r>
      <w:r>
        <w:rPr/>
        <w:t>this</w:t>
      </w:r>
      <w:r>
        <w:rPr>
          <w:spacing w:val="-3"/>
        </w:rPr>
        <w:t> </w:t>
      </w:r>
      <w:r>
        <w:rPr/>
        <w:t>does</w:t>
      </w:r>
      <w:r>
        <w:rPr>
          <w:spacing w:val="-3"/>
        </w:rPr>
        <w:t> </w:t>
      </w:r>
      <w:r>
        <w:rPr/>
        <w:t>not</w:t>
      </w:r>
      <w:r>
        <w:rPr>
          <w:spacing w:val="-3"/>
        </w:rPr>
        <w:t> </w:t>
      </w:r>
      <w:r>
        <w:rPr/>
        <w:t>address</w:t>
      </w:r>
      <w:r>
        <w:rPr>
          <w:spacing w:val="-3"/>
        </w:rPr>
        <w:t> </w:t>
      </w:r>
      <w:r>
        <w:rPr/>
        <w:t>the</w:t>
      </w:r>
      <w:r>
        <w:rPr>
          <w:spacing w:val="-4"/>
        </w:rPr>
        <w:t> </w:t>
      </w:r>
      <w:r>
        <w:rPr/>
        <w:t>question</w:t>
      </w:r>
      <w:r>
        <w:rPr>
          <w:spacing w:val="-3"/>
        </w:rPr>
        <w:t> </w:t>
      </w:r>
      <w:r>
        <w:rPr/>
        <w:t>–</w:t>
      </w:r>
      <w:r>
        <w:rPr>
          <w:spacing w:val="-3"/>
        </w:rPr>
        <w:t> </w:t>
      </w:r>
      <w:r>
        <w:rPr/>
        <w:t>unresolved</w:t>
      </w:r>
      <w:r>
        <w:rPr>
          <w:spacing w:val="-3"/>
        </w:rPr>
        <w:t> </w:t>
      </w:r>
      <w:r>
        <w:rPr/>
        <w:t>by</w:t>
      </w:r>
      <w:r>
        <w:rPr>
          <w:spacing w:val="-7"/>
        </w:rPr>
        <w:t> </w:t>
      </w:r>
      <w:r>
        <w:rPr/>
        <w:t>the</w:t>
      </w:r>
      <w:r>
        <w:rPr>
          <w:spacing w:val="-4"/>
        </w:rPr>
        <w:t> </w:t>
      </w:r>
      <w:r>
        <w:rPr/>
        <w:t>Work</w:t>
      </w:r>
      <w:r>
        <w:rPr>
          <w:spacing w:val="-3"/>
        </w:rPr>
        <w:t> </w:t>
      </w:r>
      <w:r>
        <w:rPr/>
        <w:t>Group</w:t>
      </w:r>
      <w:r>
        <w:rPr>
          <w:spacing w:val="-3"/>
        </w:rPr>
        <w:t> </w:t>
      </w:r>
      <w:r>
        <w:rPr/>
        <w:t>–</w:t>
      </w:r>
      <w:r>
        <w:rPr>
          <w:spacing w:val="-3"/>
        </w:rPr>
        <w:t> </w:t>
      </w:r>
      <w:r>
        <w:rPr/>
        <w:t>of whether the problem of non-defense merits a solution at all.</w:t>
      </w:r>
    </w:p>
    <w:p>
      <w:pPr>
        <w:pStyle w:val="BodyText"/>
      </w:pPr>
    </w:p>
    <w:p>
      <w:pPr>
        <w:pStyle w:val="ListParagraph"/>
        <w:numPr>
          <w:ilvl w:val="2"/>
          <w:numId w:val="7"/>
        </w:numPr>
        <w:tabs>
          <w:tab w:pos="2014" w:val="left" w:leader="none"/>
        </w:tabs>
        <w:spacing w:line="240" w:lineRule="auto" w:before="1" w:after="0"/>
        <w:ind w:left="2014" w:right="0" w:hanging="214"/>
        <w:jc w:val="left"/>
        <w:rPr>
          <w:sz w:val="24"/>
        </w:rPr>
      </w:pPr>
      <w:r>
        <w:rPr>
          <w:sz w:val="24"/>
          <w:u w:val="single"/>
        </w:rPr>
        <w:t> ​</w:t>
      </w:r>
      <w:r>
        <w:rPr>
          <w:spacing w:val="2"/>
          <w:sz w:val="24"/>
          <w:u w:val="single"/>
        </w:rPr>
        <w:t> </w:t>
      </w:r>
      <w:r>
        <w:rPr>
          <w:sz w:val="24"/>
          <w:u w:val="single"/>
        </w:rPr>
        <w:t>History</w:t>
      </w:r>
      <w:r>
        <w:rPr>
          <w:spacing w:val="-5"/>
          <w:sz w:val="24"/>
          <w:u w:val="single"/>
        </w:rPr>
        <w:t> </w:t>
      </w:r>
      <w:r>
        <w:rPr>
          <w:sz w:val="24"/>
          <w:u w:val="single"/>
        </w:rPr>
        <w:t>of the</w:t>
      </w:r>
      <w:r>
        <w:rPr>
          <w:spacing w:val="-1"/>
          <w:sz w:val="24"/>
          <w:u w:val="single"/>
        </w:rPr>
        <w:t> </w:t>
      </w:r>
      <w:r>
        <w:rPr>
          <w:sz w:val="24"/>
          <w:u w:val="single"/>
        </w:rPr>
        <w:t>Project and Work</w:t>
      </w:r>
      <w:r>
        <w:rPr>
          <w:spacing w:val="1"/>
          <w:sz w:val="24"/>
          <w:u w:val="single"/>
        </w:rPr>
        <w:t> </w:t>
      </w:r>
      <w:r>
        <w:rPr>
          <w:spacing w:val="-4"/>
          <w:sz w:val="24"/>
          <w:u w:val="single"/>
        </w:rPr>
        <w:t>Group</w:t>
      </w:r>
    </w:p>
    <w:p>
      <w:pPr>
        <w:pStyle w:val="ListParagraph"/>
        <w:numPr>
          <w:ilvl w:val="3"/>
          <w:numId w:val="7"/>
        </w:numPr>
        <w:tabs>
          <w:tab w:pos="2785" w:val="left" w:leader="none"/>
        </w:tabs>
        <w:spacing w:line="240" w:lineRule="auto" w:before="276" w:after="0"/>
        <w:ind w:left="2785" w:right="0" w:hanging="265"/>
        <w:jc w:val="left"/>
        <w:rPr>
          <w:i/>
          <w:sz w:val="24"/>
        </w:rPr>
      </w:pPr>
      <w:r>
        <w:rPr>
          <w:i/>
          <w:sz w:val="24"/>
        </w:rPr>
        <w:t>History</w:t>
      </w:r>
      <w:r>
        <w:rPr>
          <w:i/>
          <w:spacing w:val="-5"/>
          <w:sz w:val="24"/>
        </w:rPr>
        <w:t> </w:t>
      </w:r>
      <w:r>
        <w:rPr>
          <w:i/>
          <w:sz w:val="24"/>
        </w:rPr>
        <w:t>of</w:t>
      </w:r>
      <w:r>
        <w:rPr>
          <w:i/>
          <w:spacing w:val="-1"/>
          <w:sz w:val="24"/>
        </w:rPr>
        <w:t> </w:t>
      </w:r>
      <w:r>
        <w:rPr>
          <w:i/>
          <w:sz w:val="24"/>
        </w:rPr>
        <w:t>Proposal</w:t>
      </w:r>
      <w:r>
        <w:rPr>
          <w:i/>
          <w:spacing w:val="-1"/>
          <w:sz w:val="24"/>
        </w:rPr>
        <w:t> </w:t>
      </w:r>
      <w:r>
        <w:rPr>
          <w:i/>
          <w:sz w:val="24"/>
        </w:rPr>
        <w:t>to</w:t>
      </w:r>
      <w:r>
        <w:rPr>
          <w:i/>
          <w:spacing w:val="-4"/>
          <w:sz w:val="24"/>
        </w:rPr>
        <w:t> </w:t>
      </w:r>
      <w:r>
        <w:rPr>
          <w:i/>
          <w:sz w:val="24"/>
        </w:rPr>
        <w:t>the</w:t>
      </w:r>
      <w:r>
        <w:rPr>
          <w:i/>
          <w:spacing w:val="-3"/>
          <w:sz w:val="24"/>
        </w:rPr>
        <w:t> </w:t>
      </w:r>
      <w:r>
        <w:rPr>
          <w:i/>
          <w:sz w:val="24"/>
        </w:rPr>
        <w:t>Law</w:t>
      </w:r>
      <w:r>
        <w:rPr>
          <w:i/>
          <w:spacing w:val="-1"/>
          <w:sz w:val="24"/>
        </w:rPr>
        <w:t> </w:t>
      </w:r>
      <w:r>
        <w:rPr>
          <w:i/>
          <w:sz w:val="24"/>
        </w:rPr>
        <w:t>Commission</w:t>
      </w:r>
      <w:r>
        <w:rPr>
          <w:i/>
          <w:spacing w:val="-1"/>
          <w:sz w:val="24"/>
        </w:rPr>
        <w:t> </w:t>
      </w:r>
      <w:r>
        <w:rPr>
          <w:i/>
          <w:sz w:val="24"/>
        </w:rPr>
        <w:t>and</w:t>
      </w:r>
      <w:r>
        <w:rPr>
          <w:i/>
          <w:spacing w:val="1"/>
          <w:sz w:val="24"/>
        </w:rPr>
        <w:t> </w:t>
      </w:r>
      <w:r>
        <w:rPr>
          <w:i/>
          <w:sz w:val="24"/>
        </w:rPr>
        <w:t>Work</w:t>
      </w:r>
      <w:r>
        <w:rPr>
          <w:i/>
          <w:spacing w:val="-2"/>
          <w:sz w:val="24"/>
        </w:rPr>
        <w:t> Group</w:t>
      </w:r>
    </w:p>
    <w:p>
      <w:pPr>
        <w:pStyle w:val="BodyText"/>
        <w:spacing w:before="276"/>
        <w:ind w:left="1800" w:right="1821" w:firstLine="720"/>
      </w:pPr>
      <w:r>
        <w:rPr/>
        <w:t>In 2014, Senator Doug Whitsett sent to the Oregon Law Commission (OLC) a request to consider who would have standing to defend a state law in the event that the AG</w:t>
      </w:r>
      <w:r>
        <w:rPr>
          <w:spacing w:val="-3"/>
        </w:rPr>
        <w:t> </w:t>
      </w:r>
      <w:r>
        <w:rPr/>
        <w:t>declined</w:t>
      </w:r>
      <w:r>
        <w:rPr>
          <w:spacing w:val="-2"/>
        </w:rPr>
        <w:t> </w:t>
      </w:r>
      <w:r>
        <w:rPr/>
        <w:t>to</w:t>
      </w:r>
      <w:r>
        <w:rPr>
          <w:spacing w:val="-2"/>
        </w:rPr>
        <w:t> </w:t>
      </w:r>
      <w:r>
        <w:rPr/>
        <w:t>defend</w:t>
      </w:r>
      <w:r>
        <w:rPr>
          <w:spacing w:val="-2"/>
        </w:rPr>
        <w:t> </w:t>
      </w:r>
      <w:r>
        <w:rPr/>
        <w:t>the</w:t>
      </w:r>
      <w:r>
        <w:rPr>
          <w:spacing w:val="-3"/>
        </w:rPr>
        <w:t> </w:t>
      </w:r>
      <w:r>
        <w:rPr/>
        <w:t>validity</w:t>
      </w:r>
      <w:r>
        <w:rPr>
          <w:spacing w:val="-7"/>
        </w:rPr>
        <w:t> </w:t>
      </w:r>
      <w:r>
        <w:rPr/>
        <w:t>of</w:t>
      </w:r>
      <w:r>
        <w:rPr>
          <w:spacing w:val="-3"/>
        </w:rPr>
        <w:t> </w:t>
      </w:r>
      <w:r>
        <w:rPr/>
        <w:t>that</w:t>
      </w:r>
      <w:r>
        <w:rPr>
          <w:spacing w:val="-2"/>
        </w:rPr>
        <w:t> </w:t>
      </w:r>
      <w:r>
        <w:rPr/>
        <w:t>law.</w:t>
      </w:r>
      <w:r>
        <w:rPr>
          <w:spacing w:val="40"/>
        </w:rPr>
        <w:t> </w:t>
      </w:r>
      <w:r>
        <w:rPr/>
        <w:t>The</w:t>
      </w:r>
      <w:r>
        <w:rPr>
          <w:spacing w:val="-3"/>
        </w:rPr>
        <w:t> </w:t>
      </w:r>
      <w:r>
        <w:rPr/>
        <w:t>proposal</w:t>
      </w:r>
      <w:r>
        <w:rPr>
          <w:spacing w:val="-2"/>
        </w:rPr>
        <w:t> </w:t>
      </w:r>
      <w:r>
        <w:rPr/>
        <w:t>was</w:t>
      </w:r>
      <w:r>
        <w:rPr>
          <w:spacing w:val="-2"/>
        </w:rPr>
        <w:t> </w:t>
      </w:r>
      <w:r>
        <w:rPr/>
        <w:t>particularly</w:t>
      </w:r>
      <w:r>
        <w:rPr>
          <w:spacing w:val="-7"/>
        </w:rPr>
        <w:t> </w:t>
      </w:r>
      <w:r>
        <w:rPr/>
        <w:t>concerned about the circumstance in which an initiative proposal was adopted by a majority</w:t>
      </w:r>
      <w:r>
        <w:rPr>
          <w:spacing w:val="-1"/>
        </w:rPr>
        <w:t> </w:t>
      </w:r>
      <w:r>
        <w:rPr/>
        <w:t>of the</w:t>
      </w:r>
    </w:p>
    <w:p>
      <w:pPr>
        <w:spacing w:after="0"/>
        <w:sectPr>
          <w:pgSz w:w="12240" w:h="15840"/>
          <w:pgMar w:header="0" w:footer="523" w:top="1360" w:bottom="720" w:left="0" w:right="0"/>
        </w:sectPr>
      </w:pPr>
    </w:p>
    <w:p>
      <w:pPr>
        <w:pStyle w:val="BodyText"/>
        <w:spacing w:before="72"/>
        <w:ind w:left="1800" w:right="1836"/>
      </w:pPr>
      <w:r>
        <w:rPr/>
        <w:t>electors of the state (presumably under circumstances in which state officials had failed</w:t>
      </w:r>
      <w:r>
        <w:rPr>
          <w:spacing w:val="40"/>
        </w:rPr>
        <w:t> </w:t>
      </w:r>
      <w:r>
        <w:rPr/>
        <w:t>to</w:t>
      </w:r>
      <w:r>
        <w:rPr>
          <w:spacing w:val="-3"/>
        </w:rPr>
        <w:t> </w:t>
      </w:r>
      <w:r>
        <w:rPr/>
        <w:t>take</w:t>
      </w:r>
      <w:r>
        <w:rPr>
          <w:spacing w:val="-4"/>
        </w:rPr>
        <w:t> </w:t>
      </w:r>
      <w:r>
        <w:rPr/>
        <w:t>affirmative</w:t>
      </w:r>
      <w:r>
        <w:rPr>
          <w:spacing w:val="-4"/>
        </w:rPr>
        <w:t> </w:t>
      </w:r>
      <w:r>
        <w:rPr/>
        <w:t>steps</w:t>
      </w:r>
      <w:r>
        <w:rPr>
          <w:spacing w:val="-3"/>
        </w:rPr>
        <w:t> </w:t>
      </w:r>
      <w:r>
        <w:rPr/>
        <w:t>to</w:t>
      </w:r>
      <w:r>
        <w:rPr>
          <w:spacing w:val="-3"/>
        </w:rPr>
        <w:t> </w:t>
      </w:r>
      <w:r>
        <w:rPr/>
        <w:t>address</w:t>
      </w:r>
      <w:r>
        <w:rPr>
          <w:spacing w:val="-3"/>
        </w:rPr>
        <w:t> </w:t>
      </w:r>
      <w:r>
        <w:rPr/>
        <w:t>the</w:t>
      </w:r>
      <w:r>
        <w:rPr>
          <w:spacing w:val="-4"/>
        </w:rPr>
        <w:t> </w:t>
      </w:r>
      <w:r>
        <w:rPr/>
        <w:t>relevant</w:t>
      </w:r>
      <w:r>
        <w:rPr>
          <w:spacing w:val="-3"/>
        </w:rPr>
        <w:t> </w:t>
      </w:r>
      <w:r>
        <w:rPr/>
        <w:t>problem),</w:t>
      </w:r>
      <w:r>
        <w:rPr>
          <w:spacing w:val="-3"/>
        </w:rPr>
        <w:t> </w:t>
      </w:r>
      <w:r>
        <w:rPr/>
        <w:t>but</w:t>
      </w:r>
      <w:r>
        <w:rPr>
          <w:spacing w:val="-3"/>
        </w:rPr>
        <w:t> </w:t>
      </w:r>
      <w:r>
        <w:rPr/>
        <w:t>where</w:t>
      </w:r>
      <w:r>
        <w:rPr>
          <w:spacing w:val="-4"/>
        </w:rPr>
        <w:t> </w:t>
      </w:r>
      <w:r>
        <w:rPr/>
        <w:t>the</w:t>
      </w:r>
      <w:r>
        <w:rPr>
          <w:spacing w:val="-4"/>
        </w:rPr>
        <w:t> </w:t>
      </w:r>
      <w:r>
        <w:rPr/>
        <w:t>AG</w:t>
      </w:r>
      <w:r>
        <w:rPr>
          <w:spacing w:val="-3"/>
        </w:rPr>
        <w:t> </w:t>
      </w:r>
      <w:r>
        <w:rPr/>
        <w:t>subsequently failed to defend an enacted initiative against a facial challenge brought in federal or state court and the enacted initiative was subsequently struck down.</w:t>
      </w:r>
      <w:r>
        <w:rPr>
          <w:spacing w:val="40"/>
        </w:rPr>
        <w:t> </w:t>
      </w:r>
      <w:r>
        <w:rPr/>
        <w:t>The proposal suggested that such an outcome seemed inconsistent with the overall purposes of the initiative process, and that it prevented careful and comprehensive scrutiny of the validity</w:t>
      </w:r>
      <w:r>
        <w:rPr>
          <w:spacing w:val="-3"/>
        </w:rPr>
        <w:t> </w:t>
      </w:r>
      <w:r>
        <w:rPr/>
        <w:t>of these enactments in the reviewing court.</w:t>
      </w:r>
    </w:p>
    <w:p>
      <w:pPr>
        <w:pStyle w:val="BodyText"/>
      </w:pPr>
    </w:p>
    <w:p>
      <w:pPr>
        <w:pStyle w:val="BodyText"/>
        <w:ind w:left="1800" w:right="1805" w:firstLine="720"/>
      </w:pPr>
      <w:r>
        <w:rPr/>
        <w:t>The</w:t>
      </w:r>
      <w:r>
        <w:rPr>
          <w:spacing w:val="-4"/>
        </w:rPr>
        <w:t> </w:t>
      </w:r>
      <w:r>
        <w:rPr/>
        <w:t>proposal</w:t>
      </w:r>
      <w:r>
        <w:rPr>
          <w:spacing w:val="-3"/>
        </w:rPr>
        <w:t> </w:t>
      </w:r>
      <w:r>
        <w:rPr/>
        <w:t>pointed</w:t>
      </w:r>
      <w:r>
        <w:rPr>
          <w:spacing w:val="-3"/>
        </w:rPr>
        <w:t> </w:t>
      </w:r>
      <w:r>
        <w:rPr/>
        <w:t>out</w:t>
      </w:r>
      <w:r>
        <w:rPr>
          <w:spacing w:val="-1"/>
        </w:rPr>
        <w:t> </w:t>
      </w:r>
      <w:r>
        <w:rPr/>
        <w:t>that</w:t>
      </w:r>
      <w:r>
        <w:rPr>
          <w:spacing w:val="-3"/>
        </w:rPr>
        <w:t> </w:t>
      </w:r>
      <w:r>
        <w:rPr/>
        <w:t>there</w:t>
      </w:r>
      <w:r>
        <w:rPr>
          <w:spacing w:val="-4"/>
        </w:rPr>
        <w:t> </w:t>
      </w:r>
      <w:r>
        <w:rPr/>
        <w:t>are</w:t>
      </w:r>
      <w:r>
        <w:rPr>
          <w:spacing w:val="-4"/>
        </w:rPr>
        <w:t> </w:t>
      </w:r>
      <w:r>
        <w:rPr/>
        <w:t>some</w:t>
      </w:r>
      <w:r>
        <w:rPr>
          <w:spacing w:val="-4"/>
        </w:rPr>
        <w:t> </w:t>
      </w:r>
      <w:r>
        <w:rPr/>
        <w:t>states</w:t>
      </w:r>
      <w:r>
        <w:rPr>
          <w:spacing w:val="-3"/>
        </w:rPr>
        <w:t> </w:t>
      </w:r>
      <w:r>
        <w:rPr/>
        <w:t>in</w:t>
      </w:r>
      <w:r>
        <w:rPr>
          <w:spacing w:val="-3"/>
        </w:rPr>
        <w:t> </w:t>
      </w:r>
      <w:r>
        <w:rPr/>
        <w:t>which</w:t>
      </w:r>
      <w:r>
        <w:rPr>
          <w:spacing w:val="-3"/>
        </w:rPr>
        <w:t> </w:t>
      </w:r>
      <w:r>
        <w:rPr/>
        <w:t>legislative</w:t>
      </w:r>
      <w:r>
        <w:rPr>
          <w:spacing w:val="-4"/>
        </w:rPr>
        <w:t> </w:t>
      </w:r>
      <w:r>
        <w:rPr/>
        <w:t>standing</w:t>
      </w:r>
      <w:r>
        <w:rPr>
          <w:spacing w:val="-6"/>
        </w:rPr>
        <w:t> </w:t>
      </w:r>
      <w:r>
        <w:rPr/>
        <w:t>is recognized, but there is some question about that doctrine in Oregon, and that legislative standing</w:t>
      </w:r>
      <w:r>
        <w:rPr>
          <w:spacing w:val="-6"/>
        </w:rPr>
        <w:t> </w:t>
      </w:r>
      <w:r>
        <w:rPr/>
        <w:t>might</w:t>
      </w:r>
      <w:r>
        <w:rPr>
          <w:spacing w:val="-3"/>
        </w:rPr>
        <w:t> </w:t>
      </w:r>
      <w:r>
        <w:rPr/>
        <w:t>be</w:t>
      </w:r>
      <w:r>
        <w:rPr>
          <w:spacing w:val="-4"/>
        </w:rPr>
        <w:t> </w:t>
      </w:r>
      <w:r>
        <w:rPr/>
        <w:t>particularly</w:t>
      </w:r>
      <w:r>
        <w:rPr>
          <w:spacing w:val="-8"/>
        </w:rPr>
        <w:t> </w:t>
      </w:r>
      <w:r>
        <w:rPr/>
        <w:t>questionable</w:t>
      </w:r>
      <w:r>
        <w:rPr>
          <w:spacing w:val="-4"/>
        </w:rPr>
        <w:t> </w:t>
      </w:r>
      <w:r>
        <w:rPr/>
        <w:t>in</w:t>
      </w:r>
      <w:r>
        <w:rPr>
          <w:spacing w:val="-3"/>
        </w:rPr>
        <w:t> </w:t>
      </w:r>
      <w:r>
        <w:rPr/>
        <w:t>the</w:t>
      </w:r>
      <w:r>
        <w:rPr>
          <w:spacing w:val="-2"/>
        </w:rPr>
        <w:t> </w:t>
      </w:r>
      <w:r>
        <w:rPr/>
        <w:t>case</w:t>
      </w:r>
      <w:r>
        <w:rPr>
          <w:spacing w:val="-4"/>
        </w:rPr>
        <w:t> </w:t>
      </w:r>
      <w:r>
        <w:rPr/>
        <w:t>of</w:t>
      </w:r>
      <w:r>
        <w:rPr>
          <w:spacing w:val="-2"/>
        </w:rPr>
        <w:t> </w:t>
      </w:r>
      <w:r>
        <w:rPr/>
        <w:t>an</w:t>
      </w:r>
      <w:r>
        <w:rPr>
          <w:spacing w:val="-3"/>
        </w:rPr>
        <w:t> </w:t>
      </w:r>
      <w:r>
        <w:rPr/>
        <w:t>enacted</w:t>
      </w:r>
      <w:r>
        <w:rPr>
          <w:spacing w:val="-3"/>
        </w:rPr>
        <w:t> </w:t>
      </w:r>
      <w:r>
        <w:rPr/>
        <w:t>initiative,</w:t>
      </w:r>
      <w:r>
        <w:rPr>
          <w:spacing w:val="-3"/>
        </w:rPr>
        <w:t> </w:t>
      </w:r>
      <w:r>
        <w:rPr/>
        <w:t>rather</w:t>
      </w:r>
      <w:r>
        <w:rPr>
          <w:spacing w:val="-4"/>
        </w:rPr>
        <w:t> </w:t>
      </w:r>
      <w:r>
        <w:rPr/>
        <w:t>than in a case challenging a law enacted through the regular legislative process.</w:t>
      </w:r>
    </w:p>
    <w:p>
      <w:pPr>
        <w:pStyle w:val="BodyText"/>
      </w:pPr>
    </w:p>
    <w:p>
      <w:pPr>
        <w:pStyle w:val="BodyText"/>
        <w:ind w:left="1800" w:right="1883" w:firstLine="720"/>
      </w:pPr>
      <w:r>
        <w:rPr/>
        <w:t>In May of 2014, the OLC heard testimony by Senator Whitsett and others, and unanimously agreed to adopt the project and to create a Work Group on “Standing Modernization” to consider the problems raised by the proposal.</w:t>
      </w:r>
      <w:r>
        <w:rPr>
          <w:spacing w:val="40"/>
        </w:rPr>
        <w:t> </w:t>
      </w:r>
      <w:r>
        <w:rPr/>
        <w:t>Commissioner and former AG Hardy Myers was appointed to chair the Work Group, and in cooperation with</w:t>
      </w:r>
      <w:r>
        <w:rPr>
          <w:spacing w:val="-3"/>
        </w:rPr>
        <w:t> </w:t>
      </w:r>
      <w:r>
        <w:rPr/>
        <w:t>OLC</w:t>
      </w:r>
      <w:r>
        <w:rPr>
          <w:spacing w:val="-3"/>
        </w:rPr>
        <w:t> </w:t>
      </w:r>
      <w:r>
        <w:rPr/>
        <w:t>staff,</w:t>
      </w:r>
      <w:r>
        <w:rPr>
          <w:spacing w:val="-3"/>
        </w:rPr>
        <w:t> </w:t>
      </w:r>
      <w:r>
        <w:rPr/>
        <w:t>he</w:t>
      </w:r>
      <w:r>
        <w:rPr>
          <w:spacing w:val="-4"/>
        </w:rPr>
        <w:t> </w:t>
      </w:r>
      <w:r>
        <w:rPr/>
        <w:t>assembled</w:t>
      </w:r>
      <w:r>
        <w:rPr>
          <w:spacing w:val="-3"/>
        </w:rPr>
        <w:t> </w:t>
      </w:r>
      <w:r>
        <w:rPr/>
        <w:t>and</w:t>
      </w:r>
      <w:r>
        <w:rPr>
          <w:spacing w:val="-3"/>
        </w:rPr>
        <w:t> </w:t>
      </w:r>
      <w:r>
        <w:rPr/>
        <w:t>appointed</w:t>
      </w:r>
      <w:r>
        <w:rPr>
          <w:spacing w:val="-3"/>
        </w:rPr>
        <w:t> </w:t>
      </w:r>
      <w:r>
        <w:rPr/>
        <w:t>the</w:t>
      </w:r>
      <w:r>
        <w:rPr>
          <w:spacing w:val="-2"/>
        </w:rPr>
        <w:t> </w:t>
      </w:r>
      <w:r>
        <w:rPr/>
        <w:t>Work</w:t>
      </w:r>
      <w:r>
        <w:rPr>
          <w:spacing w:val="-3"/>
        </w:rPr>
        <w:t> </w:t>
      </w:r>
      <w:r>
        <w:rPr/>
        <w:t>Group</w:t>
      </w:r>
      <w:r>
        <w:rPr>
          <w:spacing w:val="-3"/>
        </w:rPr>
        <w:t> </w:t>
      </w:r>
      <w:r>
        <w:rPr/>
        <w:t>consisting</w:t>
      </w:r>
      <w:r>
        <w:rPr>
          <w:spacing w:val="-6"/>
        </w:rPr>
        <w:t> </w:t>
      </w:r>
      <w:r>
        <w:rPr/>
        <w:t>of</w:t>
      </w:r>
      <w:r>
        <w:rPr>
          <w:spacing w:val="-4"/>
        </w:rPr>
        <w:t> </w:t>
      </w:r>
      <w:r>
        <w:rPr/>
        <w:t>the</w:t>
      </w:r>
      <w:r>
        <w:rPr>
          <w:spacing w:val="-4"/>
        </w:rPr>
        <w:t> </w:t>
      </w:r>
      <w:r>
        <w:rPr/>
        <w:t>members and interested parties set out in subsection B.</w:t>
      </w:r>
    </w:p>
    <w:p>
      <w:pPr>
        <w:pStyle w:val="BodyText"/>
      </w:pPr>
    </w:p>
    <w:p>
      <w:pPr>
        <w:pStyle w:val="BodyText"/>
        <w:ind w:left="3240" w:right="3468" w:hanging="720"/>
      </w:pPr>
      <w:r>
        <w:rPr/>
        <w:t>The</w:t>
      </w:r>
      <w:r>
        <w:rPr>
          <w:spacing w:val="-6"/>
        </w:rPr>
        <w:t> </w:t>
      </w:r>
      <w:r>
        <w:rPr/>
        <w:t>Standing</w:t>
      </w:r>
      <w:r>
        <w:rPr>
          <w:spacing w:val="-8"/>
        </w:rPr>
        <w:t> </w:t>
      </w:r>
      <w:r>
        <w:rPr/>
        <w:t>Modernization</w:t>
      </w:r>
      <w:r>
        <w:rPr>
          <w:spacing w:val="-5"/>
        </w:rPr>
        <w:t> </w:t>
      </w:r>
      <w:r>
        <w:rPr/>
        <w:t>Work</w:t>
      </w:r>
      <w:r>
        <w:rPr>
          <w:spacing w:val="-5"/>
        </w:rPr>
        <w:t> </w:t>
      </w:r>
      <w:r>
        <w:rPr/>
        <w:t>Group</w:t>
      </w:r>
      <w:r>
        <w:rPr>
          <w:spacing w:val="-5"/>
        </w:rPr>
        <w:t> </w:t>
      </w:r>
      <w:r>
        <w:rPr/>
        <w:t>met</w:t>
      </w:r>
      <w:r>
        <w:rPr>
          <w:spacing w:val="-5"/>
        </w:rPr>
        <w:t> </w:t>
      </w:r>
      <w:r>
        <w:rPr/>
        <w:t>five</w:t>
      </w:r>
      <w:r>
        <w:rPr>
          <w:spacing w:val="-6"/>
        </w:rPr>
        <w:t> </w:t>
      </w:r>
      <w:r>
        <w:rPr/>
        <w:t>times: October 24, 2014</w:t>
      </w:r>
    </w:p>
    <w:p>
      <w:pPr>
        <w:pStyle w:val="BodyText"/>
        <w:ind w:left="3240"/>
      </w:pPr>
      <w:r>
        <w:rPr/>
        <w:t>November</w:t>
      </w:r>
      <w:r>
        <w:rPr>
          <w:spacing w:val="-3"/>
        </w:rPr>
        <w:t> </w:t>
      </w:r>
      <w:r>
        <w:rPr/>
        <w:t>21,</w:t>
      </w:r>
      <w:r>
        <w:rPr>
          <w:spacing w:val="-1"/>
        </w:rPr>
        <w:t> </w:t>
      </w:r>
      <w:r>
        <w:rPr>
          <w:spacing w:val="-4"/>
        </w:rPr>
        <w:t>2014</w:t>
      </w:r>
    </w:p>
    <w:p>
      <w:pPr>
        <w:pStyle w:val="BodyText"/>
        <w:ind w:left="3240"/>
      </w:pPr>
      <w:r>
        <w:rPr/>
        <w:t>December</w:t>
      </w:r>
      <w:r>
        <w:rPr>
          <w:spacing w:val="-3"/>
        </w:rPr>
        <w:t> </w:t>
      </w:r>
      <w:r>
        <w:rPr/>
        <w:t>16,</w:t>
      </w:r>
      <w:r>
        <w:rPr>
          <w:spacing w:val="-1"/>
        </w:rPr>
        <w:t> </w:t>
      </w:r>
      <w:r>
        <w:rPr>
          <w:spacing w:val="-4"/>
        </w:rPr>
        <w:t>2014</w:t>
      </w:r>
    </w:p>
    <w:p>
      <w:pPr>
        <w:pStyle w:val="BodyText"/>
        <w:ind w:left="3240"/>
      </w:pPr>
      <w:r>
        <w:rPr/>
        <w:t>January</w:t>
      </w:r>
      <w:r>
        <w:rPr>
          <w:spacing w:val="-5"/>
        </w:rPr>
        <w:t> </w:t>
      </w:r>
      <w:r>
        <w:rPr/>
        <w:t>16,</w:t>
      </w:r>
      <w:r>
        <w:rPr>
          <w:spacing w:val="1"/>
        </w:rPr>
        <w:t> </w:t>
      </w:r>
      <w:r>
        <w:rPr>
          <w:spacing w:val="-4"/>
        </w:rPr>
        <w:t>2015</w:t>
      </w:r>
    </w:p>
    <w:p>
      <w:pPr>
        <w:pStyle w:val="BodyText"/>
        <w:ind w:left="3240"/>
      </w:pPr>
      <w:r>
        <w:rPr/>
        <w:t>February</w:t>
      </w:r>
      <w:r>
        <w:rPr>
          <w:spacing w:val="-5"/>
        </w:rPr>
        <w:t> </w:t>
      </w:r>
      <w:r>
        <w:rPr/>
        <w:t>13,</w:t>
      </w:r>
      <w:r>
        <w:rPr>
          <w:spacing w:val="1"/>
        </w:rPr>
        <w:t> </w:t>
      </w:r>
      <w:r>
        <w:rPr>
          <w:spacing w:val="-4"/>
        </w:rPr>
        <w:t>2015</w:t>
      </w:r>
    </w:p>
    <w:p>
      <w:pPr>
        <w:pStyle w:val="BodyText"/>
      </w:pPr>
    </w:p>
    <w:p>
      <w:pPr>
        <w:pStyle w:val="BodyText"/>
        <w:ind w:left="1800" w:right="1883" w:firstLine="720"/>
      </w:pPr>
      <w:r>
        <w:rPr/>
        <w:t>As is common practice for OLC bills, staff requested that Legislative Counsel draft</w:t>
      </w:r>
      <w:r>
        <w:rPr>
          <w:spacing w:val="-3"/>
        </w:rPr>
        <w:t> </w:t>
      </w:r>
      <w:r>
        <w:rPr/>
        <w:t>a</w:t>
      </w:r>
      <w:r>
        <w:rPr>
          <w:spacing w:val="-4"/>
        </w:rPr>
        <w:t> </w:t>
      </w:r>
      <w:r>
        <w:rPr/>
        <w:t>placeholder</w:t>
      </w:r>
      <w:r>
        <w:rPr>
          <w:spacing w:val="-4"/>
        </w:rPr>
        <w:t> </w:t>
      </w:r>
      <w:r>
        <w:rPr/>
        <w:t>bill</w:t>
      </w:r>
      <w:r>
        <w:rPr>
          <w:spacing w:val="-3"/>
        </w:rPr>
        <w:t> </w:t>
      </w:r>
      <w:r>
        <w:rPr/>
        <w:t>while</w:t>
      </w:r>
      <w:r>
        <w:rPr>
          <w:spacing w:val="-4"/>
        </w:rPr>
        <w:t> </w:t>
      </w:r>
      <w:r>
        <w:rPr/>
        <w:t>the</w:t>
      </w:r>
      <w:r>
        <w:rPr>
          <w:spacing w:val="-4"/>
        </w:rPr>
        <w:t> </w:t>
      </w:r>
      <w:r>
        <w:rPr/>
        <w:t>Work</w:t>
      </w:r>
      <w:r>
        <w:rPr>
          <w:spacing w:val="-3"/>
        </w:rPr>
        <w:t> </w:t>
      </w:r>
      <w:r>
        <w:rPr/>
        <w:t>Group</w:t>
      </w:r>
      <w:r>
        <w:rPr>
          <w:spacing w:val="-3"/>
        </w:rPr>
        <w:t> </w:t>
      </w:r>
      <w:r>
        <w:rPr/>
        <w:t>completed</w:t>
      </w:r>
      <w:r>
        <w:rPr>
          <w:spacing w:val="-3"/>
        </w:rPr>
        <w:t> </w:t>
      </w:r>
      <w:r>
        <w:rPr/>
        <w:t>its</w:t>
      </w:r>
      <w:r>
        <w:rPr>
          <w:spacing w:val="-3"/>
        </w:rPr>
        <w:t> </w:t>
      </w:r>
      <w:r>
        <w:rPr/>
        <w:t>work.</w:t>
      </w:r>
      <w:r>
        <w:rPr>
          <w:spacing w:val="40"/>
        </w:rPr>
        <w:t> </w:t>
      </w:r>
      <w:r>
        <w:rPr/>
        <w:t>That</w:t>
      </w:r>
      <w:r>
        <w:rPr>
          <w:spacing w:val="-3"/>
        </w:rPr>
        <w:t> </w:t>
      </w:r>
      <w:r>
        <w:rPr/>
        <w:t>placeholder</w:t>
      </w:r>
      <w:r>
        <w:rPr>
          <w:spacing w:val="-4"/>
        </w:rPr>
        <w:t> </w:t>
      </w:r>
      <w:r>
        <w:rPr/>
        <w:t>bill is the current version of HB 2364; the Work Group’s substantive amendment with its recommendations for approval is contained within the -1 amendments to that bill.</w:t>
      </w:r>
    </w:p>
    <w:p>
      <w:pPr>
        <w:pStyle w:val="BodyText"/>
      </w:pPr>
    </w:p>
    <w:p>
      <w:pPr>
        <w:pStyle w:val="BodyText"/>
      </w:pPr>
    </w:p>
    <w:p>
      <w:pPr>
        <w:pStyle w:val="ListParagraph"/>
        <w:numPr>
          <w:ilvl w:val="3"/>
          <w:numId w:val="7"/>
        </w:numPr>
        <w:tabs>
          <w:tab w:pos="2127" w:val="left" w:leader="none"/>
        </w:tabs>
        <w:spacing w:line="240" w:lineRule="auto" w:before="0" w:after="0"/>
        <w:ind w:left="1800" w:right="2484" w:firstLine="0"/>
        <w:jc w:val="left"/>
        <w:rPr>
          <w:i/>
          <w:sz w:val="24"/>
        </w:rPr>
      </w:pPr>
      <w:r>
        <w:rPr>
          <w:i/>
          <w:sz w:val="24"/>
        </w:rPr>
        <w:t>Work</w:t>
      </w:r>
      <w:r>
        <w:rPr>
          <w:i/>
          <w:spacing w:val="-4"/>
          <w:sz w:val="24"/>
        </w:rPr>
        <w:t> </w:t>
      </w:r>
      <w:r>
        <w:rPr>
          <w:i/>
          <w:sz w:val="24"/>
        </w:rPr>
        <w:t>Group</w:t>
      </w:r>
      <w:r>
        <w:rPr>
          <w:i/>
          <w:spacing w:val="-3"/>
          <w:sz w:val="24"/>
        </w:rPr>
        <w:t> </w:t>
      </w:r>
      <w:r>
        <w:rPr>
          <w:i/>
          <w:sz w:val="24"/>
        </w:rPr>
        <w:t>Membership.</w:t>
      </w:r>
      <w:r>
        <w:rPr>
          <w:i/>
          <w:spacing w:val="40"/>
          <w:sz w:val="24"/>
        </w:rPr>
        <w:t> </w:t>
      </w:r>
      <w:r>
        <w:rPr>
          <w:sz w:val="24"/>
        </w:rPr>
        <w:t>The</w:t>
      </w:r>
      <w:r>
        <w:rPr>
          <w:spacing w:val="-4"/>
          <w:sz w:val="24"/>
        </w:rPr>
        <w:t> </w:t>
      </w:r>
      <w:r>
        <w:rPr>
          <w:sz w:val="24"/>
        </w:rPr>
        <w:t>following</w:t>
      </w:r>
      <w:r>
        <w:rPr>
          <w:spacing w:val="-6"/>
          <w:sz w:val="24"/>
        </w:rPr>
        <w:t> </w:t>
      </w:r>
      <w:r>
        <w:rPr>
          <w:sz w:val="24"/>
        </w:rPr>
        <w:t>individuals</w:t>
      </w:r>
      <w:r>
        <w:rPr>
          <w:spacing w:val="-3"/>
          <w:sz w:val="24"/>
        </w:rPr>
        <w:t> </w:t>
      </w:r>
      <w:r>
        <w:rPr>
          <w:sz w:val="24"/>
        </w:rPr>
        <w:t>were</w:t>
      </w:r>
      <w:r>
        <w:rPr>
          <w:spacing w:val="-4"/>
          <w:sz w:val="24"/>
        </w:rPr>
        <w:t> </w:t>
      </w:r>
      <w:r>
        <w:rPr>
          <w:sz w:val="24"/>
        </w:rPr>
        <w:t>part</w:t>
      </w:r>
      <w:r>
        <w:rPr>
          <w:spacing w:val="-3"/>
          <w:sz w:val="24"/>
        </w:rPr>
        <w:t> </w:t>
      </w:r>
      <w:r>
        <w:rPr>
          <w:sz w:val="24"/>
        </w:rPr>
        <w:t>of</w:t>
      </w:r>
      <w:r>
        <w:rPr>
          <w:spacing w:val="-4"/>
          <w:sz w:val="24"/>
        </w:rPr>
        <w:t> </w:t>
      </w:r>
      <w:r>
        <w:rPr>
          <w:sz w:val="24"/>
        </w:rPr>
        <w:t>the</w:t>
      </w:r>
      <w:r>
        <w:rPr>
          <w:spacing w:val="-2"/>
          <w:sz w:val="24"/>
        </w:rPr>
        <w:t> </w:t>
      </w:r>
      <w:r>
        <w:rPr>
          <w:sz w:val="24"/>
        </w:rPr>
        <w:t>Standing Modernization Work Group:</w:t>
      </w:r>
    </w:p>
    <w:p>
      <w:pPr>
        <w:spacing w:after="0" w:line="240" w:lineRule="auto"/>
        <w:jc w:val="left"/>
        <w:rPr>
          <w:sz w:val="24"/>
        </w:rPr>
        <w:sectPr>
          <w:pgSz w:w="12240" w:h="15840"/>
          <w:pgMar w:header="0" w:footer="523" w:top="1360" w:bottom="720" w:left="0" w:right="0"/>
        </w:sectPr>
      </w:pPr>
    </w:p>
    <w:p>
      <w:pPr>
        <w:tabs>
          <w:tab w:pos="6204" w:val="left" w:leader="none"/>
        </w:tabs>
        <w:spacing w:line="240" w:lineRule="auto"/>
        <w:ind w:left="1255" w:right="0" w:firstLine="0"/>
        <w:rPr>
          <w:sz w:val="20"/>
        </w:rPr>
      </w:pPr>
      <w:r>
        <w:rPr>
          <w:sz w:val="20"/>
        </w:rPr>
        <mc:AlternateContent>
          <mc:Choice Requires="wps">
            <w:drawing>
              <wp:inline distT="0" distB="0" distL="0" distR="0">
                <wp:extent cx="2741930" cy="6936105"/>
                <wp:effectExtent l="0" t="0" r="0" b="0"/>
                <wp:docPr id="73" name="Textbox 73"/>
                <wp:cNvGraphicFramePr>
                  <a:graphicFrameLocks/>
                </wp:cNvGraphicFramePr>
                <a:graphic>
                  <a:graphicData uri="http://schemas.microsoft.com/office/word/2010/wordprocessingShape">
                    <wps:wsp>
                      <wps:cNvPr id="73" name="Textbox 73"/>
                      <wps:cNvSpPr txBox="1"/>
                      <wps:spPr>
                        <a:xfrm>
                          <a:off x="0" y="0"/>
                          <a:ext cx="2741930" cy="693610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1"/>
                              <w:gridCol w:w="2597"/>
                            </w:tblGrid>
                            <w:tr>
                              <w:trPr>
                                <w:trHeight w:val="236" w:hRule="atLeast"/>
                              </w:trPr>
                              <w:tc>
                                <w:tcPr>
                                  <w:tcW w:w="4308" w:type="dxa"/>
                                  <w:gridSpan w:val="2"/>
                                  <w:tcBorders>
                                    <w:bottom w:val="nil"/>
                                  </w:tcBorders>
                                </w:tcPr>
                                <w:p>
                                  <w:pPr>
                                    <w:pStyle w:val="TableParagraph"/>
                                    <w:spacing w:line="216" w:lineRule="exact"/>
                                    <w:rPr>
                                      <w:b/>
                                      <w:sz w:val="24"/>
                                    </w:rPr>
                                  </w:pPr>
                                  <w:r>
                                    <w:rPr>
                                      <w:b/>
                                      <w:sz w:val="24"/>
                                    </w:rPr>
                                    <w:t>Work</w:t>
                                  </w:r>
                                  <w:r>
                                    <w:rPr>
                                      <w:b/>
                                      <w:spacing w:val="-2"/>
                                      <w:sz w:val="24"/>
                                    </w:rPr>
                                    <w:t> </w:t>
                                  </w:r>
                                  <w:r>
                                    <w:rPr>
                                      <w:b/>
                                      <w:sz w:val="24"/>
                                    </w:rPr>
                                    <w:t>Group</w:t>
                                  </w:r>
                                  <w:r>
                                    <w:rPr>
                                      <w:b/>
                                      <w:spacing w:val="-2"/>
                                      <w:sz w:val="24"/>
                                    </w:rPr>
                                    <w:t> Members</w:t>
                                  </w:r>
                                </w:p>
                              </w:tc>
                            </w:tr>
                            <w:tr>
                              <w:trPr>
                                <w:trHeight w:val="541" w:hRule="atLeast"/>
                              </w:trPr>
                              <w:tc>
                                <w:tcPr>
                                  <w:tcW w:w="1711" w:type="dxa"/>
                                  <w:tcBorders>
                                    <w:top w:val="thickThinMediumGap" w:sz="6" w:space="0" w:color="000000"/>
                                  </w:tcBorders>
                                </w:tcPr>
                                <w:p>
                                  <w:pPr>
                                    <w:pStyle w:val="TableParagraph"/>
                                    <w:spacing w:line="257" w:lineRule="exact"/>
                                    <w:rPr>
                                      <w:sz w:val="24"/>
                                    </w:rPr>
                                  </w:pPr>
                                  <w:r>
                                    <w:rPr>
                                      <w:sz w:val="24"/>
                                    </w:rPr>
                                    <w:t>Hardy</w:t>
                                  </w:r>
                                  <w:r>
                                    <w:rPr>
                                      <w:spacing w:val="-6"/>
                                      <w:sz w:val="24"/>
                                    </w:rPr>
                                    <w:t> </w:t>
                                  </w:r>
                                  <w:r>
                                    <w:rPr>
                                      <w:spacing w:val="-2"/>
                                      <w:sz w:val="24"/>
                                    </w:rPr>
                                    <w:t>Myers</w:t>
                                  </w:r>
                                </w:p>
                                <w:p>
                                  <w:pPr>
                                    <w:pStyle w:val="TableParagraph"/>
                                    <w:rPr>
                                      <w:sz w:val="24"/>
                                    </w:rPr>
                                  </w:pPr>
                                  <w:r>
                                    <w:rPr>
                                      <w:spacing w:val="-2"/>
                                      <w:sz w:val="24"/>
                                    </w:rPr>
                                    <w:t>(Chair)</w:t>
                                  </w:r>
                                </w:p>
                              </w:tc>
                              <w:tc>
                                <w:tcPr>
                                  <w:tcW w:w="2597" w:type="dxa"/>
                                  <w:tcBorders>
                                    <w:top w:val="thickThinMediumGap" w:sz="6" w:space="0" w:color="000000"/>
                                  </w:tcBorders>
                                </w:tcPr>
                                <w:p>
                                  <w:pPr>
                                    <w:pStyle w:val="TableParagraph"/>
                                    <w:spacing w:line="257" w:lineRule="exact"/>
                                    <w:ind w:left="108"/>
                                    <w:rPr>
                                      <w:sz w:val="24"/>
                                    </w:rPr>
                                  </w:pPr>
                                  <w:r>
                                    <w:rPr>
                                      <w:sz w:val="24"/>
                                    </w:rPr>
                                    <w:t>Former</w:t>
                                  </w:r>
                                  <w:r>
                                    <w:rPr>
                                      <w:spacing w:val="-3"/>
                                      <w:sz w:val="24"/>
                                    </w:rPr>
                                    <w:t> </w:t>
                                  </w:r>
                                  <w:r>
                                    <w:rPr>
                                      <w:sz w:val="24"/>
                                    </w:rPr>
                                    <w:t>AG;</w:t>
                                  </w:r>
                                  <w:r>
                                    <w:rPr>
                                      <w:spacing w:val="-2"/>
                                      <w:sz w:val="24"/>
                                    </w:rPr>
                                    <w:t> Oregon</w:t>
                                  </w:r>
                                </w:p>
                                <w:p>
                                  <w:pPr>
                                    <w:pStyle w:val="TableParagraph"/>
                                    <w:ind w:left="108"/>
                                    <w:rPr>
                                      <w:sz w:val="24"/>
                                    </w:rPr>
                                  </w:pPr>
                                  <w:r>
                                    <w:rPr>
                                      <w:sz w:val="24"/>
                                    </w:rPr>
                                    <w:t>Law</w:t>
                                  </w:r>
                                  <w:r>
                                    <w:rPr>
                                      <w:spacing w:val="-3"/>
                                      <w:sz w:val="24"/>
                                    </w:rPr>
                                    <w:t> </w:t>
                                  </w:r>
                                  <w:r>
                                    <w:rPr>
                                      <w:spacing w:val="-2"/>
                                      <w:sz w:val="24"/>
                                    </w:rPr>
                                    <w:t>Commissioner</w:t>
                                  </w:r>
                                </w:p>
                              </w:tc>
                            </w:tr>
                            <w:tr>
                              <w:trPr>
                                <w:trHeight w:val="1379" w:hRule="atLeast"/>
                              </w:trPr>
                              <w:tc>
                                <w:tcPr>
                                  <w:tcW w:w="1711" w:type="dxa"/>
                                </w:tcPr>
                                <w:p>
                                  <w:pPr>
                                    <w:pStyle w:val="TableParagraph"/>
                                    <w:spacing w:line="268" w:lineRule="exact"/>
                                    <w:rPr>
                                      <w:sz w:val="24"/>
                                    </w:rPr>
                                  </w:pPr>
                                  <w:r>
                                    <w:rPr>
                                      <w:sz w:val="24"/>
                                    </w:rPr>
                                    <w:t>Jas</w:t>
                                  </w:r>
                                  <w:r>
                                    <w:rPr>
                                      <w:spacing w:val="1"/>
                                      <w:sz w:val="24"/>
                                    </w:rPr>
                                    <w:t> </w:t>
                                  </w:r>
                                  <w:r>
                                    <w:rPr>
                                      <w:spacing w:val="-2"/>
                                      <w:sz w:val="24"/>
                                    </w:rPr>
                                    <w:t>Adams</w:t>
                                  </w:r>
                                </w:p>
                              </w:tc>
                              <w:tc>
                                <w:tcPr>
                                  <w:tcW w:w="2597" w:type="dxa"/>
                                </w:tcPr>
                                <w:p>
                                  <w:pPr>
                                    <w:pStyle w:val="TableParagraph"/>
                                    <w:spacing w:line="240" w:lineRule="auto"/>
                                    <w:ind w:right="134"/>
                                    <w:rPr>
                                      <w:sz w:val="24"/>
                                    </w:rPr>
                                  </w:pPr>
                                  <w:r>
                                    <w:rPr>
                                      <w:sz w:val="24"/>
                                    </w:rPr>
                                    <w:t>Adjunct Prof., Willamette U. College of</w:t>
                                  </w:r>
                                  <w:r>
                                    <w:rPr>
                                      <w:spacing w:val="-9"/>
                                      <w:sz w:val="24"/>
                                    </w:rPr>
                                    <w:t> </w:t>
                                  </w:r>
                                  <w:r>
                                    <w:rPr>
                                      <w:sz w:val="24"/>
                                    </w:rPr>
                                    <w:t>Law</w:t>
                                  </w:r>
                                  <w:r>
                                    <w:rPr>
                                      <w:spacing w:val="-9"/>
                                      <w:sz w:val="24"/>
                                    </w:rPr>
                                    <w:t> </w:t>
                                  </w:r>
                                  <w:r>
                                    <w:rPr>
                                      <w:sz w:val="24"/>
                                    </w:rPr>
                                    <w:t>&amp;</w:t>
                                  </w:r>
                                  <w:r>
                                    <w:rPr>
                                      <w:spacing w:val="-11"/>
                                      <w:sz w:val="24"/>
                                    </w:rPr>
                                    <w:t> </w:t>
                                  </w:r>
                                  <w:r>
                                    <w:rPr>
                                      <w:sz w:val="24"/>
                                    </w:rPr>
                                    <w:t>former</w:t>
                                  </w:r>
                                  <w:r>
                                    <w:rPr>
                                      <w:spacing w:val="-10"/>
                                      <w:sz w:val="24"/>
                                    </w:rPr>
                                    <w:t> </w:t>
                                  </w:r>
                                  <w:r>
                                    <w:rPr>
                                      <w:sz w:val="24"/>
                                    </w:rPr>
                                    <w:t>AAG (OSB Appellate</w:t>
                                  </w:r>
                                </w:p>
                                <w:p>
                                  <w:pPr>
                                    <w:pStyle w:val="TableParagraph"/>
                                    <w:ind w:left="108"/>
                                    <w:rPr>
                                      <w:sz w:val="24"/>
                                    </w:rPr>
                                  </w:pPr>
                                  <w:r>
                                    <w:rPr>
                                      <w:spacing w:val="-2"/>
                                      <w:sz w:val="24"/>
                                    </w:rPr>
                                    <w:t>Section)</w:t>
                                  </w:r>
                                </w:p>
                              </w:tc>
                            </w:tr>
                            <w:tr>
                              <w:trPr>
                                <w:trHeight w:val="1105" w:hRule="atLeast"/>
                              </w:trPr>
                              <w:tc>
                                <w:tcPr>
                                  <w:tcW w:w="1711" w:type="dxa"/>
                                </w:tcPr>
                                <w:p>
                                  <w:pPr>
                                    <w:pStyle w:val="TableParagraph"/>
                                    <w:spacing w:line="270" w:lineRule="exact"/>
                                    <w:rPr>
                                      <w:sz w:val="24"/>
                                    </w:rPr>
                                  </w:pPr>
                                  <w:r>
                                    <w:rPr>
                                      <w:sz w:val="24"/>
                                    </w:rPr>
                                    <w:t>Greg</w:t>
                                  </w:r>
                                  <w:r>
                                    <w:rPr>
                                      <w:spacing w:val="-6"/>
                                      <w:sz w:val="24"/>
                                    </w:rPr>
                                    <w:t> </w:t>
                                  </w:r>
                                  <w:r>
                                    <w:rPr>
                                      <w:spacing w:val="-2"/>
                                      <w:sz w:val="24"/>
                                    </w:rPr>
                                    <w:t>Chaimov</w:t>
                                  </w:r>
                                </w:p>
                              </w:tc>
                              <w:tc>
                                <w:tcPr>
                                  <w:tcW w:w="2597" w:type="dxa"/>
                                </w:tcPr>
                                <w:p>
                                  <w:pPr>
                                    <w:pStyle w:val="TableParagraph"/>
                                    <w:spacing w:line="240" w:lineRule="auto"/>
                                    <w:ind w:left="108"/>
                                    <w:rPr>
                                      <w:sz w:val="24"/>
                                    </w:rPr>
                                  </w:pPr>
                                  <w:r>
                                    <w:rPr>
                                      <w:sz w:val="24"/>
                                    </w:rPr>
                                    <w:t>Davis</w:t>
                                  </w:r>
                                  <w:r>
                                    <w:rPr>
                                      <w:spacing w:val="-15"/>
                                      <w:sz w:val="24"/>
                                    </w:rPr>
                                    <w:t> </w:t>
                                  </w:r>
                                  <w:r>
                                    <w:rPr>
                                      <w:sz w:val="24"/>
                                    </w:rPr>
                                    <w:t>Wright</w:t>
                                  </w:r>
                                  <w:r>
                                    <w:rPr>
                                      <w:spacing w:val="-15"/>
                                      <w:sz w:val="24"/>
                                    </w:rPr>
                                    <w:t> </w:t>
                                  </w:r>
                                  <w:r>
                                    <w:rPr>
                                      <w:sz w:val="24"/>
                                    </w:rPr>
                                    <w:t>Tremaine, LLP (and OSB</w:t>
                                  </w:r>
                                </w:p>
                                <w:p>
                                  <w:pPr>
                                    <w:pStyle w:val="TableParagraph"/>
                                    <w:spacing w:line="270" w:lineRule="atLeast"/>
                                    <w:ind w:left="108" w:right="627"/>
                                    <w:rPr>
                                      <w:sz w:val="24"/>
                                    </w:rPr>
                                  </w:pPr>
                                  <w:r>
                                    <w:rPr>
                                      <w:sz w:val="24"/>
                                    </w:rPr>
                                    <w:t>Constitutional</w:t>
                                  </w:r>
                                  <w:r>
                                    <w:rPr>
                                      <w:spacing w:val="-15"/>
                                      <w:sz w:val="24"/>
                                    </w:rPr>
                                    <w:t> </w:t>
                                  </w:r>
                                  <w:r>
                                    <w:rPr>
                                      <w:sz w:val="24"/>
                                    </w:rPr>
                                    <w:t>Law </w:t>
                                  </w:r>
                                  <w:r>
                                    <w:rPr>
                                      <w:spacing w:val="-2"/>
                                      <w:sz w:val="24"/>
                                    </w:rPr>
                                    <w:t>Section)</w:t>
                                  </w:r>
                                </w:p>
                              </w:tc>
                            </w:tr>
                            <w:tr>
                              <w:trPr>
                                <w:trHeight w:val="551" w:hRule="atLeast"/>
                              </w:trPr>
                              <w:tc>
                                <w:tcPr>
                                  <w:tcW w:w="1711" w:type="dxa"/>
                                </w:tcPr>
                                <w:p>
                                  <w:pPr>
                                    <w:pStyle w:val="TableParagraph"/>
                                    <w:spacing w:line="268" w:lineRule="exact"/>
                                    <w:rPr>
                                      <w:sz w:val="24"/>
                                    </w:rPr>
                                  </w:pPr>
                                  <w:r>
                                    <w:rPr>
                                      <w:sz w:val="24"/>
                                    </w:rPr>
                                    <w:t>Denise</w:t>
                                  </w:r>
                                  <w:r>
                                    <w:rPr>
                                      <w:spacing w:val="-3"/>
                                      <w:sz w:val="24"/>
                                    </w:rPr>
                                    <w:t> </w:t>
                                  </w:r>
                                  <w:r>
                                    <w:rPr>
                                      <w:spacing w:val="-5"/>
                                      <w:sz w:val="24"/>
                                    </w:rPr>
                                    <w:t>G.</w:t>
                                  </w:r>
                                </w:p>
                                <w:p>
                                  <w:pPr>
                                    <w:pStyle w:val="TableParagraph"/>
                                    <w:rPr>
                                      <w:sz w:val="24"/>
                                    </w:rPr>
                                  </w:pPr>
                                  <w:r>
                                    <w:rPr>
                                      <w:spacing w:val="-2"/>
                                      <w:sz w:val="24"/>
                                    </w:rPr>
                                    <w:t>Fjordbeck</w:t>
                                  </w:r>
                                </w:p>
                              </w:tc>
                              <w:tc>
                                <w:tcPr>
                                  <w:tcW w:w="2597" w:type="dxa"/>
                                </w:tcPr>
                                <w:p>
                                  <w:pPr>
                                    <w:pStyle w:val="TableParagraph"/>
                                    <w:spacing w:line="268" w:lineRule="exact"/>
                                    <w:ind w:left="108"/>
                                    <w:rPr>
                                      <w:sz w:val="24"/>
                                    </w:rPr>
                                  </w:pPr>
                                  <w:r>
                                    <w:rPr>
                                      <w:sz w:val="24"/>
                                    </w:rPr>
                                    <w:t>Asst.</w:t>
                                  </w:r>
                                  <w:r>
                                    <w:rPr>
                                      <w:spacing w:val="-5"/>
                                      <w:sz w:val="24"/>
                                    </w:rPr>
                                    <w:t> </w:t>
                                  </w:r>
                                  <w:r>
                                    <w:rPr>
                                      <w:sz w:val="24"/>
                                    </w:rPr>
                                    <w:t>AG,</w:t>
                                  </w:r>
                                  <w:r>
                                    <w:rPr>
                                      <w:spacing w:val="-1"/>
                                      <w:sz w:val="24"/>
                                    </w:rPr>
                                    <w:t> </w:t>
                                  </w:r>
                                  <w:r>
                                    <w:rPr>
                                      <w:spacing w:val="-5"/>
                                      <w:sz w:val="24"/>
                                    </w:rPr>
                                    <w:t>DOJ</w:t>
                                  </w:r>
                                </w:p>
                                <w:p>
                                  <w:pPr>
                                    <w:pStyle w:val="TableParagraph"/>
                                    <w:ind w:left="108"/>
                                    <w:rPr>
                                      <w:sz w:val="24"/>
                                    </w:rPr>
                                  </w:pPr>
                                  <w:r>
                                    <w:rPr>
                                      <w:sz w:val="24"/>
                                    </w:rPr>
                                    <w:t>Appellate</w:t>
                                  </w:r>
                                  <w:r>
                                    <w:rPr>
                                      <w:spacing w:val="-4"/>
                                      <w:sz w:val="24"/>
                                    </w:rPr>
                                    <w:t> Div.</w:t>
                                  </w:r>
                                </w:p>
                              </w:tc>
                            </w:tr>
                            <w:tr>
                              <w:trPr>
                                <w:trHeight w:val="551" w:hRule="atLeast"/>
                              </w:trPr>
                              <w:tc>
                                <w:tcPr>
                                  <w:tcW w:w="1711" w:type="dxa"/>
                                </w:tcPr>
                                <w:p>
                                  <w:pPr>
                                    <w:pStyle w:val="TableParagraph"/>
                                    <w:spacing w:line="268" w:lineRule="exact"/>
                                    <w:rPr>
                                      <w:sz w:val="24"/>
                                    </w:rPr>
                                  </w:pPr>
                                  <w:r>
                                    <w:rPr>
                                      <w:sz w:val="24"/>
                                    </w:rPr>
                                    <w:t>Prof.</w:t>
                                  </w:r>
                                  <w:r>
                                    <w:rPr>
                                      <w:spacing w:val="-4"/>
                                      <w:sz w:val="24"/>
                                    </w:rPr>
                                    <w:t> </w:t>
                                  </w:r>
                                  <w:r>
                                    <w:rPr>
                                      <w:sz w:val="24"/>
                                    </w:rPr>
                                    <w:t>Bill</w:t>
                                  </w:r>
                                  <w:r>
                                    <w:rPr>
                                      <w:spacing w:val="-2"/>
                                      <w:sz w:val="24"/>
                                    </w:rPr>
                                    <w:t> </w:t>
                                  </w:r>
                                  <w:r>
                                    <w:rPr>
                                      <w:spacing w:val="-4"/>
                                      <w:sz w:val="24"/>
                                    </w:rPr>
                                    <w:t>Funk</w:t>
                                  </w:r>
                                </w:p>
                              </w:tc>
                              <w:tc>
                                <w:tcPr>
                                  <w:tcW w:w="2597" w:type="dxa"/>
                                </w:tcPr>
                                <w:p>
                                  <w:pPr>
                                    <w:pStyle w:val="TableParagraph"/>
                                    <w:spacing w:line="268" w:lineRule="exact"/>
                                    <w:ind w:left="108"/>
                                    <w:rPr>
                                      <w:sz w:val="24"/>
                                    </w:rPr>
                                  </w:pPr>
                                  <w:r>
                                    <w:rPr>
                                      <w:sz w:val="24"/>
                                    </w:rPr>
                                    <w:t>Lewis</w:t>
                                  </w:r>
                                  <w:r>
                                    <w:rPr>
                                      <w:spacing w:val="-2"/>
                                      <w:sz w:val="24"/>
                                    </w:rPr>
                                    <w:t> </w:t>
                                  </w:r>
                                  <w:r>
                                    <w:rPr>
                                      <w:sz w:val="24"/>
                                    </w:rPr>
                                    <w:t>and</w:t>
                                  </w:r>
                                  <w:r>
                                    <w:rPr>
                                      <w:spacing w:val="-2"/>
                                      <w:sz w:val="24"/>
                                    </w:rPr>
                                    <w:t> </w:t>
                                  </w:r>
                                  <w:r>
                                    <w:rPr>
                                      <w:sz w:val="24"/>
                                    </w:rPr>
                                    <w:t>Clark </w:t>
                                  </w:r>
                                  <w:r>
                                    <w:rPr>
                                      <w:spacing w:val="-5"/>
                                      <w:sz w:val="24"/>
                                    </w:rPr>
                                    <w:t>Law</w:t>
                                  </w:r>
                                </w:p>
                                <w:p>
                                  <w:pPr>
                                    <w:pStyle w:val="TableParagraph"/>
                                    <w:ind w:left="108"/>
                                    <w:rPr>
                                      <w:sz w:val="24"/>
                                    </w:rPr>
                                  </w:pPr>
                                  <w:r>
                                    <w:rPr>
                                      <w:spacing w:val="-2"/>
                                      <w:sz w:val="24"/>
                                    </w:rPr>
                                    <w:t>School</w:t>
                                  </w:r>
                                </w:p>
                              </w:tc>
                            </w:tr>
                            <w:tr>
                              <w:trPr>
                                <w:trHeight w:val="827" w:hRule="atLeast"/>
                              </w:trPr>
                              <w:tc>
                                <w:tcPr>
                                  <w:tcW w:w="1711" w:type="dxa"/>
                                </w:tcPr>
                                <w:p>
                                  <w:pPr>
                                    <w:pStyle w:val="TableParagraph"/>
                                    <w:spacing w:line="240" w:lineRule="auto"/>
                                    <w:rPr>
                                      <w:sz w:val="24"/>
                                    </w:rPr>
                                  </w:pPr>
                                  <w:r>
                                    <w:rPr>
                                      <w:sz w:val="24"/>
                                    </w:rPr>
                                    <w:t>Rep.</w:t>
                                  </w:r>
                                  <w:r>
                                    <w:rPr>
                                      <w:spacing w:val="-15"/>
                                      <w:sz w:val="24"/>
                                    </w:rPr>
                                    <w:t> </w:t>
                                  </w:r>
                                  <w:r>
                                    <w:rPr>
                                      <w:sz w:val="24"/>
                                    </w:rPr>
                                    <w:t>Wally </w:t>
                                  </w:r>
                                  <w:r>
                                    <w:rPr>
                                      <w:spacing w:val="-2"/>
                                      <w:sz w:val="24"/>
                                    </w:rPr>
                                    <w:t>Hicks</w:t>
                                  </w:r>
                                </w:p>
                              </w:tc>
                              <w:tc>
                                <w:tcPr>
                                  <w:tcW w:w="2597" w:type="dxa"/>
                                </w:tcPr>
                                <w:p>
                                  <w:pPr>
                                    <w:pStyle w:val="TableParagraph"/>
                                    <w:spacing w:line="268" w:lineRule="exact"/>
                                    <w:ind w:left="108"/>
                                    <w:rPr>
                                      <w:sz w:val="24"/>
                                    </w:rPr>
                                  </w:pPr>
                                  <w:r>
                                    <w:rPr>
                                      <w:sz w:val="24"/>
                                    </w:rPr>
                                    <w:t>Oregon</w:t>
                                  </w:r>
                                  <w:r>
                                    <w:rPr>
                                      <w:spacing w:val="-2"/>
                                      <w:sz w:val="24"/>
                                    </w:rPr>
                                    <w:t> Legislative</w:t>
                                  </w:r>
                                </w:p>
                                <w:p>
                                  <w:pPr>
                                    <w:pStyle w:val="TableParagraph"/>
                                    <w:spacing w:line="270" w:lineRule="atLeast"/>
                                    <w:ind w:left="108" w:right="614"/>
                                    <w:rPr>
                                      <w:sz w:val="24"/>
                                    </w:rPr>
                                  </w:pPr>
                                  <w:r>
                                    <w:rPr>
                                      <w:sz w:val="24"/>
                                    </w:rPr>
                                    <w:t>Assembly; House Republican</w:t>
                                  </w:r>
                                  <w:r>
                                    <w:rPr>
                                      <w:spacing w:val="-15"/>
                                      <w:sz w:val="24"/>
                                    </w:rPr>
                                    <w:t> </w:t>
                                  </w:r>
                                  <w:r>
                                    <w:rPr>
                                      <w:sz w:val="24"/>
                                    </w:rPr>
                                    <w:t>Caucus</w:t>
                                  </w:r>
                                </w:p>
                              </w:tc>
                            </w:tr>
                            <w:tr>
                              <w:trPr>
                                <w:trHeight w:val="551" w:hRule="atLeast"/>
                              </w:trPr>
                              <w:tc>
                                <w:tcPr>
                                  <w:tcW w:w="1711" w:type="dxa"/>
                                </w:tcPr>
                                <w:p>
                                  <w:pPr>
                                    <w:pStyle w:val="TableParagraph"/>
                                    <w:spacing w:line="268" w:lineRule="exact"/>
                                    <w:rPr>
                                      <w:sz w:val="24"/>
                                    </w:rPr>
                                  </w:pPr>
                                  <w:r>
                                    <w:rPr>
                                      <w:sz w:val="24"/>
                                    </w:rPr>
                                    <w:t>Prof.</w:t>
                                  </w:r>
                                  <w:r>
                                    <w:rPr>
                                      <w:spacing w:val="-2"/>
                                      <w:sz w:val="24"/>
                                    </w:rPr>
                                    <w:t> </w:t>
                                  </w:r>
                                  <w:r>
                                    <w:rPr>
                                      <w:spacing w:val="-4"/>
                                      <w:sz w:val="24"/>
                                    </w:rPr>
                                    <w:t>Steve</w:t>
                                  </w:r>
                                </w:p>
                                <w:p>
                                  <w:pPr>
                                    <w:pStyle w:val="TableParagraph"/>
                                    <w:rPr>
                                      <w:sz w:val="24"/>
                                    </w:rPr>
                                  </w:pPr>
                                  <w:r>
                                    <w:rPr>
                                      <w:spacing w:val="-2"/>
                                      <w:sz w:val="24"/>
                                    </w:rPr>
                                    <w:t>Green</w:t>
                                  </w:r>
                                </w:p>
                              </w:tc>
                              <w:tc>
                                <w:tcPr>
                                  <w:tcW w:w="2597" w:type="dxa"/>
                                </w:tcPr>
                                <w:p>
                                  <w:pPr>
                                    <w:pStyle w:val="TableParagraph"/>
                                    <w:spacing w:line="268" w:lineRule="exact"/>
                                    <w:ind w:left="108"/>
                                    <w:rPr>
                                      <w:sz w:val="24"/>
                                    </w:rPr>
                                  </w:pPr>
                                  <w:r>
                                    <w:rPr>
                                      <w:sz w:val="24"/>
                                    </w:rPr>
                                    <w:t>Willamette</w:t>
                                  </w:r>
                                  <w:r>
                                    <w:rPr>
                                      <w:spacing w:val="-2"/>
                                      <w:sz w:val="24"/>
                                    </w:rPr>
                                    <w:t> </w:t>
                                  </w:r>
                                  <w:r>
                                    <w:rPr>
                                      <w:sz w:val="24"/>
                                    </w:rPr>
                                    <w:t>U.</w:t>
                                  </w:r>
                                  <w:r>
                                    <w:rPr>
                                      <w:spacing w:val="-1"/>
                                      <w:sz w:val="24"/>
                                    </w:rPr>
                                    <w:t> </w:t>
                                  </w:r>
                                  <w:r>
                                    <w:rPr>
                                      <w:spacing w:val="-2"/>
                                      <w:sz w:val="24"/>
                                    </w:rPr>
                                    <w:t>College</w:t>
                                  </w:r>
                                </w:p>
                                <w:p>
                                  <w:pPr>
                                    <w:pStyle w:val="TableParagraph"/>
                                    <w:ind w:left="108"/>
                                    <w:rPr>
                                      <w:sz w:val="24"/>
                                    </w:rPr>
                                  </w:pPr>
                                  <w:r>
                                    <w:rPr>
                                      <w:sz w:val="24"/>
                                    </w:rPr>
                                    <w:t>of</w:t>
                                  </w:r>
                                  <w:r>
                                    <w:rPr>
                                      <w:spacing w:val="1"/>
                                      <w:sz w:val="24"/>
                                    </w:rPr>
                                    <w:t> </w:t>
                                  </w:r>
                                  <w:r>
                                    <w:rPr>
                                      <w:spacing w:val="-5"/>
                                      <w:sz w:val="24"/>
                                    </w:rPr>
                                    <w:t>Law</w:t>
                                  </w:r>
                                </w:p>
                              </w:tc>
                            </w:tr>
                            <w:tr>
                              <w:trPr>
                                <w:trHeight w:val="551" w:hRule="atLeast"/>
                              </w:trPr>
                              <w:tc>
                                <w:tcPr>
                                  <w:tcW w:w="1711" w:type="dxa"/>
                                </w:tcPr>
                                <w:p>
                                  <w:pPr>
                                    <w:pStyle w:val="TableParagraph"/>
                                    <w:spacing w:line="268" w:lineRule="exact"/>
                                    <w:rPr>
                                      <w:sz w:val="24"/>
                                    </w:rPr>
                                  </w:pPr>
                                  <w:r>
                                    <w:rPr>
                                      <w:sz w:val="24"/>
                                    </w:rPr>
                                    <w:t>Misha</w:t>
                                  </w:r>
                                  <w:r>
                                    <w:rPr>
                                      <w:spacing w:val="1"/>
                                      <w:sz w:val="24"/>
                                    </w:rPr>
                                    <w:t> </w:t>
                                  </w:r>
                                  <w:r>
                                    <w:rPr>
                                      <w:spacing w:val="-2"/>
                                      <w:sz w:val="24"/>
                                    </w:rPr>
                                    <w:t>Isaac</w:t>
                                  </w:r>
                                </w:p>
                              </w:tc>
                              <w:tc>
                                <w:tcPr>
                                  <w:tcW w:w="2597" w:type="dxa"/>
                                </w:tcPr>
                                <w:p>
                                  <w:pPr>
                                    <w:pStyle w:val="TableParagraph"/>
                                    <w:spacing w:line="268" w:lineRule="exact"/>
                                    <w:ind w:left="108"/>
                                    <w:rPr>
                                      <w:sz w:val="24"/>
                                    </w:rPr>
                                  </w:pPr>
                                  <w:r>
                                    <w:rPr>
                                      <w:sz w:val="24"/>
                                    </w:rPr>
                                    <w:t>Perkins</w:t>
                                  </w:r>
                                  <w:r>
                                    <w:rPr>
                                      <w:spacing w:val="-3"/>
                                      <w:sz w:val="24"/>
                                    </w:rPr>
                                    <w:t> </w:t>
                                  </w:r>
                                  <w:r>
                                    <w:rPr>
                                      <w:sz w:val="24"/>
                                    </w:rPr>
                                    <w:t>Coie </w:t>
                                  </w:r>
                                  <w:r>
                                    <w:rPr>
                                      <w:spacing w:val="-4"/>
                                      <w:sz w:val="24"/>
                                    </w:rPr>
                                    <w:t>LLP;</w:t>
                                  </w:r>
                                </w:p>
                                <w:p>
                                  <w:pPr>
                                    <w:pStyle w:val="TableParagraph"/>
                                    <w:ind w:left="108"/>
                                    <w:rPr>
                                      <w:sz w:val="24"/>
                                    </w:rPr>
                                  </w:pPr>
                                  <w:r>
                                    <w:rPr>
                                      <w:sz w:val="24"/>
                                    </w:rPr>
                                    <w:t>ACLU</w:t>
                                  </w:r>
                                  <w:r>
                                    <w:rPr>
                                      <w:spacing w:val="-4"/>
                                      <w:sz w:val="24"/>
                                    </w:rPr>
                                    <w:t> </w:t>
                                  </w:r>
                                  <w:r>
                                    <w:rPr>
                                      <w:sz w:val="24"/>
                                    </w:rPr>
                                    <w:t>Volunteer</w:t>
                                  </w:r>
                                  <w:r>
                                    <w:rPr>
                                      <w:spacing w:val="-3"/>
                                      <w:sz w:val="24"/>
                                    </w:rPr>
                                    <w:t> </w:t>
                                  </w:r>
                                  <w:r>
                                    <w:rPr>
                                      <w:spacing w:val="-2"/>
                                      <w:sz w:val="24"/>
                                    </w:rPr>
                                    <w:t>Atty.</w:t>
                                  </w:r>
                                </w:p>
                              </w:tc>
                            </w:tr>
                            <w:tr>
                              <w:trPr>
                                <w:trHeight w:val="551" w:hRule="atLeast"/>
                              </w:trPr>
                              <w:tc>
                                <w:tcPr>
                                  <w:tcW w:w="1711" w:type="dxa"/>
                                </w:tcPr>
                                <w:p>
                                  <w:pPr>
                                    <w:pStyle w:val="TableParagraph"/>
                                    <w:spacing w:line="268" w:lineRule="exact"/>
                                    <w:rPr>
                                      <w:sz w:val="24"/>
                                    </w:rPr>
                                  </w:pPr>
                                  <w:r>
                                    <w:rPr>
                                      <w:sz w:val="24"/>
                                    </w:rPr>
                                    <w:t>Justice</w:t>
                                  </w:r>
                                  <w:r>
                                    <w:rPr>
                                      <w:spacing w:val="-2"/>
                                      <w:sz w:val="24"/>
                                    </w:rPr>
                                    <w:t> </w:t>
                                  </w:r>
                                  <w:r>
                                    <w:rPr>
                                      <w:spacing w:val="-4"/>
                                      <w:sz w:val="24"/>
                                    </w:rPr>
                                    <w:t>Jack</w:t>
                                  </w:r>
                                </w:p>
                                <w:p>
                                  <w:pPr>
                                    <w:pStyle w:val="TableParagraph"/>
                                    <w:rPr>
                                      <w:sz w:val="24"/>
                                    </w:rPr>
                                  </w:pPr>
                                  <w:r>
                                    <w:rPr>
                                      <w:spacing w:val="-2"/>
                                      <w:sz w:val="24"/>
                                    </w:rPr>
                                    <w:t>Landau</w:t>
                                  </w:r>
                                </w:p>
                              </w:tc>
                              <w:tc>
                                <w:tcPr>
                                  <w:tcW w:w="2597" w:type="dxa"/>
                                </w:tcPr>
                                <w:p>
                                  <w:pPr>
                                    <w:pStyle w:val="TableParagraph"/>
                                    <w:spacing w:line="268" w:lineRule="exact"/>
                                    <w:ind w:left="108"/>
                                    <w:rPr>
                                      <w:sz w:val="24"/>
                                    </w:rPr>
                                  </w:pPr>
                                  <w:r>
                                    <w:rPr>
                                      <w:sz w:val="24"/>
                                    </w:rPr>
                                    <w:t>Oregon</w:t>
                                  </w:r>
                                  <w:r>
                                    <w:rPr>
                                      <w:spacing w:val="-4"/>
                                      <w:sz w:val="24"/>
                                    </w:rPr>
                                    <w:t> </w:t>
                                  </w:r>
                                  <w:r>
                                    <w:rPr>
                                      <w:sz w:val="24"/>
                                    </w:rPr>
                                    <w:t>Supreme</w:t>
                                  </w:r>
                                  <w:r>
                                    <w:rPr>
                                      <w:spacing w:val="-3"/>
                                      <w:sz w:val="24"/>
                                    </w:rPr>
                                    <w:t> </w:t>
                                  </w:r>
                                  <w:r>
                                    <w:rPr>
                                      <w:spacing w:val="-2"/>
                                      <w:sz w:val="24"/>
                                    </w:rPr>
                                    <w:t>Court</w:t>
                                  </w:r>
                                </w:p>
                              </w:tc>
                            </w:tr>
                            <w:tr>
                              <w:trPr>
                                <w:trHeight w:val="554" w:hRule="atLeast"/>
                              </w:trPr>
                              <w:tc>
                                <w:tcPr>
                                  <w:tcW w:w="1711" w:type="dxa"/>
                                </w:tcPr>
                                <w:p>
                                  <w:pPr>
                                    <w:pStyle w:val="TableParagraph"/>
                                    <w:spacing w:line="270" w:lineRule="exact"/>
                                    <w:rPr>
                                      <w:sz w:val="24"/>
                                    </w:rPr>
                                  </w:pPr>
                                  <w:r>
                                    <w:rPr>
                                      <w:sz w:val="24"/>
                                    </w:rPr>
                                    <w:t>Bruce</w:t>
                                  </w:r>
                                  <w:r>
                                    <w:rPr>
                                      <w:spacing w:val="-5"/>
                                      <w:sz w:val="24"/>
                                    </w:rPr>
                                    <w:t> </w:t>
                                  </w:r>
                                  <w:r>
                                    <w:rPr>
                                      <w:spacing w:val="-2"/>
                                      <w:sz w:val="24"/>
                                    </w:rPr>
                                    <w:t>Miller</w:t>
                                  </w:r>
                                </w:p>
                              </w:tc>
                              <w:tc>
                                <w:tcPr>
                                  <w:tcW w:w="2597" w:type="dxa"/>
                                </w:tcPr>
                                <w:p>
                                  <w:pPr>
                                    <w:pStyle w:val="TableParagraph"/>
                                    <w:spacing w:line="270" w:lineRule="exact"/>
                                    <w:ind w:left="108"/>
                                    <w:rPr>
                                      <w:sz w:val="24"/>
                                    </w:rPr>
                                  </w:pPr>
                                  <w:r>
                                    <w:rPr>
                                      <w:sz w:val="24"/>
                                    </w:rPr>
                                    <w:t>Oregon</w:t>
                                  </w:r>
                                  <w:r>
                                    <w:rPr>
                                      <w:spacing w:val="-3"/>
                                      <w:sz w:val="24"/>
                                    </w:rPr>
                                    <w:t> </w:t>
                                  </w:r>
                                  <w:r>
                                    <w:rPr>
                                      <w:sz w:val="24"/>
                                    </w:rPr>
                                    <w:t>State</w:t>
                                  </w:r>
                                  <w:r>
                                    <w:rPr>
                                      <w:spacing w:val="-3"/>
                                      <w:sz w:val="24"/>
                                    </w:rPr>
                                    <w:t> </w:t>
                                  </w:r>
                                  <w:r>
                                    <w:rPr>
                                      <w:spacing w:val="-2"/>
                                      <w:sz w:val="24"/>
                                    </w:rPr>
                                    <w:t>Court</w:t>
                                  </w:r>
                                </w:p>
                                <w:p>
                                  <w:pPr>
                                    <w:pStyle w:val="TableParagraph"/>
                                    <w:ind w:left="108"/>
                                    <w:rPr>
                                      <w:sz w:val="24"/>
                                    </w:rPr>
                                  </w:pPr>
                                  <w:r>
                                    <w:rPr>
                                      <w:sz w:val="24"/>
                                    </w:rPr>
                                    <w:t>Administrator’s</w:t>
                                  </w:r>
                                  <w:r>
                                    <w:rPr>
                                      <w:spacing w:val="-5"/>
                                      <w:sz w:val="24"/>
                                    </w:rPr>
                                    <w:t> </w:t>
                                  </w:r>
                                  <w:r>
                                    <w:rPr>
                                      <w:spacing w:val="-2"/>
                                      <w:sz w:val="24"/>
                                    </w:rPr>
                                    <w:t>Office</w:t>
                                  </w:r>
                                </w:p>
                              </w:tc>
                            </w:tr>
                            <w:tr>
                              <w:trPr>
                                <w:trHeight w:val="1103" w:hRule="atLeast"/>
                              </w:trPr>
                              <w:tc>
                                <w:tcPr>
                                  <w:tcW w:w="1711" w:type="dxa"/>
                                </w:tcPr>
                                <w:p>
                                  <w:pPr>
                                    <w:pStyle w:val="TableParagraph"/>
                                    <w:spacing w:line="240" w:lineRule="auto"/>
                                    <w:ind w:right="710"/>
                                    <w:rPr>
                                      <w:sz w:val="24"/>
                                    </w:rPr>
                                  </w:pPr>
                                  <w:r>
                                    <w:rPr>
                                      <w:spacing w:val="-2"/>
                                      <w:sz w:val="24"/>
                                    </w:rPr>
                                    <w:t>Margaret Olney</w:t>
                                  </w:r>
                                </w:p>
                              </w:tc>
                              <w:tc>
                                <w:tcPr>
                                  <w:tcW w:w="2597" w:type="dxa"/>
                                </w:tcPr>
                                <w:p>
                                  <w:pPr>
                                    <w:pStyle w:val="TableParagraph"/>
                                    <w:spacing w:line="240" w:lineRule="auto"/>
                                    <w:ind w:left="108"/>
                                    <w:rPr>
                                      <w:sz w:val="24"/>
                                    </w:rPr>
                                  </w:pPr>
                                  <w:r>
                                    <w:rPr>
                                      <w:sz w:val="24"/>
                                    </w:rPr>
                                    <w:t>Bennett</w:t>
                                  </w:r>
                                  <w:r>
                                    <w:rPr>
                                      <w:spacing w:val="-15"/>
                                      <w:sz w:val="24"/>
                                    </w:rPr>
                                    <w:t> </w:t>
                                  </w:r>
                                  <w:r>
                                    <w:rPr>
                                      <w:sz w:val="24"/>
                                    </w:rPr>
                                    <w:t>Hartman</w:t>
                                  </w:r>
                                  <w:r>
                                    <w:rPr>
                                      <w:spacing w:val="-15"/>
                                      <w:sz w:val="24"/>
                                    </w:rPr>
                                    <w:t> </w:t>
                                  </w:r>
                                  <w:r>
                                    <w:rPr>
                                      <w:sz w:val="24"/>
                                    </w:rPr>
                                    <w:t>Morris &amp; Kaplan LLP (and</w:t>
                                  </w:r>
                                </w:p>
                                <w:p>
                                  <w:pPr>
                                    <w:pStyle w:val="TableParagraph"/>
                                    <w:spacing w:line="270" w:lineRule="atLeast"/>
                                    <w:ind w:left="108" w:right="654"/>
                                    <w:rPr>
                                      <w:sz w:val="24"/>
                                    </w:rPr>
                                  </w:pPr>
                                  <w:r>
                                    <w:rPr>
                                      <w:sz w:val="24"/>
                                    </w:rPr>
                                    <w:t>Senate</w:t>
                                  </w:r>
                                  <w:r>
                                    <w:rPr>
                                      <w:spacing w:val="-15"/>
                                      <w:sz w:val="24"/>
                                    </w:rPr>
                                    <w:t> </w:t>
                                  </w:r>
                                  <w:r>
                                    <w:rPr>
                                      <w:sz w:val="24"/>
                                    </w:rPr>
                                    <w:t>Democratic Caucus Rep.)</w:t>
                                  </w:r>
                                </w:p>
                              </w:tc>
                            </w:tr>
                            <w:tr>
                              <w:trPr>
                                <w:trHeight w:val="551" w:hRule="atLeast"/>
                              </w:trPr>
                              <w:tc>
                                <w:tcPr>
                                  <w:tcW w:w="1711" w:type="dxa"/>
                                </w:tcPr>
                                <w:p>
                                  <w:pPr>
                                    <w:pStyle w:val="TableParagraph"/>
                                    <w:spacing w:line="267" w:lineRule="exact"/>
                                    <w:rPr>
                                      <w:sz w:val="24"/>
                                    </w:rPr>
                                  </w:pPr>
                                  <w:r>
                                    <w:rPr>
                                      <w:sz w:val="24"/>
                                    </w:rPr>
                                    <w:t>Steve</w:t>
                                  </w:r>
                                  <w:r>
                                    <w:rPr>
                                      <w:spacing w:val="-2"/>
                                      <w:sz w:val="24"/>
                                    </w:rPr>
                                    <w:t> Powers</w:t>
                                  </w:r>
                                </w:p>
                              </w:tc>
                              <w:tc>
                                <w:tcPr>
                                  <w:tcW w:w="2597" w:type="dxa"/>
                                </w:tcPr>
                                <w:p>
                                  <w:pPr>
                                    <w:pStyle w:val="TableParagraph"/>
                                    <w:spacing w:line="267" w:lineRule="exact"/>
                                    <w:ind w:left="108"/>
                                    <w:rPr>
                                      <w:sz w:val="24"/>
                                    </w:rPr>
                                  </w:pPr>
                                  <w:r>
                                    <w:rPr>
                                      <w:sz w:val="24"/>
                                    </w:rPr>
                                    <w:t>Governor’s</w:t>
                                  </w:r>
                                  <w:r>
                                    <w:rPr>
                                      <w:spacing w:val="-3"/>
                                      <w:sz w:val="24"/>
                                    </w:rPr>
                                    <w:t> </w:t>
                                  </w:r>
                                  <w:r>
                                    <w:rPr>
                                      <w:spacing w:val="-2"/>
                                      <w:sz w:val="24"/>
                                    </w:rPr>
                                    <w:t>Deputy</w:t>
                                  </w:r>
                                </w:p>
                                <w:p>
                                  <w:pPr>
                                    <w:pStyle w:val="TableParagraph"/>
                                    <w:ind w:left="108"/>
                                    <w:rPr>
                                      <w:sz w:val="24"/>
                                    </w:rPr>
                                  </w:pPr>
                                  <w:r>
                                    <w:rPr>
                                      <w:sz w:val="24"/>
                                    </w:rPr>
                                    <w:t>Legal</w:t>
                                  </w:r>
                                  <w:r>
                                    <w:rPr>
                                      <w:spacing w:val="-3"/>
                                      <w:sz w:val="24"/>
                                    </w:rPr>
                                    <w:t> </w:t>
                                  </w:r>
                                  <w:r>
                                    <w:rPr>
                                      <w:spacing w:val="-2"/>
                                      <w:sz w:val="24"/>
                                    </w:rPr>
                                    <w:t>Counsel</w:t>
                                  </w:r>
                                </w:p>
                              </w:tc>
                            </w:tr>
                            <w:tr>
                              <w:trPr>
                                <w:trHeight w:val="827" w:hRule="atLeast"/>
                              </w:trPr>
                              <w:tc>
                                <w:tcPr>
                                  <w:tcW w:w="1711" w:type="dxa"/>
                                </w:tcPr>
                                <w:p>
                                  <w:pPr>
                                    <w:pStyle w:val="TableParagraph"/>
                                    <w:spacing w:line="240" w:lineRule="auto"/>
                                    <w:ind w:right="236"/>
                                    <w:rPr>
                                      <w:sz w:val="24"/>
                                    </w:rPr>
                                  </w:pPr>
                                  <w:r>
                                    <w:rPr>
                                      <w:sz w:val="24"/>
                                    </w:rPr>
                                    <w:t>Rep. Barbara Smith</w:t>
                                  </w:r>
                                  <w:r>
                                    <w:rPr>
                                      <w:spacing w:val="-15"/>
                                      <w:sz w:val="24"/>
                                    </w:rPr>
                                    <w:t> </w:t>
                                  </w:r>
                                  <w:r>
                                    <w:rPr>
                                      <w:sz w:val="24"/>
                                    </w:rPr>
                                    <w:t>Warner</w:t>
                                  </w:r>
                                </w:p>
                              </w:tc>
                              <w:tc>
                                <w:tcPr>
                                  <w:tcW w:w="2597" w:type="dxa"/>
                                </w:tcPr>
                                <w:p>
                                  <w:pPr>
                                    <w:pStyle w:val="TableParagraph"/>
                                    <w:spacing w:line="240" w:lineRule="auto"/>
                                    <w:ind w:left="108" w:right="627"/>
                                    <w:rPr>
                                      <w:sz w:val="24"/>
                                    </w:rPr>
                                  </w:pPr>
                                  <w:r>
                                    <w:rPr>
                                      <w:sz w:val="24"/>
                                    </w:rPr>
                                    <w:t>Oregon</w:t>
                                  </w:r>
                                  <w:r>
                                    <w:rPr>
                                      <w:spacing w:val="-15"/>
                                      <w:sz w:val="24"/>
                                    </w:rPr>
                                    <w:t> </w:t>
                                  </w:r>
                                  <w:r>
                                    <w:rPr>
                                      <w:sz w:val="24"/>
                                    </w:rPr>
                                    <w:t>Legislative Assembly; House</w:t>
                                  </w:r>
                                </w:p>
                                <w:p>
                                  <w:pPr>
                                    <w:pStyle w:val="TableParagraph"/>
                                    <w:ind w:left="108"/>
                                    <w:rPr>
                                      <w:sz w:val="24"/>
                                    </w:rPr>
                                  </w:pPr>
                                  <w:r>
                                    <w:rPr>
                                      <w:sz w:val="24"/>
                                    </w:rPr>
                                    <w:t>Democratic</w:t>
                                  </w:r>
                                  <w:r>
                                    <w:rPr>
                                      <w:spacing w:val="-6"/>
                                      <w:sz w:val="24"/>
                                    </w:rPr>
                                    <w:t> </w:t>
                                  </w:r>
                                  <w:r>
                                    <w:rPr>
                                      <w:spacing w:val="-2"/>
                                      <w:sz w:val="24"/>
                                    </w:rPr>
                                    <w:t>Caucus</w:t>
                                  </w:r>
                                </w:p>
                              </w:tc>
                            </w:tr>
                            <w:tr>
                              <w:trPr>
                                <w:trHeight w:val="827" w:hRule="atLeast"/>
                              </w:trPr>
                              <w:tc>
                                <w:tcPr>
                                  <w:tcW w:w="1711" w:type="dxa"/>
                                </w:tcPr>
                                <w:p>
                                  <w:pPr>
                                    <w:pStyle w:val="TableParagraph"/>
                                    <w:spacing w:line="240" w:lineRule="auto"/>
                                    <w:ind w:right="575"/>
                                    <w:rPr>
                                      <w:sz w:val="24"/>
                                    </w:rPr>
                                  </w:pPr>
                                  <w:r>
                                    <w:rPr>
                                      <w:sz w:val="24"/>
                                    </w:rPr>
                                    <w:t>Sen.</w:t>
                                  </w:r>
                                  <w:r>
                                    <w:rPr>
                                      <w:spacing w:val="-15"/>
                                      <w:sz w:val="24"/>
                                    </w:rPr>
                                    <w:t> </w:t>
                                  </w:r>
                                  <w:r>
                                    <w:rPr>
                                      <w:sz w:val="24"/>
                                    </w:rPr>
                                    <w:t>Doug </w:t>
                                  </w:r>
                                  <w:r>
                                    <w:rPr>
                                      <w:spacing w:val="-2"/>
                                      <w:sz w:val="24"/>
                                    </w:rPr>
                                    <w:t>Whitsett</w:t>
                                  </w:r>
                                </w:p>
                              </w:tc>
                              <w:tc>
                                <w:tcPr>
                                  <w:tcW w:w="2597" w:type="dxa"/>
                                </w:tcPr>
                                <w:p>
                                  <w:pPr>
                                    <w:pStyle w:val="TableParagraph"/>
                                    <w:spacing w:line="240" w:lineRule="auto"/>
                                    <w:ind w:left="108" w:right="627"/>
                                    <w:rPr>
                                      <w:sz w:val="24"/>
                                    </w:rPr>
                                  </w:pPr>
                                  <w:r>
                                    <w:rPr>
                                      <w:sz w:val="24"/>
                                    </w:rPr>
                                    <w:t>Oregon</w:t>
                                  </w:r>
                                  <w:r>
                                    <w:rPr>
                                      <w:spacing w:val="-15"/>
                                      <w:sz w:val="24"/>
                                    </w:rPr>
                                    <w:t> </w:t>
                                  </w:r>
                                  <w:r>
                                    <w:rPr>
                                      <w:sz w:val="24"/>
                                    </w:rPr>
                                    <w:t>Legislative Assembly; Senate</w:t>
                                  </w:r>
                                </w:p>
                                <w:p>
                                  <w:pPr>
                                    <w:pStyle w:val="TableParagraph"/>
                                    <w:ind w:left="108"/>
                                    <w:rPr>
                                      <w:sz w:val="24"/>
                                    </w:rPr>
                                  </w:pPr>
                                  <w:r>
                                    <w:rPr>
                                      <w:sz w:val="24"/>
                                    </w:rPr>
                                    <w:t>Republican</w:t>
                                  </w:r>
                                  <w:r>
                                    <w:rPr>
                                      <w:spacing w:val="-3"/>
                                      <w:sz w:val="24"/>
                                    </w:rPr>
                                    <w:t> </w:t>
                                  </w:r>
                                  <w:r>
                                    <w:rPr>
                                      <w:spacing w:val="-2"/>
                                      <w:sz w:val="24"/>
                                    </w:rPr>
                                    <w:t>Caucus</w:t>
                                  </w:r>
                                </w:p>
                              </w:tc>
                            </w:tr>
                          </w:tbl>
                          <w:p>
                            <w:pPr>
                              <w:pStyle w:val="BodyText"/>
                            </w:pPr>
                          </w:p>
                        </w:txbxContent>
                      </wps:txbx>
                      <wps:bodyPr wrap="square" lIns="0" tIns="0" rIns="0" bIns="0" rtlCol="0">
                        <a:noAutofit/>
                      </wps:bodyPr>
                    </wps:wsp>
                  </a:graphicData>
                </a:graphic>
              </wp:inline>
            </w:drawing>
          </mc:Choice>
          <mc:Fallback>
            <w:pict>
              <v:shape style="width:215.9pt;height:546.15pt;mso-position-horizontal-relative:char;mso-position-vertical-relative:line" type="#_x0000_t202" id="docshape40"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711"/>
                        <w:gridCol w:w="2597"/>
                      </w:tblGrid>
                      <w:tr>
                        <w:trPr>
                          <w:trHeight w:val="236" w:hRule="atLeast"/>
                        </w:trPr>
                        <w:tc>
                          <w:tcPr>
                            <w:tcW w:w="4308" w:type="dxa"/>
                            <w:gridSpan w:val="2"/>
                            <w:tcBorders>
                              <w:bottom w:val="nil"/>
                            </w:tcBorders>
                          </w:tcPr>
                          <w:p>
                            <w:pPr>
                              <w:pStyle w:val="TableParagraph"/>
                              <w:spacing w:line="216" w:lineRule="exact"/>
                              <w:rPr>
                                <w:b/>
                                <w:sz w:val="24"/>
                              </w:rPr>
                            </w:pPr>
                            <w:r>
                              <w:rPr>
                                <w:b/>
                                <w:sz w:val="24"/>
                              </w:rPr>
                              <w:t>Work</w:t>
                            </w:r>
                            <w:r>
                              <w:rPr>
                                <w:b/>
                                <w:spacing w:val="-2"/>
                                <w:sz w:val="24"/>
                              </w:rPr>
                              <w:t> </w:t>
                            </w:r>
                            <w:r>
                              <w:rPr>
                                <w:b/>
                                <w:sz w:val="24"/>
                              </w:rPr>
                              <w:t>Group</w:t>
                            </w:r>
                            <w:r>
                              <w:rPr>
                                <w:b/>
                                <w:spacing w:val="-2"/>
                                <w:sz w:val="24"/>
                              </w:rPr>
                              <w:t> Members</w:t>
                            </w:r>
                          </w:p>
                        </w:tc>
                      </w:tr>
                      <w:tr>
                        <w:trPr>
                          <w:trHeight w:val="541" w:hRule="atLeast"/>
                        </w:trPr>
                        <w:tc>
                          <w:tcPr>
                            <w:tcW w:w="1711" w:type="dxa"/>
                            <w:tcBorders>
                              <w:top w:val="thickThinMediumGap" w:sz="6" w:space="0" w:color="000000"/>
                            </w:tcBorders>
                          </w:tcPr>
                          <w:p>
                            <w:pPr>
                              <w:pStyle w:val="TableParagraph"/>
                              <w:spacing w:line="257" w:lineRule="exact"/>
                              <w:rPr>
                                <w:sz w:val="24"/>
                              </w:rPr>
                            </w:pPr>
                            <w:r>
                              <w:rPr>
                                <w:sz w:val="24"/>
                              </w:rPr>
                              <w:t>Hardy</w:t>
                            </w:r>
                            <w:r>
                              <w:rPr>
                                <w:spacing w:val="-6"/>
                                <w:sz w:val="24"/>
                              </w:rPr>
                              <w:t> </w:t>
                            </w:r>
                            <w:r>
                              <w:rPr>
                                <w:spacing w:val="-2"/>
                                <w:sz w:val="24"/>
                              </w:rPr>
                              <w:t>Myers</w:t>
                            </w:r>
                          </w:p>
                          <w:p>
                            <w:pPr>
                              <w:pStyle w:val="TableParagraph"/>
                              <w:rPr>
                                <w:sz w:val="24"/>
                              </w:rPr>
                            </w:pPr>
                            <w:r>
                              <w:rPr>
                                <w:spacing w:val="-2"/>
                                <w:sz w:val="24"/>
                              </w:rPr>
                              <w:t>(Chair)</w:t>
                            </w:r>
                          </w:p>
                        </w:tc>
                        <w:tc>
                          <w:tcPr>
                            <w:tcW w:w="2597" w:type="dxa"/>
                            <w:tcBorders>
                              <w:top w:val="thickThinMediumGap" w:sz="6" w:space="0" w:color="000000"/>
                            </w:tcBorders>
                          </w:tcPr>
                          <w:p>
                            <w:pPr>
                              <w:pStyle w:val="TableParagraph"/>
                              <w:spacing w:line="257" w:lineRule="exact"/>
                              <w:ind w:left="108"/>
                              <w:rPr>
                                <w:sz w:val="24"/>
                              </w:rPr>
                            </w:pPr>
                            <w:r>
                              <w:rPr>
                                <w:sz w:val="24"/>
                              </w:rPr>
                              <w:t>Former</w:t>
                            </w:r>
                            <w:r>
                              <w:rPr>
                                <w:spacing w:val="-3"/>
                                <w:sz w:val="24"/>
                              </w:rPr>
                              <w:t> </w:t>
                            </w:r>
                            <w:r>
                              <w:rPr>
                                <w:sz w:val="24"/>
                              </w:rPr>
                              <w:t>AG;</w:t>
                            </w:r>
                            <w:r>
                              <w:rPr>
                                <w:spacing w:val="-2"/>
                                <w:sz w:val="24"/>
                              </w:rPr>
                              <w:t> Oregon</w:t>
                            </w:r>
                          </w:p>
                          <w:p>
                            <w:pPr>
                              <w:pStyle w:val="TableParagraph"/>
                              <w:ind w:left="108"/>
                              <w:rPr>
                                <w:sz w:val="24"/>
                              </w:rPr>
                            </w:pPr>
                            <w:r>
                              <w:rPr>
                                <w:sz w:val="24"/>
                              </w:rPr>
                              <w:t>Law</w:t>
                            </w:r>
                            <w:r>
                              <w:rPr>
                                <w:spacing w:val="-3"/>
                                <w:sz w:val="24"/>
                              </w:rPr>
                              <w:t> </w:t>
                            </w:r>
                            <w:r>
                              <w:rPr>
                                <w:spacing w:val="-2"/>
                                <w:sz w:val="24"/>
                              </w:rPr>
                              <w:t>Commissioner</w:t>
                            </w:r>
                          </w:p>
                        </w:tc>
                      </w:tr>
                      <w:tr>
                        <w:trPr>
                          <w:trHeight w:val="1379" w:hRule="atLeast"/>
                        </w:trPr>
                        <w:tc>
                          <w:tcPr>
                            <w:tcW w:w="1711" w:type="dxa"/>
                          </w:tcPr>
                          <w:p>
                            <w:pPr>
                              <w:pStyle w:val="TableParagraph"/>
                              <w:spacing w:line="268" w:lineRule="exact"/>
                              <w:rPr>
                                <w:sz w:val="24"/>
                              </w:rPr>
                            </w:pPr>
                            <w:r>
                              <w:rPr>
                                <w:sz w:val="24"/>
                              </w:rPr>
                              <w:t>Jas</w:t>
                            </w:r>
                            <w:r>
                              <w:rPr>
                                <w:spacing w:val="1"/>
                                <w:sz w:val="24"/>
                              </w:rPr>
                              <w:t> </w:t>
                            </w:r>
                            <w:r>
                              <w:rPr>
                                <w:spacing w:val="-2"/>
                                <w:sz w:val="24"/>
                              </w:rPr>
                              <w:t>Adams</w:t>
                            </w:r>
                          </w:p>
                        </w:tc>
                        <w:tc>
                          <w:tcPr>
                            <w:tcW w:w="2597" w:type="dxa"/>
                          </w:tcPr>
                          <w:p>
                            <w:pPr>
                              <w:pStyle w:val="TableParagraph"/>
                              <w:spacing w:line="240" w:lineRule="auto"/>
                              <w:ind w:right="134"/>
                              <w:rPr>
                                <w:sz w:val="24"/>
                              </w:rPr>
                            </w:pPr>
                            <w:r>
                              <w:rPr>
                                <w:sz w:val="24"/>
                              </w:rPr>
                              <w:t>Adjunct Prof., Willamette U. College of</w:t>
                            </w:r>
                            <w:r>
                              <w:rPr>
                                <w:spacing w:val="-9"/>
                                <w:sz w:val="24"/>
                              </w:rPr>
                              <w:t> </w:t>
                            </w:r>
                            <w:r>
                              <w:rPr>
                                <w:sz w:val="24"/>
                              </w:rPr>
                              <w:t>Law</w:t>
                            </w:r>
                            <w:r>
                              <w:rPr>
                                <w:spacing w:val="-9"/>
                                <w:sz w:val="24"/>
                              </w:rPr>
                              <w:t> </w:t>
                            </w:r>
                            <w:r>
                              <w:rPr>
                                <w:sz w:val="24"/>
                              </w:rPr>
                              <w:t>&amp;</w:t>
                            </w:r>
                            <w:r>
                              <w:rPr>
                                <w:spacing w:val="-11"/>
                                <w:sz w:val="24"/>
                              </w:rPr>
                              <w:t> </w:t>
                            </w:r>
                            <w:r>
                              <w:rPr>
                                <w:sz w:val="24"/>
                              </w:rPr>
                              <w:t>former</w:t>
                            </w:r>
                            <w:r>
                              <w:rPr>
                                <w:spacing w:val="-10"/>
                                <w:sz w:val="24"/>
                              </w:rPr>
                              <w:t> </w:t>
                            </w:r>
                            <w:r>
                              <w:rPr>
                                <w:sz w:val="24"/>
                              </w:rPr>
                              <w:t>AAG (OSB Appellate</w:t>
                            </w:r>
                          </w:p>
                          <w:p>
                            <w:pPr>
                              <w:pStyle w:val="TableParagraph"/>
                              <w:ind w:left="108"/>
                              <w:rPr>
                                <w:sz w:val="24"/>
                              </w:rPr>
                            </w:pPr>
                            <w:r>
                              <w:rPr>
                                <w:spacing w:val="-2"/>
                                <w:sz w:val="24"/>
                              </w:rPr>
                              <w:t>Section)</w:t>
                            </w:r>
                          </w:p>
                        </w:tc>
                      </w:tr>
                      <w:tr>
                        <w:trPr>
                          <w:trHeight w:val="1105" w:hRule="atLeast"/>
                        </w:trPr>
                        <w:tc>
                          <w:tcPr>
                            <w:tcW w:w="1711" w:type="dxa"/>
                          </w:tcPr>
                          <w:p>
                            <w:pPr>
                              <w:pStyle w:val="TableParagraph"/>
                              <w:spacing w:line="270" w:lineRule="exact"/>
                              <w:rPr>
                                <w:sz w:val="24"/>
                              </w:rPr>
                            </w:pPr>
                            <w:r>
                              <w:rPr>
                                <w:sz w:val="24"/>
                              </w:rPr>
                              <w:t>Greg</w:t>
                            </w:r>
                            <w:r>
                              <w:rPr>
                                <w:spacing w:val="-6"/>
                                <w:sz w:val="24"/>
                              </w:rPr>
                              <w:t> </w:t>
                            </w:r>
                            <w:r>
                              <w:rPr>
                                <w:spacing w:val="-2"/>
                                <w:sz w:val="24"/>
                              </w:rPr>
                              <w:t>Chaimov</w:t>
                            </w:r>
                          </w:p>
                        </w:tc>
                        <w:tc>
                          <w:tcPr>
                            <w:tcW w:w="2597" w:type="dxa"/>
                          </w:tcPr>
                          <w:p>
                            <w:pPr>
                              <w:pStyle w:val="TableParagraph"/>
                              <w:spacing w:line="240" w:lineRule="auto"/>
                              <w:ind w:left="108"/>
                              <w:rPr>
                                <w:sz w:val="24"/>
                              </w:rPr>
                            </w:pPr>
                            <w:r>
                              <w:rPr>
                                <w:sz w:val="24"/>
                              </w:rPr>
                              <w:t>Davis</w:t>
                            </w:r>
                            <w:r>
                              <w:rPr>
                                <w:spacing w:val="-15"/>
                                <w:sz w:val="24"/>
                              </w:rPr>
                              <w:t> </w:t>
                            </w:r>
                            <w:r>
                              <w:rPr>
                                <w:sz w:val="24"/>
                              </w:rPr>
                              <w:t>Wright</w:t>
                            </w:r>
                            <w:r>
                              <w:rPr>
                                <w:spacing w:val="-15"/>
                                <w:sz w:val="24"/>
                              </w:rPr>
                              <w:t> </w:t>
                            </w:r>
                            <w:r>
                              <w:rPr>
                                <w:sz w:val="24"/>
                              </w:rPr>
                              <w:t>Tremaine, LLP (and OSB</w:t>
                            </w:r>
                          </w:p>
                          <w:p>
                            <w:pPr>
                              <w:pStyle w:val="TableParagraph"/>
                              <w:spacing w:line="270" w:lineRule="atLeast"/>
                              <w:ind w:left="108" w:right="627"/>
                              <w:rPr>
                                <w:sz w:val="24"/>
                              </w:rPr>
                            </w:pPr>
                            <w:r>
                              <w:rPr>
                                <w:sz w:val="24"/>
                              </w:rPr>
                              <w:t>Constitutional</w:t>
                            </w:r>
                            <w:r>
                              <w:rPr>
                                <w:spacing w:val="-15"/>
                                <w:sz w:val="24"/>
                              </w:rPr>
                              <w:t> </w:t>
                            </w:r>
                            <w:r>
                              <w:rPr>
                                <w:sz w:val="24"/>
                              </w:rPr>
                              <w:t>Law </w:t>
                            </w:r>
                            <w:r>
                              <w:rPr>
                                <w:spacing w:val="-2"/>
                                <w:sz w:val="24"/>
                              </w:rPr>
                              <w:t>Section)</w:t>
                            </w:r>
                          </w:p>
                        </w:tc>
                      </w:tr>
                      <w:tr>
                        <w:trPr>
                          <w:trHeight w:val="551" w:hRule="atLeast"/>
                        </w:trPr>
                        <w:tc>
                          <w:tcPr>
                            <w:tcW w:w="1711" w:type="dxa"/>
                          </w:tcPr>
                          <w:p>
                            <w:pPr>
                              <w:pStyle w:val="TableParagraph"/>
                              <w:spacing w:line="268" w:lineRule="exact"/>
                              <w:rPr>
                                <w:sz w:val="24"/>
                              </w:rPr>
                            </w:pPr>
                            <w:r>
                              <w:rPr>
                                <w:sz w:val="24"/>
                              </w:rPr>
                              <w:t>Denise</w:t>
                            </w:r>
                            <w:r>
                              <w:rPr>
                                <w:spacing w:val="-3"/>
                                <w:sz w:val="24"/>
                              </w:rPr>
                              <w:t> </w:t>
                            </w:r>
                            <w:r>
                              <w:rPr>
                                <w:spacing w:val="-5"/>
                                <w:sz w:val="24"/>
                              </w:rPr>
                              <w:t>G.</w:t>
                            </w:r>
                          </w:p>
                          <w:p>
                            <w:pPr>
                              <w:pStyle w:val="TableParagraph"/>
                              <w:rPr>
                                <w:sz w:val="24"/>
                              </w:rPr>
                            </w:pPr>
                            <w:r>
                              <w:rPr>
                                <w:spacing w:val="-2"/>
                                <w:sz w:val="24"/>
                              </w:rPr>
                              <w:t>Fjordbeck</w:t>
                            </w:r>
                          </w:p>
                        </w:tc>
                        <w:tc>
                          <w:tcPr>
                            <w:tcW w:w="2597" w:type="dxa"/>
                          </w:tcPr>
                          <w:p>
                            <w:pPr>
                              <w:pStyle w:val="TableParagraph"/>
                              <w:spacing w:line="268" w:lineRule="exact"/>
                              <w:ind w:left="108"/>
                              <w:rPr>
                                <w:sz w:val="24"/>
                              </w:rPr>
                            </w:pPr>
                            <w:r>
                              <w:rPr>
                                <w:sz w:val="24"/>
                              </w:rPr>
                              <w:t>Asst.</w:t>
                            </w:r>
                            <w:r>
                              <w:rPr>
                                <w:spacing w:val="-5"/>
                                <w:sz w:val="24"/>
                              </w:rPr>
                              <w:t> </w:t>
                            </w:r>
                            <w:r>
                              <w:rPr>
                                <w:sz w:val="24"/>
                              </w:rPr>
                              <w:t>AG,</w:t>
                            </w:r>
                            <w:r>
                              <w:rPr>
                                <w:spacing w:val="-1"/>
                                <w:sz w:val="24"/>
                              </w:rPr>
                              <w:t> </w:t>
                            </w:r>
                            <w:r>
                              <w:rPr>
                                <w:spacing w:val="-5"/>
                                <w:sz w:val="24"/>
                              </w:rPr>
                              <w:t>DOJ</w:t>
                            </w:r>
                          </w:p>
                          <w:p>
                            <w:pPr>
                              <w:pStyle w:val="TableParagraph"/>
                              <w:ind w:left="108"/>
                              <w:rPr>
                                <w:sz w:val="24"/>
                              </w:rPr>
                            </w:pPr>
                            <w:r>
                              <w:rPr>
                                <w:sz w:val="24"/>
                              </w:rPr>
                              <w:t>Appellate</w:t>
                            </w:r>
                            <w:r>
                              <w:rPr>
                                <w:spacing w:val="-4"/>
                                <w:sz w:val="24"/>
                              </w:rPr>
                              <w:t> Div.</w:t>
                            </w:r>
                          </w:p>
                        </w:tc>
                      </w:tr>
                      <w:tr>
                        <w:trPr>
                          <w:trHeight w:val="551" w:hRule="atLeast"/>
                        </w:trPr>
                        <w:tc>
                          <w:tcPr>
                            <w:tcW w:w="1711" w:type="dxa"/>
                          </w:tcPr>
                          <w:p>
                            <w:pPr>
                              <w:pStyle w:val="TableParagraph"/>
                              <w:spacing w:line="268" w:lineRule="exact"/>
                              <w:rPr>
                                <w:sz w:val="24"/>
                              </w:rPr>
                            </w:pPr>
                            <w:r>
                              <w:rPr>
                                <w:sz w:val="24"/>
                              </w:rPr>
                              <w:t>Prof.</w:t>
                            </w:r>
                            <w:r>
                              <w:rPr>
                                <w:spacing w:val="-4"/>
                                <w:sz w:val="24"/>
                              </w:rPr>
                              <w:t> </w:t>
                            </w:r>
                            <w:r>
                              <w:rPr>
                                <w:sz w:val="24"/>
                              </w:rPr>
                              <w:t>Bill</w:t>
                            </w:r>
                            <w:r>
                              <w:rPr>
                                <w:spacing w:val="-2"/>
                                <w:sz w:val="24"/>
                              </w:rPr>
                              <w:t> </w:t>
                            </w:r>
                            <w:r>
                              <w:rPr>
                                <w:spacing w:val="-4"/>
                                <w:sz w:val="24"/>
                              </w:rPr>
                              <w:t>Funk</w:t>
                            </w:r>
                          </w:p>
                        </w:tc>
                        <w:tc>
                          <w:tcPr>
                            <w:tcW w:w="2597" w:type="dxa"/>
                          </w:tcPr>
                          <w:p>
                            <w:pPr>
                              <w:pStyle w:val="TableParagraph"/>
                              <w:spacing w:line="268" w:lineRule="exact"/>
                              <w:ind w:left="108"/>
                              <w:rPr>
                                <w:sz w:val="24"/>
                              </w:rPr>
                            </w:pPr>
                            <w:r>
                              <w:rPr>
                                <w:sz w:val="24"/>
                              </w:rPr>
                              <w:t>Lewis</w:t>
                            </w:r>
                            <w:r>
                              <w:rPr>
                                <w:spacing w:val="-2"/>
                                <w:sz w:val="24"/>
                              </w:rPr>
                              <w:t> </w:t>
                            </w:r>
                            <w:r>
                              <w:rPr>
                                <w:sz w:val="24"/>
                              </w:rPr>
                              <w:t>and</w:t>
                            </w:r>
                            <w:r>
                              <w:rPr>
                                <w:spacing w:val="-2"/>
                                <w:sz w:val="24"/>
                              </w:rPr>
                              <w:t> </w:t>
                            </w:r>
                            <w:r>
                              <w:rPr>
                                <w:sz w:val="24"/>
                              </w:rPr>
                              <w:t>Clark </w:t>
                            </w:r>
                            <w:r>
                              <w:rPr>
                                <w:spacing w:val="-5"/>
                                <w:sz w:val="24"/>
                              </w:rPr>
                              <w:t>Law</w:t>
                            </w:r>
                          </w:p>
                          <w:p>
                            <w:pPr>
                              <w:pStyle w:val="TableParagraph"/>
                              <w:ind w:left="108"/>
                              <w:rPr>
                                <w:sz w:val="24"/>
                              </w:rPr>
                            </w:pPr>
                            <w:r>
                              <w:rPr>
                                <w:spacing w:val="-2"/>
                                <w:sz w:val="24"/>
                              </w:rPr>
                              <w:t>School</w:t>
                            </w:r>
                          </w:p>
                        </w:tc>
                      </w:tr>
                      <w:tr>
                        <w:trPr>
                          <w:trHeight w:val="827" w:hRule="atLeast"/>
                        </w:trPr>
                        <w:tc>
                          <w:tcPr>
                            <w:tcW w:w="1711" w:type="dxa"/>
                          </w:tcPr>
                          <w:p>
                            <w:pPr>
                              <w:pStyle w:val="TableParagraph"/>
                              <w:spacing w:line="240" w:lineRule="auto"/>
                              <w:rPr>
                                <w:sz w:val="24"/>
                              </w:rPr>
                            </w:pPr>
                            <w:r>
                              <w:rPr>
                                <w:sz w:val="24"/>
                              </w:rPr>
                              <w:t>Rep.</w:t>
                            </w:r>
                            <w:r>
                              <w:rPr>
                                <w:spacing w:val="-15"/>
                                <w:sz w:val="24"/>
                              </w:rPr>
                              <w:t> </w:t>
                            </w:r>
                            <w:r>
                              <w:rPr>
                                <w:sz w:val="24"/>
                              </w:rPr>
                              <w:t>Wally </w:t>
                            </w:r>
                            <w:r>
                              <w:rPr>
                                <w:spacing w:val="-2"/>
                                <w:sz w:val="24"/>
                              </w:rPr>
                              <w:t>Hicks</w:t>
                            </w:r>
                          </w:p>
                        </w:tc>
                        <w:tc>
                          <w:tcPr>
                            <w:tcW w:w="2597" w:type="dxa"/>
                          </w:tcPr>
                          <w:p>
                            <w:pPr>
                              <w:pStyle w:val="TableParagraph"/>
                              <w:spacing w:line="268" w:lineRule="exact"/>
                              <w:ind w:left="108"/>
                              <w:rPr>
                                <w:sz w:val="24"/>
                              </w:rPr>
                            </w:pPr>
                            <w:r>
                              <w:rPr>
                                <w:sz w:val="24"/>
                              </w:rPr>
                              <w:t>Oregon</w:t>
                            </w:r>
                            <w:r>
                              <w:rPr>
                                <w:spacing w:val="-2"/>
                                <w:sz w:val="24"/>
                              </w:rPr>
                              <w:t> Legislative</w:t>
                            </w:r>
                          </w:p>
                          <w:p>
                            <w:pPr>
                              <w:pStyle w:val="TableParagraph"/>
                              <w:spacing w:line="270" w:lineRule="atLeast"/>
                              <w:ind w:left="108" w:right="614"/>
                              <w:rPr>
                                <w:sz w:val="24"/>
                              </w:rPr>
                            </w:pPr>
                            <w:r>
                              <w:rPr>
                                <w:sz w:val="24"/>
                              </w:rPr>
                              <w:t>Assembly; House Republican</w:t>
                            </w:r>
                            <w:r>
                              <w:rPr>
                                <w:spacing w:val="-15"/>
                                <w:sz w:val="24"/>
                              </w:rPr>
                              <w:t> </w:t>
                            </w:r>
                            <w:r>
                              <w:rPr>
                                <w:sz w:val="24"/>
                              </w:rPr>
                              <w:t>Caucus</w:t>
                            </w:r>
                          </w:p>
                        </w:tc>
                      </w:tr>
                      <w:tr>
                        <w:trPr>
                          <w:trHeight w:val="551" w:hRule="atLeast"/>
                        </w:trPr>
                        <w:tc>
                          <w:tcPr>
                            <w:tcW w:w="1711" w:type="dxa"/>
                          </w:tcPr>
                          <w:p>
                            <w:pPr>
                              <w:pStyle w:val="TableParagraph"/>
                              <w:spacing w:line="268" w:lineRule="exact"/>
                              <w:rPr>
                                <w:sz w:val="24"/>
                              </w:rPr>
                            </w:pPr>
                            <w:r>
                              <w:rPr>
                                <w:sz w:val="24"/>
                              </w:rPr>
                              <w:t>Prof.</w:t>
                            </w:r>
                            <w:r>
                              <w:rPr>
                                <w:spacing w:val="-2"/>
                                <w:sz w:val="24"/>
                              </w:rPr>
                              <w:t> </w:t>
                            </w:r>
                            <w:r>
                              <w:rPr>
                                <w:spacing w:val="-4"/>
                                <w:sz w:val="24"/>
                              </w:rPr>
                              <w:t>Steve</w:t>
                            </w:r>
                          </w:p>
                          <w:p>
                            <w:pPr>
                              <w:pStyle w:val="TableParagraph"/>
                              <w:rPr>
                                <w:sz w:val="24"/>
                              </w:rPr>
                            </w:pPr>
                            <w:r>
                              <w:rPr>
                                <w:spacing w:val="-2"/>
                                <w:sz w:val="24"/>
                              </w:rPr>
                              <w:t>Green</w:t>
                            </w:r>
                          </w:p>
                        </w:tc>
                        <w:tc>
                          <w:tcPr>
                            <w:tcW w:w="2597" w:type="dxa"/>
                          </w:tcPr>
                          <w:p>
                            <w:pPr>
                              <w:pStyle w:val="TableParagraph"/>
                              <w:spacing w:line="268" w:lineRule="exact"/>
                              <w:ind w:left="108"/>
                              <w:rPr>
                                <w:sz w:val="24"/>
                              </w:rPr>
                            </w:pPr>
                            <w:r>
                              <w:rPr>
                                <w:sz w:val="24"/>
                              </w:rPr>
                              <w:t>Willamette</w:t>
                            </w:r>
                            <w:r>
                              <w:rPr>
                                <w:spacing w:val="-2"/>
                                <w:sz w:val="24"/>
                              </w:rPr>
                              <w:t> </w:t>
                            </w:r>
                            <w:r>
                              <w:rPr>
                                <w:sz w:val="24"/>
                              </w:rPr>
                              <w:t>U.</w:t>
                            </w:r>
                            <w:r>
                              <w:rPr>
                                <w:spacing w:val="-1"/>
                                <w:sz w:val="24"/>
                              </w:rPr>
                              <w:t> </w:t>
                            </w:r>
                            <w:r>
                              <w:rPr>
                                <w:spacing w:val="-2"/>
                                <w:sz w:val="24"/>
                              </w:rPr>
                              <w:t>College</w:t>
                            </w:r>
                          </w:p>
                          <w:p>
                            <w:pPr>
                              <w:pStyle w:val="TableParagraph"/>
                              <w:ind w:left="108"/>
                              <w:rPr>
                                <w:sz w:val="24"/>
                              </w:rPr>
                            </w:pPr>
                            <w:r>
                              <w:rPr>
                                <w:sz w:val="24"/>
                              </w:rPr>
                              <w:t>of</w:t>
                            </w:r>
                            <w:r>
                              <w:rPr>
                                <w:spacing w:val="1"/>
                                <w:sz w:val="24"/>
                              </w:rPr>
                              <w:t> </w:t>
                            </w:r>
                            <w:r>
                              <w:rPr>
                                <w:spacing w:val="-5"/>
                                <w:sz w:val="24"/>
                              </w:rPr>
                              <w:t>Law</w:t>
                            </w:r>
                          </w:p>
                        </w:tc>
                      </w:tr>
                      <w:tr>
                        <w:trPr>
                          <w:trHeight w:val="551" w:hRule="atLeast"/>
                        </w:trPr>
                        <w:tc>
                          <w:tcPr>
                            <w:tcW w:w="1711" w:type="dxa"/>
                          </w:tcPr>
                          <w:p>
                            <w:pPr>
                              <w:pStyle w:val="TableParagraph"/>
                              <w:spacing w:line="268" w:lineRule="exact"/>
                              <w:rPr>
                                <w:sz w:val="24"/>
                              </w:rPr>
                            </w:pPr>
                            <w:r>
                              <w:rPr>
                                <w:sz w:val="24"/>
                              </w:rPr>
                              <w:t>Misha</w:t>
                            </w:r>
                            <w:r>
                              <w:rPr>
                                <w:spacing w:val="1"/>
                                <w:sz w:val="24"/>
                              </w:rPr>
                              <w:t> </w:t>
                            </w:r>
                            <w:r>
                              <w:rPr>
                                <w:spacing w:val="-2"/>
                                <w:sz w:val="24"/>
                              </w:rPr>
                              <w:t>Isaac</w:t>
                            </w:r>
                          </w:p>
                        </w:tc>
                        <w:tc>
                          <w:tcPr>
                            <w:tcW w:w="2597" w:type="dxa"/>
                          </w:tcPr>
                          <w:p>
                            <w:pPr>
                              <w:pStyle w:val="TableParagraph"/>
                              <w:spacing w:line="268" w:lineRule="exact"/>
                              <w:ind w:left="108"/>
                              <w:rPr>
                                <w:sz w:val="24"/>
                              </w:rPr>
                            </w:pPr>
                            <w:r>
                              <w:rPr>
                                <w:sz w:val="24"/>
                              </w:rPr>
                              <w:t>Perkins</w:t>
                            </w:r>
                            <w:r>
                              <w:rPr>
                                <w:spacing w:val="-3"/>
                                <w:sz w:val="24"/>
                              </w:rPr>
                              <w:t> </w:t>
                            </w:r>
                            <w:r>
                              <w:rPr>
                                <w:sz w:val="24"/>
                              </w:rPr>
                              <w:t>Coie </w:t>
                            </w:r>
                            <w:r>
                              <w:rPr>
                                <w:spacing w:val="-4"/>
                                <w:sz w:val="24"/>
                              </w:rPr>
                              <w:t>LLP;</w:t>
                            </w:r>
                          </w:p>
                          <w:p>
                            <w:pPr>
                              <w:pStyle w:val="TableParagraph"/>
                              <w:ind w:left="108"/>
                              <w:rPr>
                                <w:sz w:val="24"/>
                              </w:rPr>
                            </w:pPr>
                            <w:r>
                              <w:rPr>
                                <w:sz w:val="24"/>
                              </w:rPr>
                              <w:t>ACLU</w:t>
                            </w:r>
                            <w:r>
                              <w:rPr>
                                <w:spacing w:val="-4"/>
                                <w:sz w:val="24"/>
                              </w:rPr>
                              <w:t> </w:t>
                            </w:r>
                            <w:r>
                              <w:rPr>
                                <w:sz w:val="24"/>
                              </w:rPr>
                              <w:t>Volunteer</w:t>
                            </w:r>
                            <w:r>
                              <w:rPr>
                                <w:spacing w:val="-3"/>
                                <w:sz w:val="24"/>
                              </w:rPr>
                              <w:t> </w:t>
                            </w:r>
                            <w:r>
                              <w:rPr>
                                <w:spacing w:val="-2"/>
                                <w:sz w:val="24"/>
                              </w:rPr>
                              <w:t>Atty.</w:t>
                            </w:r>
                          </w:p>
                        </w:tc>
                      </w:tr>
                      <w:tr>
                        <w:trPr>
                          <w:trHeight w:val="551" w:hRule="atLeast"/>
                        </w:trPr>
                        <w:tc>
                          <w:tcPr>
                            <w:tcW w:w="1711" w:type="dxa"/>
                          </w:tcPr>
                          <w:p>
                            <w:pPr>
                              <w:pStyle w:val="TableParagraph"/>
                              <w:spacing w:line="268" w:lineRule="exact"/>
                              <w:rPr>
                                <w:sz w:val="24"/>
                              </w:rPr>
                            </w:pPr>
                            <w:r>
                              <w:rPr>
                                <w:sz w:val="24"/>
                              </w:rPr>
                              <w:t>Justice</w:t>
                            </w:r>
                            <w:r>
                              <w:rPr>
                                <w:spacing w:val="-2"/>
                                <w:sz w:val="24"/>
                              </w:rPr>
                              <w:t> </w:t>
                            </w:r>
                            <w:r>
                              <w:rPr>
                                <w:spacing w:val="-4"/>
                                <w:sz w:val="24"/>
                              </w:rPr>
                              <w:t>Jack</w:t>
                            </w:r>
                          </w:p>
                          <w:p>
                            <w:pPr>
                              <w:pStyle w:val="TableParagraph"/>
                              <w:rPr>
                                <w:sz w:val="24"/>
                              </w:rPr>
                            </w:pPr>
                            <w:r>
                              <w:rPr>
                                <w:spacing w:val="-2"/>
                                <w:sz w:val="24"/>
                              </w:rPr>
                              <w:t>Landau</w:t>
                            </w:r>
                          </w:p>
                        </w:tc>
                        <w:tc>
                          <w:tcPr>
                            <w:tcW w:w="2597" w:type="dxa"/>
                          </w:tcPr>
                          <w:p>
                            <w:pPr>
                              <w:pStyle w:val="TableParagraph"/>
                              <w:spacing w:line="268" w:lineRule="exact"/>
                              <w:ind w:left="108"/>
                              <w:rPr>
                                <w:sz w:val="24"/>
                              </w:rPr>
                            </w:pPr>
                            <w:r>
                              <w:rPr>
                                <w:sz w:val="24"/>
                              </w:rPr>
                              <w:t>Oregon</w:t>
                            </w:r>
                            <w:r>
                              <w:rPr>
                                <w:spacing w:val="-4"/>
                                <w:sz w:val="24"/>
                              </w:rPr>
                              <w:t> </w:t>
                            </w:r>
                            <w:r>
                              <w:rPr>
                                <w:sz w:val="24"/>
                              </w:rPr>
                              <w:t>Supreme</w:t>
                            </w:r>
                            <w:r>
                              <w:rPr>
                                <w:spacing w:val="-3"/>
                                <w:sz w:val="24"/>
                              </w:rPr>
                              <w:t> </w:t>
                            </w:r>
                            <w:r>
                              <w:rPr>
                                <w:spacing w:val="-2"/>
                                <w:sz w:val="24"/>
                              </w:rPr>
                              <w:t>Court</w:t>
                            </w:r>
                          </w:p>
                        </w:tc>
                      </w:tr>
                      <w:tr>
                        <w:trPr>
                          <w:trHeight w:val="554" w:hRule="atLeast"/>
                        </w:trPr>
                        <w:tc>
                          <w:tcPr>
                            <w:tcW w:w="1711" w:type="dxa"/>
                          </w:tcPr>
                          <w:p>
                            <w:pPr>
                              <w:pStyle w:val="TableParagraph"/>
                              <w:spacing w:line="270" w:lineRule="exact"/>
                              <w:rPr>
                                <w:sz w:val="24"/>
                              </w:rPr>
                            </w:pPr>
                            <w:r>
                              <w:rPr>
                                <w:sz w:val="24"/>
                              </w:rPr>
                              <w:t>Bruce</w:t>
                            </w:r>
                            <w:r>
                              <w:rPr>
                                <w:spacing w:val="-5"/>
                                <w:sz w:val="24"/>
                              </w:rPr>
                              <w:t> </w:t>
                            </w:r>
                            <w:r>
                              <w:rPr>
                                <w:spacing w:val="-2"/>
                                <w:sz w:val="24"/>
                              </w:rPr>
                              <w:t>Miller</w:t>
                            </w:r>
                          </w:p>
                        </w:tc>
                        <w:tc>
                          <w:tcPr>
                            <w:tcW w:w="2597" w:type="dxa"/>
                          </w:tcPr>
                          <w:p>
                            <w:pPr>
                              <w:pStyle w:val="TableParagraph"/>
                              <w:spacing w:line="270" w:lineRule="exact"/>
                              <w:ind w:left="108"/>
                              <w:rPr>
                                <w:sz w:val="24"/>
                              </w:rPr>
                            </w:pPr>
                            <w:r>
                              <w:rPr>
                                <w:sz w:val="24"/>
                              </w:rPr>
                              <w:t>Oregon</w:t>
                            </w:r>
                            <w:r>
                              <w:rPr>
                                <w:spacing w:val="-3"/>
                                <w:sz w:val="24"/>
                              </w:rPr>
                              <w:t> </w:t>
                            </w:r>
                            <w:r>
                              <w:rPr>
                                <w:sz w:val="24"/>
                              </w:rPr>
                              <w:t>State</w:t>
                            </w:r>
                            <w:r>
                              <w:rPr>
                                <w:spacing w:val="-3"/>
                                <w:sz w:val="24"/>
                              </w:rPr>
                              <w:t> </w:t>
                            </w:r>
                            <w:r>
                              <w:rPr>
                                <w:spacing w:val="-2"/>
                                <w:sz w:val="24"/>
                              </w:rPr>
                              <w:t>Court</w:t>
                            </w:r>
                          </w:p>
                          <w:p>
                            <w:pPr>
                              <w:pStyle w:val="TableParagraph"/>
                              <w:ind w:left="108"/>
                              <w:rPr>
                                <w:sz w:val="24"/>
                              </w:rPr>
                            </w:pPr>
                            <w:r>
                              <w:rPr>
                                <w:sz w:val="24"/>
                              </w:rPr>
                              <w:t>Administrator’s</w:t>
                            </w:r>
                            <w:r>
                              <w:rPr>
                                <w:spacing w:val="-5"/>
                                <w:sz w:val="24"/>
                              </w:rPr>
                              <w:t> </w:t>
                            </w:r>
                            <w:r>
                              <w:rPr>
                                <w:spacing w:val="-2"/>
                                <w:sz w:val="24"/>
                              </w:rPr>
                              <w:t>Office</w:t>
                            </w:r>
                          </w:p>
                        </w:tc>
                      </w:tr>
                      <w:tr>
                        <w:trPr>
                          <w:trHeight w:val="1103" w:hRule="atLeast"/>
                        </w:trPr>
                        <w:tc>
                          <w:tcPr>
                            <w:tcW w:w="1711" w:type="dxa"/>
                          </w:tcPr>
                          <w:p>
                            <w:pPr>
                              <w:pStyle w:val="TableParagraph"/>
                              <w:spacing w:line="240" w:lineRule="auto"/>
                              <w:ind w:right="710"/>
                              <w:rPr>
                                <w:sz w:val="24"/>
                              </w:rPr>
                            </w:pPr>
                            <w:r>
                              <w:rPr>
                                <w:spacing w:val="-2"/>
                                <w:sz w:val="24"/>
                              </w:rPr>
                              <w:t>Margaret Olney</w:t>
                            </w:r>
                          </w:p>
                        </w:tc>
                        <w:tc>
                          <w:tcPr>
                            <w:tcW w:w="2597" w:type="dxa"/>
                          </w:tcPr>
                          <w:p>
                            <w:pPr>
                              <w:pStyle w:val="TableParagraph"/>
                              <w:spacing w:line="240" w:lineRule="auto"/>
                              <w:ind w:left="108"/>
                              <w:rPr>
                                <w:sz w:val="24"/>
                              </w:rPr>
                            </w:pPr>
                            <w:r>
                              <w:rPr>
                                <w:sz w:val="24"/>
                              </w:rPr>
                              <w:t>Bennett</w:t>
                            </w:r>
                            <w:r>
                              <w:rPr>
                                <w:spacing w:val="-15"/>
                                <w:sz w:val="24"/>
                              </w:rPr>
                              <w:t> </w:t>
                            </w:r>
                            <w:r>
                              <w:rPr>
                                <w:sz w:val="24"/>
                              </w:rPr>
                              <w:t>Hartman</w:t>
                            </w:r>
                            <w:r>
                              <w:rPr>
                                <w:spacing w:val="-15"/>
                                <w:sz w:val="24"/>
                              </w:rPr>
                              <w:t> </w:t>
                            </w:r>
                            <w:r>
                              <w:rPr>
                                <w:sz w:val="24"/>
                              </w:rPr>
                              <w:t>Morris &amp; Kaplan LLP (and</w:t>
                            </w:r>
                          </w:p>
                          <w:p>
                            <w:pPr>
                              <w:pStyle w:val="TableParagraph"/>
                              <w:spacing w:line="270" w:lineRule="atLeast"/>
                              <w:ind w:left="108" w:right="654"/>
                              <w:rPr>
                                <w:sz w:val="24"/>
                              </w:rPr>
                            </w:pPr>
                            <w:r>
                              <w:rPr>
                                <w:sz w:val="24"/>
                              </w:rPr>
                              <w:t>Senate</w:t>
                            </w:r>
                            <w:r>
                              <w:rPr>
                                <w:spacing w:val="-15"/>
                                <w:sz w:val="24"/>
                              </w:rPr>
                              <w:t> </w:t>
                            </w:r>
                            <w:r>
                              <w:rPr>
                                <w:sz w:val="24"/>
                              </w:rPr>
                              <w:t>Democratic Caucus Rep.)</w:t>
                            </w:r>
                          </w:p>
                        </w:tc>
                      </w:tr>
                      <w:tr>
                        <w:trPr>
                          <w:trHeight w:val="551" w:hRule="atLeast"/>
                        </w:trPr>
                        <w:tc>
                          <w:tcPr>
                            <w:tcW w:w="1711" w:type="dxa"/>
                          </w:tcPr>
                          <w:p>
                            <w:pPr>
                              <w:pStyle w:val="TableParagraph"/>
                              <w:spacing w:line="267" w:lineRule="exact"/>
                              <w:rPr>
                                <w:sz w:val="24"/>
                              </w:rPr>
                            </w:pPr>
                            <w:r>
                              <w:rPr>
                                <w:sz w:val="24"/>
                              </w:rPr>
                              <w:t>Steve</w:t>
                            </w:r>
                            <w:r>
                              <w:rPr>
                                <w:spacing w:val="-2"/>
                                <w:sz w:val="24"/>
                              </w:rPr>
                              <w:t> Powers</w:t>
                            </w:r>
                          </w:p>
                        </w:tc>
                        <w:tc>
                          <w:tcPr>
                            <w:tcW w:w="2597" w:type="dxa"/>
                          </w:tcPr>
                          <w:p>
                            <w:pPr>
                              <w:pStyle w:val="TableParagraph"/>
                              <w:spacing w:line="267" w:lineRule="exact"/>
                              <w:ind w:left="108"/>
                              <w:rPr>
                                <w:sz w:val="24"/>
                              </w:rPr>
                            </w:pPr>
                            <w:r>
                              <w:rPr>
                                <w:sz w:val="24"/>
                              </w:rPr>
                              <w:t>Governor’s</w:t>
                            </w:r>
                            <w:r>
                              <w:rPr>
                                <w:spacing w:val="-3"/>
                                <w:sz w:val="24"/>
                              </w:rPr>
                              <w:t> </w:t>
                            </w:r>
                            <w:r>
                              <w:rPr>
                                <w:spacing w:val="-2"/>
                                <w:sz w:val="24"/>
                              </w:rPr>
                              <w:t>Deputy</w:t>
                            </w:r>
                          </w:p>
                          <w:p>
                            <w:pPr>
                              <w:pStyle w:val="TableParagraph"/>
                              <w:ind w:left="108"/>
                              <w:rPr>
                                <w:sz w:val="24"/>
                              </w:rPr>
                            </w:pPr>
                            <w:r>
                              <w:rPr>
                                <w:sz w:val="24"/>
                              </w:rPr>
                              <w:t>Legal</w:t>
                            </w:r>
                            <w:r>
                              <w:rPr>
                                <w:spacing w:val="-3"/>
                                <w:sz w:val="24"/>
                              </w:rPr>
                              <w:t> </w:t>
                            </w:r>
                            <w:r>
                              <w:rPr>
                                <w:spacing w:val="-2"/>
                                <w:sz w:val="24"/>
                              </w:rPr>
                              <w:t>Counsel</w:t>
                            </w:r>
                          </w:p>
                        </w:tc>
                      </w:tr>
                      <w:tr>
                        <w:trPr>
                          <w:trHeight w:val="827" w:hRule="atLeast"/>
                        </w:trPr>
                        <w:tc>
                          <w:tcPr>
                            <w:tcW w:w="1711" w:type="dxa"/>
                          </w:tcPr>
                          <w:p>
                            <w:pPr>
                              <w:pStyle w:val="TableParagraph"/>
                              <w:spacing w:line="240" w:lineRule="auto"/>
                              <w:ind w:right="236"/>
                              <w:rPr>
                                <w:sz w:val="24"/>
                              </w:rPr>
                            </w:pPr>
                            <w:r>
                              <w:rPr>
                                <w:sz w:val="24"/>
                              </w:rPr>
                              <w:t>Rep. Barbara Smith</w:t>
                            </w:r>
                            <w:r>
                              <w:rPr>
                                <w:spacing w:val="-15"/>
                                <w:sz w:val="24"/>
                              </w:rPr>
                              <w:t> </w:t>
                            </w:r>
                            <w:r>
                              <w:rPr>
                                <w:sz w:val="24"/>
                              </w:rPr>
                              <w:t>Warner</w:t>
                            </w:r>
                          </w:p>
                        </w:tc>
                        <w:tc>
                          <w:tcPr>
                            <w:tcW w:w="2597" w:type="dxa"/>
                          </w:tcPr>
                          <w:p>
                            <w:pPr>
                              <w:pStyle w:val="TableParagraph"/>
                              <w:spacing w:line="240" w:lineRule="auto"/>
                              <w:ind w:left="108" w:right="627"/>
                              <w:rPr>
                                <w:sz w:val="24"/>
                              </w:rPr>
                            </w:pPr>
                            <w:r>
                              <w:rPr>
                                <w:sz w:val="24"/>
                              </w:rPr>
                              <w:t>Oregon</w:t>
                            </w:r>
                            <w:r>
                              <w:rPr>
                                <w:spacing w:val="-15"/>
                                <w:sz w:val="24"/>
                              </w:rPr>
                              <w:t> </w:t>
                            </w:r>
                            <w:r>
                              <w:rPr>
                                <w:sz w:val="24"/>
                              </w:rPr>
                              <w:t>Legislative Assembly; House</w:t>
                            </w:r>
                          </w:p>
                          <w:p>
                            <w:pPr>
                              <w:pStyle w:val="TableParagraph"/>
                              <w:ind w:left="108"/>
                              <w:rPr>
                                <w:sz w:val="24"/>
                              </w:rPr>
                            </w:pPr>
                            <w:r>
                              <w:rPr>
                                <w:sz w:val="24"/>
                              </w:rPr>
                              <w:t>Democratic</w:t>
                            </w:r>
                            <w:r>
                              <w:rPr>
                                <w:spacing w:val="-6"/>
                                <w:sz w:val="24"/>
                              </w:rPr>
                              <w:t> </w:t>
                            </w:r>
                            <w:r>
                              <w:rPr>
                                <w:spacing w:val="-2"/>
                                <w:sz w:val="24"/>
                              </w:rPr>
                              <w:t>Caucus</w:t>
                            </w:r>
                          </w:p>
                        </w:tc>
                      </w:tr>
                      <w:tr>
                        <w:trPr>
                          <w:trHeight w:val="827" w:hRule="atLeast"/>
                        </w:trPr>
                        <w:tc>
                          <w:tcPr>
                            <w:tcW w:w="1711" w:type="dxa"/>
                          </w:tcPr>
                          <w:p>
                            <w:pPr>
                              <w:pStyle w:val="TableParagraph"/>
                              <w:spacing w:line="240" w:lineRule="auto"/>
                              <w:ind w:right="575"/>
                              <w:rPr>
                                <w:sz w:val="24"/>
                              </w:rPr>
                            </w:pPr>
                            <w:r>
                              <w:rPr>
                                <w:sz w:val="24"/>
                              </w:rPr>
                              <w:t>Sen.</w:t>
                            </w:r>
                            <w:r>
                              <w:rPr>
                                <w:spacing w:val="-15"/>
                                <w:sz w:val="24"/>
                              </w:rPr>
                              <w:t> </w:t>
                            </w:r>
                            <w:r>
                              <w:rPr>
                                <w:sz w:val="24"/>
                              </w:rPr>
                              <w:t>Doug </w:t>
                            </w:r>
                            <w:r>
                              <w:rPr>
                                <w:spacing w:val="-2"/>
                                <w:sz w:val="24"/>
                              </w:rPr>
                              <w:t>Whitsett</w:t>
                            </w:r>
                          </w:p>
                        </w:tc>
                        <w:tc>
                          <w:tcPr>
                            <w:tcW w:w="2597" w:type="dxa"/>
                          </w:tcPr>
                          <w:p>
                            <w:pPr>
                              <w:pStyle w:val="TableParagraph"/>
                              <w:spacing w:line="240" w:lineRule="auto"/>
                              <w:ind w:left="108" w:right="627"/>
                              <w:rPr>
                                <w:sz w:val="24"/>
                              </w:rPr>
                            </w:pPr>
                            <w:r>
                              <w:rPr>
                                <w:sz w:val="24"/>
                              </w:rPr>
                              <w:t>Oregon</w:t>
                            </w:r>
                            <w:r>
                              <w:rPr>
                                <w:spacing w:val="-15"/>
                                <w:sz w:val="24"/>
                              </w:rPr>
                              <w:t> </w:t>
                            </w:r>
                            <w:r>
                              <w:rPr>
                                <w:sz w:val="24"/>
                              </w:rPr>
                              <w:t>Legislative Assembly; Senate</w:t>
                            </w:r>
                          </w:p>
                          <w:p>
                            <w:pPr>
                              <w:pStyle w:val="TableParagraph"/>
                              <w:ind w:left="108"/>
                              <w:rPr>
                                <w:sz w:val="24"/>
                              </w:rPr>
                            </w:pPr>
                            <w:r>
                              <w:rPr>
                                <w:sz w:val="24"/>
                              </w:rPr>
                              <w:t>Republican</w:t>
                            </w:r>
                            <w:r>
                              <w:rPr>
                                <w:spacing w:val="-3"/>
                                <w:sz w:val="24"/>
                              </w:rPr>
                              <w:t> </w:t>
                            </w:r>
                            <w:r>
                              <w:rPr>
                                <w:spacing w:val="-2"/>
                                <w:sz w:val="24"/>
                              </w:rPr>
                              <w:t>Caucus</w:t>
                            </w:r>
                          </w:p>
                        </w:tc>
                      </w:tr>
                    </w:tbl>
                    <w:p>
                      <w:pPr>
                        <w:pStyle w:val="BodyText"/>
                      </w:pPr>
                    </w:p>
                  </w:txbxContent>
                </v:textbox>
              </v:shape>
            </w:pict>
          </mc:Fallback>
        </mc:AlternateContent>
      </w:r>
      <w:r>
        <w:rPr>
          <w:sz w:val="20"/>
        </w:rPr>
      </w:r>
      <w:r>
        <w:rPr>
          <w:sz w:val="20"/>
        </w:rPr>
        <w:tab/>
      </w:r>
      <w:r>
        <w:rPr>
          <w:position w:val="275"/>
          <w:sz w:val="20"/>
        </w:rPr>
        <mc:AlternateContent>
          <mc:Choice Requires="wps">
            <w:drawing>
              <wp:inline distT="0" distB="0" distL="0" distR="0">
                <wp:extent cx="3066415" cy="5191125"/>
                <wp:effectExtent l="0" t="0" r="0" b="0"/>
                <wp:docPr id="74" name="Textbox 74"/>
                <wp:cNvGraphicFramePr>
                  <a:graphicFrameLocks/>
                </wp:cNvGraphicFramePr>
                <a:graphic>
                  <a:graphicData uri="http://schemas.microsoft.com/office/word/2010/wordprocessingShape">
                    <wps:wsp>
                      <wps:cNvPr id="74" name="Textbox 74"/>
                      <wps:cNvSpPr txBox="1"/>
                      <wps:spPr>
                        <a:xfrm>
                          <a:off x="0" y="0"/>
                          <a:ext cx="3066415" cy="5191125"/>
                        </a:xfrm>
                        <a:prstGeom prst="rect">
                          <a:avLst/>
                        </a:prstGeom>
                      </wps:spPr>
                      <wps:txbx>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836"/>
                            </w:tblGrid>
                            <w:tr>
                              <w:trPr>
                                <w:trHeight w:val="236" w:hRule="atLeast"/>
                              </w:trPr>
                              <w:tc>
                                <w:tcPr>
                                  <w:tcW w:w="4818" w:type="dxa"/>
                                  <w:gridSpan w:val="2"/>
                                  <w:tcBorders>
                                    <w:bottom w:val="nil"/>
                                  </w:tcBorders>
                                </w:tcPr>
                                <w:p>
                                  <w:pPr>
                                    <w:pStyle w:val="TableParagraph"/>
                                    <w:spacing w:line="216" w:lineRule="exact"/>
                                    <w:rPr>
                                      <w:b/>
                                      <w:sz w:val="24"/>
                                    </w:rPr>
                                  </w:pPr>
                                  <w:r>
                                    <w:rPr>
                                      <w:b/>
                                      <w:sz w:val="24"/>
                                    </w:rPr>
                                    <w:t>Advisors</w:t>
                                  </w:r>
                                  <w:r>
                                    <w:rPr>
                                      <w:b/>
                                      <w:spacing w:val="-3"/>
                                      <w:sz w:val="24"/>
                                    </w:rPr>
                                    <w:t> </w:t>
                                  </w:r>
                                  <w:r>
                                    <w:rPr>
                                      <w:b/>
                                      <w:sz w:val="24"/>
                                    </w:rPr>
                                    <w:t>&amp;</w:t>
                                  </w:r>
                                  <w:r>
                                    <w:rPr>
                                      <w:b/>
                                      <w:spacing w:val="-2"/>
                                      <w:sz w:val="24"/>
                                    </w:rPr>
                                    <w:t> </w:t>
                                  </w:r>
                                  <w:r>
                                    <w:rPr>
                                      <w:b/>
                                      <w:sz w:val="24"/>
                                    </w:rPr>
                                    <w:t>Interested</w:t>
                                  </w:r>
                                  <w:r>
                                    <w:rPr>
                                      <w:b/>
                                      <w:spacing w:val="-2"/>
                                      <w:sz w:val="24"/>
                                    </w:rPr>
                                    <w:t> Parties</w:t>
                                  </w:r>
                                </w:p>
                              </w:tc>
                            </w:tr>
                            <w:tr>
                              <w:trPr>
                                <w:trHeight w:val="541" w:hRule="atLeast"/>
                              </w:trPr>
                              <w:tc>
                                <w:tcPr>
                                  <w:tcW w:w="1982" w:type="dxa"/>
                                  <w:tcBorders>
                                    <w:top w:val="thickThinMediumGap" w:sz="6" w:space="0" w:color="000000"/>
                                  </w:tcBorders>
                                </w:tcPr>
                                <w:p>
                                  <w:pPr>
                                    <w:pStyle w:val="TableParagraph"/>
                                    <w:spacing w:line="257" w:lineRule="exact"/>
                                    <w:rPr>
                                      <w:sz w:val="24"/>
                                    </w:rPr>
                                  </w:pPr>
                                  <w:r>
                                    <w:rPr>
                                      <w:sz w:val="24"/>
                                    </w:rPr>
                                    <w:t>Stephen</w:t>
                                  </w:r>
                                  <w:r>
                                    <w:rPr>
                                      <w:spacing w:val="-2"/>
                                      <w:sz w:val="24"/>
                                    </w:rPr>
                                    <w:t> Elzinga</w:t>
                                  </w:r>
                                </w:p>
                              </w:tc>
                              <w:tc>
                                <w:tcPr>
                                  <w:tcW w:w="2836" w:type="dxa"/>
                                  <w:tcBorders>
                                    <w:top w:val="thickThinMediumGap" w:sz="6" w:space="0" w:color="000000"/>
                                  </w:tcBorders>
                                </w:tcPr>
                                <w:p>
                                  <w:pPr>
                                    <w:pStyle w:val="TableParagraph"/>
                                    <w:spacing w:line="257" w:lineRule="exact"/>
                                    <w:ind w:left="105"/>
                                    <w:rPr>
                                      <w:sz w:val="24"/>
                                    </w:rPr>
                                  </w:pPr>
                                  <w:r>
                                    <w:rPr>
                                      <w:sz w:val="24"/>
                                    </w:rPr>
                                    <w:t>Policy</w:t>
                                  </w:r>
                                  <w:r>
                                    <w:rPr>
                                      <w:spacing w:val="-6"/>
                                      <w:sz w:val="24"/>
                                    </w:rPr>
                                    <w:t> </w:t>
                                  </w:r>
                                  <w:r>
                                    <w:rPr>
                                      <w:sz w:val="24"/>
                                    </w:rPr>
                                    <w:t>Analyst, </w:t>
                                  </w:r>
                                  <w:r>
                                    <w:rPr>
                                      <w:spacing w:val="-2"/>
                                      <w:sz w:val="24"/>
                                    </w:rPr>
                                    <w:t>Senate</w:t>
                                  </w:r>
                                </w:p>
                                <w:p>
                                  <w:pPr>
                                    <w:pStyle w:val="TableParagraph"/>
                                    <w:ind w:left="105"/>
                                    <w:rPr>
                                      <w:sz w:val="24"/>
                                    </w:rPr>
                                  </w:pPr>
                                  <w:r>
                                    <w:rPr>
                                      <w:sz w:val="24"/>
                                    </w:rPr>
                                    <w:t>Republican</w:t>
                                  </w:r>
                                  <w:r>
                                    <w:rPr>
                                      <w:spacing w:val="-3"/>
                                      <w:sz w:val="24"/>
                                    </w:rPr>
                                    <w:t> </w:t>
                                  </w:r>
                                  <w:r>
                                    <w:rPr>
                                      <w:spacing w:val="-2"/>
                                      <w:sz w:val="24"/>
                                    </w:rPr>
                                    <w:t>Caucus</w:t>
                                  </w:r>
                                </w:p>
                              </w:tc>
                            </w:tr>
                            <w:tr>
                              <w:trPr>
                                <w:trHeight w:val="551" w:hRule="atLeast"/>
                              </w:trPr>
                              <w:tc>
                                <w:tcPr>
                                  <w:tcW w:w="1982" w:type="dxa"/>
                                </w:tcPr>
                                <w:p>
                                  <w:pPr>
                                    <w:pStyle w:val="TableParagraph"/>
                                    <w:spacing w:line="268" w:lineRule="exact"/>
                                    <w:rPr>
                                      <w:sz w:val="24"/>
                                    </w:rPr>
                                  </w:pPr>
                                  <w:r>
                                    <w:rPr>
                                      <w:sz w:val="24"/>
                                    </w:rPr>
                                    <w:t>Judge</w:t>
                                  </w:r>
                                  <w:r>
                                    <w:rPr>
                                      <w:spacing w:val="-4"/>
                                      <w:sz w:val="24"/>
                                    </w:rPr>
                                    <w:t> </w:t>
                                  </w:r>
                                  <w:r>
                                    <w:rPr>
                                      <w:spacing w:val="-2"/>
                                      <w:sz w:val="24"/>
                                    </w:rPr>
                                    <w:t>Meagan</w:t>
                                  </w:r>
                                </w:p>
                                <w:p>
                                  <w:pPr>
                                    <w:pStyle w:val="TableParagraph"/>
                                    <w:rPr>
                                      <w:sz w:val="24"/>
                                    </w:rPr>
                                  </w:pPr>
                                  <w:r>
                                    <w:rPr>
                                      <w:spacing w:val="-2"/>
                                      <w:sz w:val="24"/>
                                    </w:rPr>
                                    <w:t>Flynn</w:t>
                                  </w:r>
                                </w:p>
                              </w:tc>
                              <w:tc>
                                <w:tcPr>
                                  <w:tcW w:w="2836" w:type="dxa"/>
                                </w:tcPr>
                                <w:p>
                                  <w:pPr>
                                    <w:pStyle w:val="TableParagraph"/>
                                    <w:spacing w:line="268" w:lineRule="exact"/>
                                    <w:ind w:left="105"/>
                                    <w:rPr>
                                      <w:sz w:val="24"/>
                                    </w:rPr>
                                  </w:pPr>
                                  <w:r>
                                    <w:rPr>
                                      <w:sz w:val="24"/>
                                    </w:rPr>
                                    <w:t>Oregon</w:t>
                                  </w:r>
                                  <w:r>
                                    <w:rPr>
                                      <w:spacing w:val="-4"/>
                                      <w:sz w:val="24"/>
                                    </w:rPr>
                                    <w:t> </w:t>
                                  </w:r>
                                  <w:r>
                                    <w:rPr>
                                      <w:sz w:val="24"/>
                                    </w:rPr>
                                    <w:t>Court</w:t>
                                  </w:r>
                                  <w:r>
                                    <w:rPr>
                                      <w:spacing w:val="-2"/>
                                      <w:sz w:val="24"/>
                                    </w:rPr>
                                    <w:t> </w:t>
                                  </w:r>
                                  <w:r>
                                    <w:rPr>
                                      <w:sz w:val="24"/>
                                    </w:rPr>
                                    <w:t>of</w:t>
                                  </w:r>
                                  <w:r>
                                    <w:rPr>
                                      <w:spacing w:val="-2"/>
                                      <w:sz w:val="24"/>
                                    </w:rPr>
                                    <w:t> Appeals</w:t>
                                  </w:r>
                                </w:p>
                              </w:tc>
                            </w:tr>
                            <w:tr>
                              <w:trPr>
                                <w:trHeight w:val="553" w:hRule="atLeast"/>
                              </w:trPr>
                              <w:tc>
                                <w:tcPr>
                                  <w:tcW w:w="1982" w:type="dxa"/>
                                </w:tcPr>
                                <w:p>
                                  <w:pPr>
                                    <w:pStyle w:val="TableParagraph"/>
                                    <w:spacing w:line="270" w:lineRule="exact"/>
                                    <w:rPr>
                                      <w:sz w:val="24"/>
                                    </w:rPr>
                                  </w:pPr>
                                  <w:r>
                                    <w:rPr>
                                      <w:sz w:val="24"/>
                                    </w:rPr>
                                    <w:t>Susan</w:t>
                                  </w:r>
                                  <w:r>
                                    <w:rPr>
                                      <w:spacing w:val="-1"/>
                                      <w:sz w:val="24"/>
                                    </w:rPr>
                                    <w:t> </w:t>
                                  </w:r>
                                  <w:r>
                                    <w:rPr>
                                      <w:spacing w:val="-2"/>
                                      <w:sz w:val="24"/>
                                    </w:rPr>
                                    <w:t>Grabe</w:t>
                                  </w:r>
                                </w:p>
                              </w:tc>
                              <w:tc>
                                <w:tcPr>
                                  <w:tcW w:w="2836" w:type="dxa"/>
                                </w:tcPr>
                                <w:p>
                                  <w:pPr>
                                    <w:pStyle w:val="TableParagraph"/>
                                    <w:spacing w:line="270" w:lineRule="exact"/>
                                    <w:ind w:left="105"/>
                                    <w:rPr>
                                      <w:sz w:val="24"/>
                                    </w:rPr>
                                  </w:pPr>
                                  <w:r>
                                    <w:rPr>
                                      <w:sz w:val="24"/>
                                    </w:rPr>
                                    <w:t>OSB</w:t>
                                  </w:r>
                                  <w:r>
                                    <w:rPr>
                                      <w:spacing w:val="-3"/>
                                      <w:sz w:val="24"/>
                                    </w:rPr>
                                    <w:t> </w:t>
                                  </w:r>
                                  <w:r>
                                    <w:rPr>
                                      <w:sz w:val="24"/>
                                    </w:rPr>
                                    <w:t>Director</w:t>
                                  </w:r>
                                  <w:r>
                                    <w:rPr>
                                      <w:spacing w:val="-2"/>
                                      <w:sz w:val="24"/>
                                    </w:rPr>
                                    <w:t> </w:t>
                                  </w:r>
                                  <w:r>
                                    <w:rPr>
                                      <w:sz w:val="24"/>
                                    </w:rPr>
                                    <w:t>of</w:t>
                                  </w:r>
                                  <w:r>
                                    <w:rPr>
                                      <w:spacing w:val="-2"/>
                                      <w:sz w:val="24"/>
                                    </w:rPr>
                                    <w:t> Public</w:t>
                                  </w:r>
                                </w:p>
                                <w:p>
                                  <w:pPr>
                                    <w:pStyle w:val="TableParagraph"/>
                                    <w:ind w:left="105"/>
                                    <w:rPr>
                                      <w:sz w:val="24"/>
                                    </w:rPr>
                                  </w:pPr>
                                  <w:r>
                                    <w:rPr>
                                      <w:spacing w:val="-2"/>
                                      <w:sz w:val="24"/>
                                    </w:rPr>
                                    <w:t>Affairs</w:t>
                                  </w:r>
                                </w:p>
                              </w:tc>
                            </w:tr>
                            <w:tr>
                              <w:trPr>
                                <w:trHeight w:val="827" w:hRule="atLeast"/>
                              </w:trPr>
                              <w:tc>
                                <w:tcPr>
                                  <w:tcW w:w="1982" w:type="dxa"/>
                                </w:tcPr>
                                <w:p>
                                  <w:pPr>
                                    <w:pStyle w:val="TableParagraph"/>
                                    <w:spacing w:line="268" w:lineRule="exact"/>
                                    <w:rPr>
                                      <w:sz w:val="24"/>
                                    </w:rPr>
                                  </w:pPr>
                                  <w:r>
                                    <w:rPr>
                                      <w:sz w:val="24"/>
                                    </w:rPr>
                                    <w:t>Channa</w:t>
                                  </w:r>
                                  <w:r>
                                    <w:rPr>
                                      <w:spacing w:val="-2"/>
                                      <w:sz w:val="24"/>
                                    </w:rPr>
                                    <w:t> Newell</w:t>
                                  </w:r>
                                </w:p>
                              </w:tc>
                              <w:tc>
                                <w:tcPr>
                                  <w:tcW w:w="2836" w:type="dxa"/>
                                </w:tcPr>
                                <w:p>
                                  <w:pPr>
                                    <w:pStyle w:val="TableParagraph"/>
                                    <w:spacing w:line="268" w:lineRule="exact"/>
                                    <w:ind w:left="105"/>
                                    <w:rPr>
                                      <w:sz w:val="24"/>
                                    </w:rPr>
                                  </w:pPr>
                                  <w:r>
                                    <w:rPr>
                                      <w:sz w:val="24"/>
                                    </w:rPr>
                                    <w:t>Judiciary</w:t>
                                  </w:r>
                                  <w:r>
                                    <w:rPr>
                                      <w:spacing w:val="-4"/>
                                      <w:sz w:val="24"/>
                                    </w:rPr>
                                    <w:t> </w:t>
                                  </w:r>
                                  <w:r>
                                    <w:rPr>
                                      <w:spacing w:val="-2"/>
                                      <w:sz w:val="24"/>
                                    </w:rPr>
                                    <w:t>Counsel</w:t>
                                  </w:r>
                                </w:p>
                                <w:p>
                                  <w:pPr>
                                    <w:pStyle w:val="TableParagraph"/>
                                    <w:spacing w:line="270" w:lineRule="atLeast"/>
                                    <w:ind w:left="105" w:right="629"/>
                                    <w:rPr>
                                      <w:sz w:val="24"/>
                                    </w:rPr>
                                  </w:pPr>
                                  <w:r>
                                    <w:rPr>
                                      <w:sz w:val="24"/>
                                    </w:rPr>
                                    <w:t>Committee, Oregon Legislative</w:t>
                                  </w:r>
                                  <w:r>
                                    <w:rPr>
                                      <w:spacing w:val="-15"/>
                                      <w:sz w:val="24"/>
                                    </w:rPr>
                                    <w:t> </w:t>
                                  </w:r>
                                  <w:r>
                                    <w:rPr>
                                      <w:sz w:val="24"/>
                                    </w:rPr>
                                    <w:t>Assembly</w:t>
                                  </w:r>
                                </w:p>
                              </w:tc>
                            </w:tr>
                            <w:tr>
                              <w:trPr>
                                <w:trHeight w:val="551" w:hRule="atLeast"/>
                              </w:trPr>
                              <w:tc>
                                <w:tcPr>
                                  <w:tcW w:w="1982" w:type="dxa"/>
                                </w:tcPr>
                                <w:p>
                                  <w:pPr>
                                    <w:pStyle w:val="TableParagraph"/>
                                    <w:spacing w:line="268" w:lineRule="exact"/>
                                    <w:rPr>
                                      <w:sz w:val="24"/>
                                    </w:rPr>
                                  </w:pPr>
                                  <w:r>
                                    <w:rPr>
                                      <w:sz w:val="24"/>
                                    </w:rPr>
                                    <w:t>Becky</w:t>
                                  </w:r>
                                  <w:r>
                                    <w:rPr>
                                      <w:spacing w:val="-7"/>
                                      <w:sz w:val="24"/>
                                    </w:rPr>
                                    <w:t> </w:t>
                                  </w:r>
                                  <w:r>
                                    <w:rPr>
                                      <w:spacing w:val="-2"/>
                                      <w:sz w:val="24"/>
                                    </w:rPr>
                                    <w:t>Straus</w:t>
                                  </w:r>
                                </w:p>
                              </w:tc>
                              <w:tc>
                                <w:tcPr>
                                  <w:tcW w:w="2836" w:type="dxa"/>
                                </w:tcPr>
                                <w:p>
                                  <w:pPr>
                                    <w:pStyle w:val="TableParagraph"/>
                                    <w:spacing w:line="268" w:lineRule="exact"/>
                                    <w:ind w:left="105"/>
                                    <w:rPr>
                                      <w:sz w:val="24"/>
                                    </w:rPr>
                                  </w:pPr>
                                  <w:r>
                                    <w:rPr>
                                      <w:sz w:val="24"/>
                                    </w:rPr>
                                    <w:t>Legislative</w:t>
                                  </w:r>
                                  <w:r>
                                    <w:rPr>
                                      <w:spacing w:val="-5"/>
                                      <w:sz w:val="24"/>
                                    </w:rPr>
                                    <w:t> </w:t>
                                  </w:r>
                                  <w:r>
                                    <w:rPr>
                                      <w:spacing w:val="-2"/>
                                      <w:sz w:val="24"/>
                                    </w:rPr>
                                    <w:t>Director,</w:t>
                                  </w:r>
                                </w:p>
                                <w:p>
                                  <w:pPr>
                                    <w:pStyle w:val="TableParagraph"/>
                                    <w:ind w:left="105"/>
                                    <w:rPr>
                                      <w:sz w:val="24"/>
                                    </w:rPr>
                                  </w:pPr>
                                  <w:r>
                                    <w:rPr>
                                      <w:spacing w:val="-4"/>
                                      <w:sz w:val="24"/>
                                    </w:rPr>
                                    <w:t>ACLU</w:t>
                                  </w:r>
                                </w:p>
                              </w:tc>
                            </w:tr>
                            <w:tr>
                              <w:trPr>
                                <w:trHeight w:val="275" w:hRule="atLeast"/>
                              </w:trPr>
                              <w:tc>
                                <w:tcPr>
                                  <w:tcW w:w="4818" w:type="dxa"/>
                                  <w:gridSpan w:val="2"/>
                                </w:tcPr>
                                <w:p>
                                  <w:pPr>
                                    <w:pStyle w:val="TableParagraph"/>
                                    <w:spacing w:line="256" w:lineRule="exact"/>
                                    <w:rPr>
                                      <w:b/>
                                      <w:sz w:val="24"/>
                                    </w:rPr>
                                  </w:pPr>
                                  <w:r>
                                    <w:rPr>
                                      <w:b/>
                                      <w:spacing w:val="-2"/>
                                      <w:sz w:val="24"/>
                                      <w:u w:val="thick"/>
                                    </w:rPr>
                                    <w:t>Staff</w:t>
                                  </w:r>
                                </w:p>
                              </w:tc>
                            </w:tr>
                            <w:tr>
                              <w:trPr>
                                <w:trHeight w:val="827" w:hRule="atLeast"/>
                              </w:trPr>
                              <w:tc>
                                <w:tcPr>
                                  <w:tcW w:w="1982" w:type="dxa"/>
                                </w:tcPr>
                                <w:p>
                                  <w:pPr>
                                    <w:pStyle w:val="TableParagraph"/>
                                    <w:spacing w:line="240" w:lineRule="auto"/>
                                    <w:ind w:right="966"/>
                                    <w:rPr>
                                      <w:sz w:val="24"/>
                                    </w:rPr>
                                  </w:pPr>
                                  <w:r>
                                    <w:rPr>
                                      <w:sz w:val="24"/>
                                    </w:rPr>
                                    <w:t>Prof.</w:t>
                                  </w:r>
                                  <w:r>
                                    <w:rPr>
                                      <w:spacing w:val="-15"/>
                                      <w:sz w:val="24"/>
                                    </w:rPr>
                                    <w:t> </w:t>
                                  </w:r>
                                  <w:r>
                                    <w:rPr>
                                      <w:sz w:val="24"/>
                                    </w:rPr>
                                    <w:t>Jeff </w:t>
                                  </w:r>
                                  <w:r>
                                    <w:rPr>
                                      <w:spacing w:val="-2"/>
                                      <w:sz w:val="24"/>
                                    </w:rPr>
                                    <w:t>Dobbins</w:t>
                                  </w:r>
                                </w:p>
                              </w:tc>
                              <w:tc>
                                <w:tcPr>
                                  <w:tcW w:w="2836" w:type="dxa"/>
                                </w:tcPr>
                                <w:p>
                                  <w:pPr>
                                    <w:pStyle w:val="TableParagraph"/>
                                    <w:spacing w:line="240" w:lineRule="auto"/>
                                    <w:ind w:left="105"/>
                                    <w:rPr>
                                      <w:sz w:val="24"/>
                                    </w:rPr>
                                  </w:pPr>
                                  <w:r>
                                    <w:rPr>
                                      <w:sz w:val="24"/>
                                    </w:rPr>
                                    <w:t>Exec. Director, OLC; Willamette</w:t>
                                  </w:r>
                                  <w:r>
                                    <w:rPr>
                                      <w:spacing w:val="-13"/>
                                      <w:sz w:val="24"/>
                                    </w:rPr>
                                    <w:t> </w:t>
                                  </w:r>
                                  <w:r>
                                    <w:rPr>
                                      <w:sz w:val="24"/>
                                    </w:rPr>
                                    <w:t>U.</w:t>
                                  </w:r>
                                  <w:r>
                                    <w:rPr>
                                      <w:spacing w:val="-13"/>
                                      <w:sz w:val="24"/>
                                    </w:rPr>
                                    <w:t> </w:t>
                                  </w:r>
                                  <w:r>
                                    <w:rPr>
                                      <w:sz w:val="24"/>
                                    </w:rPr>
                                    <w:t>College</w:t>
                                  </w:r>
                                  <w:r>
                                    <w:rPr>
                                      <w:spacing w:val="-13"/>
                                      <w:sz w:val="24"/>
                                    </w:rPr>
                                    <w:t> </w:t>
                                  </w:r>
                                  <w:r>
                                    <w:rPr>
                                      <w:sz w:val="24"/>
                                    </w:rPr>
                                    <w:t>of</w:t>
                                  </w:r>
                                </w:p>
                                <w:p>
                                  <w:pPr>
                                    <w:pStyle w:val="TableParagraph"/>
                                    <w:ind w:left="105"/>
                                    <w:rPr>
                                      <w:sz w:val="24"/>
                                    </w:rPr>
                                  </w:pPr>
                                  <w:r>
                                    <w:rPr>
                                      <w:spacing w:val="-5"/>
                                      <w:sz w:val="24"/>
                                    </w:rPr>
                                    <w:t>Law</w:t>
                                  </w:r>
                                </w:p>
                              </w:tc>
                            </w:tr>
                            <w:tr>
                              <w:trPr>
                                <w:trHeight w:val="827" w:hRule="atLeast"/>
                              </w:trPr>
                              <w:tc>
                                <w:tcPr>
                                  <w:tcW w:w="1982" w:type="dxa"/>
                                </w:tcPr>
                                <w:p>
                                  <w:pPr>
                                    <w:pStyle w:val="TableParagraph"/>
                                    <w:spacing w:line="240" w:lineRule="auto"/>
                                    <w:ind w:right="320"/>
                                    <w:rPr>
                                      <w:sz w:val="24"/>
                                    </w:rPr>
                                  </w:pPr>
                                  <w:r>
                                    <w:rPr>
                                      <w:sz w:val="24"/>
                                    </w:rPr>
                                    <w:t>Wendy</w:t>
                                  </w:r>
                                  <w:r>
                                    <w:rPr>
                                      <w:spacing w:val="-15"/>
                                      <w:sz w:val="24"/>
                                    </w:rPr>
                                    <w:t> </w:t>
                                  </w:r>
                                  <w:r>
                                    <w:rPr>
                                      <w:sz w:val="24"/>
                                    </w:rPr>
                                    <w:t>Johnson (to 1/2015)</w:t>
                                  </w:r>
                                </w:p>
                              </w:tc>
                              <w:tc>
                                <w:tcPr>
                                  <w:tcW w:w="2836" w:type="dxa"/>
                                </w:tcPr>
                                <w:p>
                                  <w:pPr>
                                    <w:pStyle w:val="TableParagraph"/>
                                    <w:spacing w:line="240" w:lineRule="auto"/>
                                    <w:ind w:left="105" w:right="629"/>
                                    <w:rPr>
                                      <w:sz w:val="24"/>
                                    </w:rPr>
                                  </w:pPr>
                                  <w:r>
                                    <w:rPr>
                                      <w:sz w:val="24"/>
                                    </w:rPr>
                                    <w:t>Deputy</w:t>
                                  </w:r>
                                  <w:r>
                                    <w:rPr>
                                      <w:spacing w:val="-15"/>
                                      <w:sz w:val="24"/>
                                    </w:rPr>
                                    <w:t> </w:t>
                                  </w:r>
                                  <w:r>
                                    <w:rPr>
                                      <w:sz w:val="24"/>
                                    </w:rPr>
                                    <w:t>Director</w:t>
                                  </w:r>
                                  <w:r>
                                    <w:rPr>
                                      <w:spacing w:val="-15"/>
                                      <w:sz w:val="24"/>
                                    </w:rPr>
                                    <w:t> </w:t>
                                  </w:r>
                                  <w:r>
                                    <w:rPr>
                                      <w:sz w:val="24"/>
                                    </w:rPr>
                                    <w:t>and General Counsel,</w:t>
                                  </w:r>
                                </w:p>
                                <w:p>
                                  <w:pPr>
                                    <w:pStyle w:val="TableParagraph"/>
                                    <w:ind w:left="105"/>
                                    <w:rPr>
                                      <w:sz w:val="24"/>
                                    </w:rPr>
                                  </w:pPr>
                                  <w:r>
                                    <w:rPr>
                                      <w:sz w:val="24"/>
                                    </w:rPr>
                                    <w:t>Oregon</w:t>
                                  </w:r>
                                  <w:r>
                                    <w:rPr>
                                      <w:spacing w:val="-2"/>
                                      <w:sz w:val="24"/>
                                    </w:rPr>
                                    <w:t> </w:t>
                                  </w:r>
                                  <w:r>
                                    <w:rPr>
                                      <w:sz w:val="24"/>
                                    </w:rPr>
                                    <w:t>Law</w:t>
                                  </w:r>
                                  <w:r>
                                    <w:rPr>
                                      <w:spacing w:val="-3"/>
                                      <w:sz w:val="24"/>
                                    </w:rPr>
                                    <w:t> </w:t>
                                  </w:r>
                                  <w:r>
                                    <w:rPr>
                                      <w:spacing w:val="-2"/>
                                      <w:sz w:val="24"/>
                                    </w:rPr>
                                    <w:t>Commission</w:t>
                                  </w:r>
                                </w:p>
                              </w:tc>
                            </w:tr>
                            <w:tr>
                              <w:trPr>
                                <w:trHeight w:val="551" w:hRule="atLeast"/>
                              </w:trPr>
                              <w:tc>
                                <w:tcPr>
                                  <w:tcW w:w="1982" w:type="dxa"/>
                                </w:tcPr>
                                <w:p>
                                  <w:pPr>
                                    <w:pStyle w:val="TableParagraph"/>
                                    <w:spacing w:line="268" w:lineRule="exact"/>
                                    <w:rPr>
                                      <w:sz w:val="24"/>
                                    </w:rPr>
                                  </w:pPr>
                                  <w:r>
                                    <w:rPr>
                                      <w:sz w:val="24"/>
                                    </w:rPr>
                                    <w:t>Philip </w:t>
                                  </w:r>
                                  <w:r>
                                    <w:rPr>
                                      <w:spacing w:val="-2"/>
                                      <w:sz w:val="24"/>
                                    </w:rPr>
                                    <w:t>Schradle</w:t>
                                  </w:r>
                                </w:p>
                                <w:p>
                                  <w:pPr>
                                    <w:pStyle w:val="TableParagraph"/>
                                    <w:rPr>
                                      <w:sz w:val="24"/>
                                    </w:rPr>
                                  </w:pPr>
                                  <w:r>
                                    <w:rPr>
                                      <w:sz w:val="24"/>
                                    </w:rPr>
                                    <w:t>(from</w:t>
                                  </w:r>
                                  <w:r>
                                    <w:rPr>
                                      <w:spacing w:val="-3"/>
                                      <w:sz w:val="24"/>
                                    </w:rPr>
                                    <w:t> </w:t>
                                  </w:r>
                                  <w:r>
                                    <w:rPr>
                                      <w:spacing w:val="-2"/>
                                      <w:sz w:val="24"/>
                                    </w:rPr>
                                    <w:t>1/2015)</w:t>
                                  </w:r>
                                </w:p>
                              </w:tc>
                              <w:tc>
                                <w:tcPr>
                                  <w:tcW w:w="2836" w:type="dxa"/>
                                </w:tcPr>
                                <w:p>
                                  <w:pPr>
                                    <w:pStyle w:val="TableParagraph"/>
                                    <w:spacing w:line="268" w:lineRule="exact"/>
                                    <w:ind w:left="105"/>
                                    <w:rPr>
                                      <w:sz w:val="24"/>
                                    </w:rPr>
                                  </w:pPr>
                                  <w:r>
                                    <w:rPr>
                                      <w:sz w:val="24"/>
                                    </w:rPr>
                                    <w:t>Interim</w:t>
                                  </w:r>
                                  <w:r>
                                    <w:rPr>
                                      <w:spacing w:val="-1"/>
                                      <w:sz w:val="24"/>
                                    </w:rPr>
                                    <w:t> </w:t>
                                  </w:r>
                                  <w:r>
                                    <w:rPr>
                                      <w:sz w:val="24"/>
                                    </w:rPr>
                                    <w:t>Deputy</w:t>
                                  </w:r>
                                  <w:r>
                                    <w:rPr>
                                      <w:spacing w:val="-5"/>
                                      <w:sz w:val="24"/>
                                    </w:rPr>
                                    <w:t> </w:t>
                                  </w:r>
                                  <w:r>
                                    <w:rPr>
                                      <w:spacing w:val="-2"/>
                                      <w:sz w:val="24"/>
                                    </w:rPr>
                                    <w:t>Director,</w:t>
                                  </w:r>
                                </w:p>
                                <w:p>
                                  <w:pPr>
                                    <w:pStyle w:val="TableParagraph"/>
                                    <w:ind w:left="105"/>
                                    <w:rPr>
                                      <w:sz w:val="24"/>
                                    </w:rPr>
                                  </w:pPr>
                                  <w:r>
                                    <w:rPr>
                                      <w:spacing w:val="-5"/>
                                      <w:sz w:val="24"/>
                                    </w:rPr>
                                    <w:t>OLC</w:t>
                                  </w:r>
                                </w:p>
                              </w:tc>
                            </w:tr>
                            <w:tr>
                              <w:trPr>
                                <w:trHeight w:val="553" w:hRule="atLeast"/>
                              </w:trPr>
                              <w:tc>
                                <w:tcPr>
                                  <w:tcW w:w="1982" w:type="dxa"/>
                                </w:tcPr>
                                <w:p>
                                  <w:pPr>
                                    <w:pStyle w:val="TableParagraph"/>
                                    <w:spacing w:line="270" w:lineRule="exact"/>
                                    <w:rPr>
                                      <w:sz w:val="24"/>
                                    </w:rPr>
                                  </w:pPr>
                                  <w:r>
                                    <w:rPr>
                                      <w:sz w:val="24"/>
                                    </w:rPr>
                                    <w:t>Dan</w:t>
                                  </w:r>
                                  <w:r>
                                    <w:rPr>
                                      <w:spacing w:val="-4"/>
                                      <w:sz w:val="24"/>
                                    </w:rPr>
                                    <w:t> </w:t>
                                  </w:r>
                                  <w:r>
                                    <w:rPr>
                                      <w:spacing w:val="-2"/>
                                      <w:sz w:val="24"/>
                                    </w:rPr>
                                    <w:t>Gilbert</w:t>
                                  </w:r>
                                </w:p>
                              </w:tc>
                              <w:tc>
                                <w:tcPr>
                                  <w:tcW w:w="2836" w:type="dxa"/>
                                </w:tcPr>
                                <w:p>
                                  <w:pPr>
                                    <w:pStyle w:val="TableParagraph"/>
                                    <w:spacing w:line="270" w:lineRule="exact"/>
                                    <w:ind w:left="105"/>
                                    <w:rPr>
                                      <w:sz w:val="24"/>
                                    </w:rPr>
                                  </w:pPr>
                                  <w:r>
                                    <w:rPr>
                                      <w:sz w:val="24"/>
                                    </w:rPr>
                                    <w:t>Deputy</w:t>
                                  </w:r>
                                  <w:r>
                                    <w:rPr>
                                      <w:spacing w:val="-3"/>
                                      <w:sz w:val="24"/>
                                    </w:rPr>
                                    <w:t> </w:t>
                                  </w:r>
                                  <w:r>
                                    <w:rPr>
                                      <w:spacing w:val="-2"/>
                                      <w:sz w:val="24"/>
                                    </w:rPr>
                                    <w:t>Legislative</w:t>
                                  </w:r>
                                </w:p>
                                <w:p>
                                  <w:pPr>
                                    <w:pStyle w:val="TableParagraph"/>
                                    <w:ind w:left="105"/>
                                    <w:rPr>
                                      <w:sz w:val="24"/>
                                    </w:rPr>
                                  </w:pPr>
                                  <w:r>
                                    <w:rPr>
                                      <w:spacing w:val="-2"/>
                                      <w:sz w:val="24"/>
                                    </w:rPr>
                                    <w:t>Counsel</w:t>
                                  </w:r>
                                </w:p>
                              </w:tc>
                            </w:tr>
                            <w:tr>
                              <w:trPr>
                                <w:trHeight w:val="275" w:hRule="atLeast"/>
                              </w:trPr>
                              <w:tc>
                                <w:tcPr>
                                  <w:tcW w:w="1982" w:type="dxa"/>
                                </w:tcPr>
                                <w:p>
                                  <w:pPr>
                                    <w:pStyle w:val="TableParagraph"/>
                                    <w:spacing w:line="256" w:lineRule="exact"/>
                                    <w:rPr>
                                      <w:sz w:val="24"/>
                                    </w:rPr>
                                  </w:pPr>
                                  <w:r>
                                    <w:rPr>
                                      <w:sz w:val="24"/>
                                    </w:rPr>
                                    <w:t>Brett</w:t>
                                  </w:r>
                                  <w:r>
                                    <w:rPr>
                                      <w:spacing w:val="-4"/>
                                      <w:sz w:val="24"/>
                                    </w:rPr>
                                    <w:t> </w:t>
                                  </w:r>
                                  <w:r>
                                    <w:rPr>
                                      <w:spacing w:val="-2"/>
                                      <w:sz w:val="24"/>
                                    </w:rPr>
                                    <w:t>Smith</w:t>
                                  </w:r>
                                </w:p>
                              </w:tc>
                              <w:tc>
                                <w:tcPr>
                                  <w:tcW w:w="2836" w:type="dxa"/>
                                </w:tcPr>
                                <w:p>
                                  <w:pPr>
                                    <w:pStyle w:val="TableParagraph"/>
                                    <w:spacing w:line="256" w:lineRule="exact"/>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275" w:hRule="atLeast"/>
                              </w:trPr>
                              <w:tc>
                                <w:tcPr>
                                  <w:tcW w:w="1982" w:type="dxa"/>
                                </w:tcPr>
                                <w:p>
                                  <w:pPr>
                                    <w:pStyle w:val="TableParagraph"/>
                                    <w:spacing w:line="256" w:lineRule="exact"/>
                                    <w:rPr>
                                      <w:sz w:val="24"/>
                                    </w:rPr>
                                  </w:pPr>
                                  <w:r>
                                    <w:rPr>
                                      <w:sz w:val="24"/>
                                    </w:rPr>
                                    <w:t>Corey</w:t>
                                  </w:r>
                                  <w:r>
                                    <w:rPr>
                                      <w:spacing w:val="-5"/>
                                      <w:sz w:val="24"/>
                                    </w:rPr>
                                    <w:t> </w:t>
                                  </w:r>
                                  <w:r>
                                    <w:rPr>
                                      <w:spacing w:val="-2"/>
                                      <w:sz w:val="24"/>
                                    </w:rPr>
                                    <w:t>Driscoll</w:t>
                                  </w:r>
                                </w:p>
                              </w:tc>
                              <w:tc>
                                <w:tcPr>
                                  <w:tcW w:w="2836" w:type="dxa"/>
                                </w:tcPr>
                                <w:p>
                                  <w:pPr>
                                    <w:pStyle w:val="TableParagraph"/>
                                    <w:spacing w:line="256" w:lineRule="exact"/>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551" w:hRule="atLeast"/>
                              </w:trPr>
                              <w:tc>
                                <w:tcPr>
                                  <w:tcW w:w="1982" w:type="dxa"/>
                                </w:tcPr>
                                <w:p>
                                  <w:pPr>
                                    <w:pStyle w:val="TableParagraph"/>
                                    <w:spacing w:line="268" w:lineRule="exact"/>
                                    <w:rPr>
                                      <w:sz w:val="24"/>
                                    </w:rPr>
                                  </w:pPr>
                                  <w:r>
                                    <w:rPr>
                                      <w:spacing w:val="-2"/>
                                      <w:sz w:val="24"/>
                                    </w:rPr>
                                    <w:t>Caitlynn</w:t>
                                  </w:r>
                                </w:p>
                                <w:p>
                                  <w:pPr>
                                    <w:pStyle w:val="TableParagraph"/>
                                    <w:rPr>
                                      <w:sz w:val="24"/>
                                    </w:rPr>
                                  </w:pPr>
                                  <w:r>
                                    <w:rPr>
                                      <w:spacing w:val="-2"/>
                                      <w:sz w:val="24"/>
                                    </w:rPr>
                                    <w:t>Dahlquist</w:t>
                                  </w:r>
                                </w:p>
                              </w:tc>
                              <w:tc>
                                <w:tcPr>
                                  <w:tcW w:w="2836" w:type="dxa"/>
                                </w:tcPr>
                                <w:p>
                                  <w:pPr>
                                    <w:pStyle w:val="TableParagraph"/>
                                    <w:spacing w:line="268" w:lineRule="exact"/>
                                    <w:ind w:left="105"/>
                                    <w:rPr>
                                      <w:sz w:val="24"/>
                                    </w:rPr>
                                  </w:pPr>
                                  <w:r>
                                    <w:rPr>
                                      <w:sz w:val="24"/>
                                    </w:rPr>
                                    <w:t>Legislative</w:t>
                                  </w:r>
                                  <w:r>
                                    <w:rPr>
                                      <w:spacing w:val="-4"/>
                                      <w:sz w:val="24"/>
                                    </w:rPr>
                                    <w:t> </w:t>
                                  </w:r>
                                  <w:r>
                                    <w:rPr>
                                      <w:sz w:val="24"/>
                                    </w:rPr>
                                    <w:t>Coordinator</w:t>
                                  </w:r>
                                  <w:r>
                                    <w:rPr>
                                      <w:spacing w:val="-2"/>
                                      <w:sz w:val="24"/>
                                    </w:rPr>
                                    <w:t> </w:t>
                                  </w:r>
                                  <w:r>
                                    <w:rPr>
                                      <w:spacing w:val="-12"/>
                                      <w:sz w:val="24"/>
                                    </w:rPr>
                                    <w:t>&amp;</w:t>
                                  </w:r>
                                </w:p>
                                <w:p>
                                  <w:pPr>
                                    <w:pStyle w:val="TableParagraph"/>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275" w:hRule="atLeast"/>
                              </w:trPr>
                              <w:tc>
                                <w:tcPr>
                                  <w:tcW w:w="1982" w:type="dxa"/>
                                </w:tcPr>
                                <w:p>
                                  <w:pPr>
                                    <w:pStyle w:val="TableParagraph"/>
                                    <w:spacing w:line="256" w:lineRule="exact"/>
                                    <w:rPr>
                                      <w:sz w:val="24"/>
                                    </w:rPr>
                                  </w:pPr>
                                  <w:r>
                                    <w:rPr>
                                      <w:sz w:val="24"/>
                                    </w:rPr>
                                    <w:t>Jenna </w:t>
                                  </w:r>
                                  <w:r>
                                    <w:rPr>
                                      <w:spacing w:val="-2"/>
                                      <w:sz w:val="24"/>
                                    </w:rPr>
                                    <w:t>Jones</w:t>
                                  </w:r>
                                </w:p>
                              </w:tc>
                              <w:tc>
                                <w:tcPr>
                                  <w:tcW w:w="2836" w:type="dxa"/>
                                </w:tcPr>
                                <w:p>
                                  <w:pPr>
                                    <w:pStyle w:val="TableParagraph"/>
                                    <w:spacing w:line="256" w:lineRule="exact"/>
                                    <w:ind w:left="105"/>
                                    <w:rPr>
                                      <w:sz w:val="24"/>
                                    </w:rPr>
                                  </w:pPr>
                                  <w:r>
                                    <w:rPr>
                                      <w:sz w:val="24"/>
                                    </w:rPr>
                                    <w:t>Office</w:t>
                                  </w:r>
                                  <w:r>
                                    <w:rPr>
                                      <w:spacing w:val="-2"/>
                                      <w:sz w:val="24"/>
                                    </w:rPr>
                                    <w:t> </w:t>
                                  </w:r>
                                  <w:r>
                                    <w:rPr>
                                      <w:sz w:val="24"/>
                                    </w:rPr>
                                    <w:t>Asst.,</w:t>
                                  </w:r>
                                  <w:r>
                                    <w:rPr>
                                      <w:spacing w:val="-2"/>
                                      <w:sz w:val="24"/>
                                    </w:rPr>
                                    <w:t> </w:t>
                                  </w:r>
                                  <w:r>
                                    <w:rPr>
                                      <w:spacing w:val="-5"/>
                                      <w:sz w:val="24"/>
                                    </w:rPr>
                                    <w:t>OLC</w:t>
                                  </w:r>
                                </w:p>
                              </w:tc>
                            </w:tr>
                            <w:tr>
                              <w:trPr>
                                <w:trHeight w:val="277" w:hRule="atLeast"/>
                              </w:trPr>
                              <w:tc>
                                <w:tcPr>
                                  <w:tcW w:w="1982" w:type="dxa"/>
                                </w:tcPr>
                                <w:p>
                                  <w:pPr>
                                    <w:pStyle w:val="TableParagraph"/>
                                    <w:spacing w:line="258" w:lineRule="exact"/>
                                    <w:rPr>
                                      <w:sz w:val="24"/>
                                    </w:rPr>
                                  </w:pPr>
                                  <w:r>
                                    <w:rPr>
                                      <w:sz w:val="24"/>
                                    </w:rPr>
                                    <w:t>Chris</w:t>
                                  </w:r>
                                  <w:r>
                                    <w:rPr>
                                      <w:spacing w:val="-1"/>
                                      <w:sz w:val="24"/>
                                    </w:rPr>
                                    <w:t> </w:t>
                                  </w:r>
                                  <w:r>
                                    <w:rPr>
                                      <w:spacing w:val="-2"/>
                                      <w:sz w:val="24"/>
                                    </w:rPr>
                                    <w:t>Strum</w:t>
                                  </w:r>
                                </w:p>
                              </w:tc>
                              <w:tc>
                                <w:tcPr>
                                  <w:tcW w:w="2836" w:type="dxa"/>
                                </w:tcPr>
                                <w:p>
                                  <w:pPr>
                                    <w:pStyle w:val="TableParagraph"/>
                                    <w:spacing w:line="258" w:lineRule="exact"/>
                                    <w:ind w:left="105"/>
                                    <w:rPr>
                                      <w:sz w:val="24"/>
                                    </w:rPr>
                                  </w:pPr>
                                  <w:r>
                                    <w:rPr>
                                      <w:sz w:val="24"/>
                                    </w:rPr>
                                    <w:t>Administrative</w:t>
                                  </w:r>
                                  <w:r>
                                    <w:rPr>
                                      <w:spacing w:val="-3"/>
                                      <w:sz w:val="24"/>
                                    </w:rPr>
                                    <w:t> </w:t>
                                  </w:r>
                                  <w:r>
                                    <w:rPr>
                                      <w:sz w:val="24"/>
                                    </w:rPr>
                                    <w:t>Asst.,</w:t>
                                  </w:r>
                                  <w:r>
                                    <w:rPr>
                                      <w:spacing w:val="-2"/>
                                      <w:sz w:val="24"/>
                                    </w:rPr>
                                    <w:t> </w:t>
                                  </w:r>
                                  <w:r>
                                    <w:rPr>
                                      <w:spacing w:val="-5"/>
                                      <w:sz w:val="24"/>
                                    </w:rPr>
                                    <w:t>OLC</w:t>
                                  </w:r>
                                </w:p>
                              </w:tc>
                            </w:tr>
                          </w:tbl>
                          <w:p>
                            <w:pPr>
                              <w:pStyle w:val="BodyText"/>
                            </w:pPr>
                          </w:p>
                        </w:txbxContent>
                      </wps:txbx>
                      <wps:bodyPr wrap="square" lIns="0" tIns="0" rIns="0" bIns="0" rtlCol="0">
                        <a:noAutofit/>
                      </wps:bodyPr>
                    </wps:wsp>
                  </a:graphicData>
                </a:graphic>
              </wp:inline>
            </w:drawing>
          </mc:Choice>
          <mc:Fallback>
            <w:pict>
              <v:shape style="width:241.45pt;height:408.75pt;mso-position-horizontal-relative:char;mso-position-vertical-relative:line" type="#_x0000_t202" id="docshape41" filled="false" stroked="false">
                <w10:anchorlock/>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982"/>
                        <w:gridCol w:w="2836"/>
                      </w:tblGrid>
                      <w:tr>
                        <w:trPr>
                          <w:trHeight w:val="236" w:hRule="atLeast"/>
                        </w:trPr>
                        <w:tc>
                          <w:tcPr>
                            <w:tcW w:w="4818" w:type="dxa"/>
                            <w:gridSpan w:val="2"/>
                            <w:tcBorders>
                              <w:bottom w:val="nil"/>
                            </w:tcBorders>
                          </w:tcPr>
                          <w:p>
                            <w:pPr>
                              <w:pStyle w:val="TableParagraph"/>
                              <w:spacing w:line="216" w:lineRule="exact"/>
                              <w:rPr>
                                <w:b/>
                                <w:sz w:val="24"/>
                              </w:rPr>
                            </w:pPr>
                            <w:r>
                              <w:rPr>
                                <w:b/>
                                <w:sz w:val="24"/>
                              </w:rPr>
                              <w:t>Advisors</w:t>
                            </w:r>
                            <w:r>
                              <w:rPr>
                                <w:b/>
                                <w:spacing w:val="-3"/>
                                <w:sz w:val="24"/>
                              </w:rPr>
                              <w:t> </w:t>
                            </w:r>
                            <w:r>
                              <w:rPr>
                                <w:b/>
                                <w:sz w:val="24"/>
                              </w:rPr>
                              <w:t>&amp;</w:t>
                            </w:r>
                            <w:r>
                              <w:rPr>
                                <w:b/>
                                <w:spacing w:val="-2"/>
                                <w:sz w:val="24"/>
                              </w:rPr>
                              <w:t> </w:t>
                            </w:r>
                            <w:r>
                              <w:rPr>
                                <w:b/>
                                <w:sz w:val="24"/>
                              </w:rPr>
                              <w:t>Interested</w:t>
                            </w:r>
                            <w:r>
                              <w:rPr>
                                <w:b/>
                                <w:spacing w:val="-2"/>
                                <w:sz w:val="24"/>
                              </w:rPr>
                              <w:t> Parties</w:t>
                            </w:r>
                          </w:p>
                        </w:tc>
                      </w:tr>
                      <w:tr>
                        <w:trPr>
                          <w:trHeight w:val="541" w:hRule="atLeast"/>
                        </w:trPr>
                        <w:tc>
                          <w:tcPr>
                            <w:tcW w:w="1982" w:type="dxa"/>
                            <w:tcBorders>
                              <w:top w:val="thickThinMediumGap" w:sz="6" w:space="0" w:color="000000"/>
                            </w:tcBorders>
                          </w:tcPr>
                          <w:p>
                            <w:pPr>
                              <w:pStyle w:val="TableParagraph"/>
                              <w:spacing w:line="257" w:lineRule="exact"/>
                              <w:rPr>
                                <w:sz w:val="24"/>
                              </w:rPr>
                            </w:pPr>
                            <w:r>
                              <w:rPr>
                                <w:sz w:val="24"/>
                              </w:rPr>
                              <w:t>Stephen</w:t>
                            </w:r>
                            <w:r>
                              <w:rPr>
                                <w:spacing w:val="-2"/>
                                <w:sz w:val="24"/>
                              </w:rPr>
                              <w:t> Elzinga</w:t>
                            </w:r>
                          </w:p>
                        </w:tc>
                        <w:tc>
                          <w:tcPr>
                            <w:tcW w:w="2836" w:type="dxa"/>
                            <w:tcBorders>
                              <w:top w:val="thickThinMediumGap" w:sz="6" w:space="0" w:color="000000"/>
                            </w:tcBorders>
                          </w:tcPr>
                          <w:p>
                            <w:pPr>
                              <w:pStyle w:val="TableParagraph"/>
                              <w:spacing w:line="257" w:lineRule="exact"/>
                              <w:ind w:left="105"/>
                              <w:rPr>
                                <w:sz w:val="24"/>
                              </w:rPr>
                            </w:pPr>
                            <w:r>
                              <w:rPr>
                                <w:sz w:val="24"/>
                              </w:rPr>
                              <w:t>Policy</w:t>
                            </w:r>
                            <w:r>
                              <w:rPr>
                                <w:spacing w:val="-6"/>
                                <w:sz w:val="24"/>
                              </w:rPr>
                              <w:t> </w:t>
                            </w:r>
                            <w:r>
                              <w:rPr>
                                <w:sz w:val="24"/>
                              </w:rPr>
                              <w:t>Analyst, </w:t>
                            </w:r>
                            <w:r>
                              <w:rPr>
                                <w:spacing w:val="-2"/>
                                <w:sz w:val="24"/>
                              </w:rPr>
                              <w:t>Senate</w:t>
                            </w:r>
                          </w:p>
                          <w:p>
                            <w:pPr>
                              <w:pStyle w:val="TableParagraph"/>
                              <w:ind w:left="105"/>
                              <w:rPr>
                                <w:sz w:val="24"/>
                              </w:rPr>
                            </w:pPr>
                            <w:r>
                              <w:rPr>
                                <w:sz w:val="24"/>
                              </w:rPr>
                              <w:t>Republican</w:t>
                            </w:r>
                            <w:r>
                              <w:rPr>
                                <w:spacing w:val="-3"/>
                                <w:sz w:val="24"/>
                              </w:rPr>
                              <w:t> </w:t>
                            </w:r>
                            <w:r>
                              <w:rPr>
                                <w:spacing w:val="-2"/>
                                <w:sz w:val="24"/>
                              </w:rPr>
                              <w:t>Caucus</w:t>
                            </w:r>
                          </w:p>
                        </w:tc>
                      </w:tr>
                      <w:tr>
                        <w:trPr>
                          <w:trHeight w:val="551" w:hRule="atLeast"/>
                        </w:trPr>
                        <w:tc>
                          <w:tcPr>
                            <w:tcW w:w="1982" w:type="dxa"/>
                          </w:tcPr>
                          <w:p>
                            <w:pPr>
                              <w:pStyle w:val="TableParagraph"/>
                              <w:spacing w:line="268" w:lineRule="exact"/>
                              <w:rPr>
                                <w:sz w:val="24"/>
                              </w:rPr>
                            </w:pPr>
                            <w:r>
                              <w:rPr>
                                <w:sz w:val="24"/>
                              </w:rPr>
                              <w:t>Judge</w:t>
                            </w:r>
                            <w:r>
                              <w:rPr>
                                <w:spacing w:val="-4"/>
                                <w:sz w:val="24"/>
                              </w:rPr>
                              <w:t> </w:t>
                            </w:r>
                            <w:r>
                              <w:rPr>
                                <w:spacing w:val="-2"/>
                                <w:sz w:val="24"/>
                              </w:rPr>
                              <w:t>Meagan</w:t>
                            </w:r>
                          </w:p>
                          <w:p>
                            <w:pPr>
                              <w:pStyle w:val="TableParagraph"/>
                              <w:rPr>
                                <w:sz w:val="24"/>
                              </w:rPr>
                            </w:pPr>
                            <w:r>
                              <w:rPr>
                                <w:spacing w:val="-2"/>
                                <w:sz w:val="24"/>
                              </w:rPr>
                              <w:t>Flynn</w:t>
                            </w:r>
                          </w:p>
                        </w:tc>
                        <w:tc>
                          <w:tcPr>
                            <w:tcW w:w="2836" w:type="dxa"/>
                          </w:tcPr>
                          <w:p>
                            <w:pPr>
                              <w:pStyle w:val="TableParagraph"/>
                              <w:spacing w:line="268" w:lineRule="exact"/>
                              <w:ind w:left="105"/>
                              <w:rPr>
                                <w:sz w:val="24"/>
                              </w:rPr>
                            </w:pPr>
                            <w:r>
                              <w:rPr>
                                <w:sz w:val="24"/>
                              </w:rPr>
                              <w:t>Oregon</w:t>
                            </w:r>
                            <w:r>
                              <w:rPr>
                                <w:spacing w:val="-4"/>
                                <w:sz w:val="24"/>
                              </w:rPr>
                              <w:t> </w:t>
                            </w:r>
                            <w:r>
                              <w:rPr>
                                <w:sz w:val="24"/>
                              </w:rPr>
                              <w:t>Court</w:t>
                            </w:r>
                            <w:r>
                              <w:rPr>
                                <w:spacing w:val="-2"/>
                                <w:sz w:val="24"/>
                              </w:rPr>
                              <w:t> </w:t>
                            </w:r>
                            <w:r>
                              <w:rPr>
                                <w:sz w:val="24"/>
                              </w:rPr>
                              <w:t>of</w:t>
                            </w:r>
                            <w:r>
                              <w:rPr>
                                <w:spacing w:val="-2"/>
                                <w:sz w:val="24"/>
                              </w:rPr>
                              <w:t> Appeals</w:t>
                            </w:r>
                          </w:p>
                        </w:tc>
                      </w:tr>
                      <w:tr>
                        <w:trPr>
                          <w:trHeight w:val="553" w:hRule="atLeast"/>
                        </w:trPr>
                        <w:tc>
                          <w:tcPr>
                            <w:tcW w:w="1982" w:type="dxa"/>
                          </w:tcPr>
                          <w:p>
                            <w:pPr>
                              <w:pStyle w:val="TableParagraph"/>
                              <w:spacing w:line="270" w:lineRule="exact"/>
                              <w:rPr>
                                <w:sz w:val="24"/>
                              </w:rPr>
                            </w:pPr>
                            <w:r>
                              <w:rPr>
                                <w:sz w:val="24"/>
                              </w:rPr>
                              <w:t>Susan</w:t>
                            </w:r>
                            <w:r>
                              <w:rPr>
                                <w:spacing w:val="-1"/>
                                <w:sz w:val="24"/>
                              </w:rPr>
                              <w:t> </w:t>
                            </w:r>
                            <w:r>
                              <w:rPr>
                                <w:spacing w:val="-2"/>
                                <w:sz w:val="24"/>
                              </w:rPr>
                              <w:t>Grabe</w:t>
                            </w:r>
                          </w:p>
                        </w:tc>
                        <w:tc>
                          <w:tcPr>
                            <w:tcW w:w="2836" w:type="dxa"/>
                          </w:tcPr>
                          <w:p>
                            <w:pPr>
                              <w:pStyle w:val="TableParagraph"/>
                              <w:spacing w:line="270" w:lineRule="exact"/>
                              <w:ind w:left="105"/>
                              <w:rPr>
                                <w:sz w:val="24"/>
                              </w:rPr>
                            </w:pPr>
                            <w:r>
                              <w:rPr>
                                <w:sz w:val="24"/>
                              </w:rPr>
                              <w:t>OSB</w:t>
                            </w:r>
                            <w:r>
                              <w:rPr>
                                <w:spacing w:val="-3"/>
                                <w:sz w:val="24"/>
                              </w:rPr>
                              <w:t> </w:t>
                            </w:r>
                            <w:r>
                              <w:rPr>
                                <w:sz w:val="24"/>
                              </w:rPr>
                              <w:t>Director</w:t>
                            </w:r>
                            <w:r>
                              <w:rPr>
                                <w:spacing w:val="-2"/>
                                <w:sz w:val="24"/>
                              </w:rPr>
                              <w:t> </w:t>
                            </w:r>
                            <w:r>
                              <w:rPr>
                                <w:sz w:val="24"/>
                              </w:rPr>
                              <w:t>of</w:t>
                            </w:r>
                            <w:r>
                              <w:rPr>
                                <w:spacing w:val="-2"/>
                                <w:sz w:val="24"/>
                              </w:rPr>
                              <w:t> Public</w:t>
                            </w:r>
                          </w:p>
                          <w:p>
                            <w:pPr>
                              <w:pStyle w:val="TableParagraph"/>
                              <w:ind w:left="105"/>
                              <w:rPr>
                                <w:sz w:val="24"/>
                              </w:rPr>
                            </w:pPr>
                            <w:r>
                              <w:rPr>
                                <w:spacing w:val="-2"/>
                                <w:sz w:val="24"/>
                              </w:rPr>
                              <w:t>Affairs</w:t>
                            </w:r>
                          </w:p>
                        </w:tc>
                      </w:tr>
                      <w:tr>
                        <w:trPr>
                          <w:trHeight w:val="827" w:hRule="atLeast"/>
                        </w:trPr>
                        <w:tc>
                          <w:tcPr>
                            <w:tcW w:w="1982" w:type="dxa"/>
                          </w:tcPr>
                          <w:p>
                            <w:pPr>
                              <w:pStyle w:val="TableParagraph"/>
                              <w:spacing w:line="268" w:lineRule="exact"/>
                              <w:rPr>
                                <w:sz w:val="24"/>
                              </w:rPr>
                            </w:pPr>
                            <w:r>
                              <w:rPr>
                                <w:sz w:val="24"/>
                              </w:rPr>
                              <w:t>Channa</w:t>
                            </w:r>
                            <w:r>
                              <w:rPr>
                                <w:spacing w:val="-2"/>
                                <w:sz w:val="24"/>
                              </w:rPr>
                              <w:t> Newell</w:t>
                            </w:r>
                          </w:p>
                        </w:tc>
                        <w:tc>
                          <w:tcPr>
                            <w:tcW w:w="2836" w:type="dxa"/>
                          </w:tcPr>
                          <w:p>
                            <w:pPr>
                              <w:pStyle w:val="TableParagraph"/>
                              <w:spacing w:line="268" w:lineRule="exact"/>
                              <w:ind w:left="105"/>
                              <w:rPr>
                                <w:sz w:val="24"/>
                              </w:rPr>
                            </w:pPr>
                            <w:r>
                              <w:rPr>
                                <w:sz w:val="24"/>
                              </w:rPr>
                              <w:t>Judiciary</w:t>
                            </w:r>
                            <w:r>
                              <w:rPr>
                                <w:spacing w:val="-4"/>
                                <w:sz w:val="24"/>
                              </w:rPr>
                              <w:t> </w:t>
                            </w:r>
                            <w:r>
                              <w:rPr>
                                <w:spacing w:val="-2"/>
                                <w:sz w:val="24"/>
                              </w:rPr>
                              <w:t>Counsel</w:t>
                            </w:r>
                          </w:p>
                          <w:p>
                            <w:pPr>
                              <w:pStyle w:val="TableParagraph"/>
                              <w:spacing w:line="270" w:lineRule="atLeast"/>
                              <w:ind w:left="105" w:right="629"/>
                              <w:rPr>
                                <w:sz w:val="24"/>
                              </w:rPr>
                            </w:pPr>
                            <w:r>
                              <w:rPr>
                                <w:sz w:val="24"/>
                              </w:rPr>
                              <w:t>Committee, Oregon Legislative</w:t>
                            </w:r>
                            <w:r>
                              <w:rPr>
                                <w:spacing w:val="-15"/>
                                <w:sz w:val="24"/>
                              </w:rPr>
                              <w:t> </w:t>
                            </w:r>
                            <w:r>
                              <w:rPr>
                                <w:sz w:val="24"/>
                              </w:rPr>
                              <w:t>Assembly</w:t>
                            </w:r>
                          </w:p>
                        </w:tc>
                      </w:tr>
                      <w:tr>
                        <w:trPr>
                          <w:trHeight w:val="551" w:hRule="atLeast"/>
                        </w:trPr>
                        <w:tc>
                          <w:tcPr>
                            <w:tcW w:w="1982" w:type="dxa"/>
                          </w:tcPr>
                          <w:p>
                            <w:pPr>
                              <w:pStyle w:val="TableParagraph"/>
                              <w:spacing w:line="268" w:lineRule="exact"/>
                              <w:rPr>
                                <w:sz w:val="24"/>
                              </w:rPr>
                            </w:pPr>
                            <w:r>
                              <w:rPr>
                                <w:sz w:val="24"/>
                              </w:rPr>
                              <w:t>Becky</w:t>
                            </w:r>
                            <w:r>
                              <w:rPr>
                                <w:spacing w:val="-7"/>
                                <w:sz w:val="24"/>
                              </w:rPr>
                              <w:t> </w:t>
                            </w:r>
                            <w:r>
                              <w:rPr>
                                <w:spacing w:val="-2"/>
                                <w:sz w:val="24"/>
                              </w:rPr>
                              <w:t>Straus</w:t>
                            </w:r>
                          </w:p>
                        </w:tc>
                        <w:tc>
                          <w:tcPr>
                            <w:tcW w:w="2836" w:type="dxa"/>
                          </w:tcPr>
                          <w:p>
                            <w:pPr>
                              <w:pStyle w:val="TableParagraph"/>
                              <w:spacing w:line="268" w:lineRule="exact"/>
                              <w:ind w:left="105"/>
                              <w:rPr>
                                <w:sz w:val="24"/>
                              </w:rPr>
                            </w:pPr>
                            <w:r>
                              <w:rPr>
                                <w:sz w:val="24"/>
                              </w:rPr>
                              <w:t>Legislative</w:t>
                            </w:r>
                            <w:r>
                              <w:rPr>
                                <w:spacing w:val="-5"/>
                                <w:sz w:val="24"/>
                              </w:rPr>
                              <w:t> </w:t>
                            </w:r>
                            <w:r>
                              <w:rPr>
                                <w:spacing w:val="-2"/>
                                <w:sz w:val="24"/>
                              </w:rPr>
                              <w:t>Director,</w:t>
                            </w:r>
                          </w:p>
                          <w:p>
                            <w:pPr>
                              <w:pStyle w:val="TableParagraph"/>
                              <w:ind w:left="105"/>
                              <w:rPr>
                                <w:sz w:val="24"/>
                              </w:rPr>
                            </w:pPr>
                            <w:r>
                              <w:rPr>
                                <w:spacing w:val="-4"/>
                                <w:sz w:val="24"/>
                              </w:rPr>
                              <w:t>ACLU</w:t>
                            </w:r>
                          </w:p>
                        </w:tc>
                      </w:tr>
                      <w:tr>
                        <w:trPr>
                          <w:trHeight w:val="275" w:hRule="atLeast"/>
                        </w:trPr>
                        <w:tc>
                          <w:tcPr>
                            <w:tcW w:w="4818" w:type="dxa"/>
                            <w:gridSpan w:val="2"/>
                          </w:tcPr>
                          <w:p>
                            <w:pPr>
                              <w:pStyle w:val="TableParagraph"/>
                              <w:spacing w:line="256" w:lineRule="exact"/>
                              <w:rPr>
                                <w:b/>
                                <w:sz w:val="24"/>
                              </w:rPr>
                            </w:pPr>
                            <w:r>
                              <w:rPr>
                                <w:b/>
                                <w:spacing w:val="-2"/>
                                <w:sz w:val="24"/>
                                <w:u w:val="thick"/>
                              </w:rPr>
                              <w:t>Staff</w:t>
                            </w:r>
                          </w:p>
                        </w:tc>
                      </w:tr>
                      <w:tr>
                        <w:trPr>
                          <w:trHeight w:val="827" w:hRule="atLeast"/>
                        </w:trPr>
                        <w:tc>
                          <w:tcPr>
                            <w:tcW w:w="1982" w:type="dxa"/>
                          </w:tcPr>
                          <w:p>
                            <w:pPr>
                              <w:pStyle w:val="TableParagraph"/>
                              <w:spacing w:line="240" w:lineRule="auto"/>
                              <w:ind w:right="966"/>
                              <w:rPr>
                                <w:sz w:val="24"/>
                              </w:rPr>
                            </w:pPr>
                            <w:r>
                              <w:rPr>
                                <w:sz w:val="24"/>
                              </w:rPr>
                              <w:t>Prof.</w:t>
                            </w:r>
                            <w:r>
                              <w:rPr>
                                <w:spacing w:val="-15"/>
                                <w:sz w:val="24"/>
                              </w:rPr>
                              <w:t> </w:t>
                            </w:r>
                            <w:r>
                              <w:rPr>
                                <w:sz w:val="24"/>
                              </w:rPr>
                              <w:t>Jeff </w:t>
                            </w:r>
                            <w:r>
                              <w:rPr>
                                <w:spacing w:val="-2"/>
                                <w:sz w:val="24"/>
                              </w:rPr>
                              <w:t>Dobbins</w:t>
                            </w:r>
                          </w:p>
                        </w:tc>
                        <w:tc>
                          <w:tcPr>
                            <w:tcW w:w="2836" w:type="dxa"/>
                          </w:tcPr>
                          <w:p>
                            <w:pPr>
                              <w:pStyle w:val="TableParagraph"/>
                              <w:spacing w:line="240" w:lineRule="auto"/>
                              <w:ind w:left="105"/>
                              <w:rPr>
                                <w:sz w:val="24"/>
                              </w:rPr>
                            </w:pPr>
                            <w:r>
                              <w:rPr>
                                <w:sz w:val="24"/>
                              </w:rPr>
                              <w:t>Exec. Director, OLC; Willamette</w:t>
                            </w:r>
                            <w:r>
                              <w:rPr>
                                <w:spacing w:val="-13"/>
                                <w:sz w:val="24"/>
                              </w:rPr>
                              <w:t> </w:t>
                            </w:r>
                            <w:r>
                              <w:rPr>
                                <w:sz w:val="24"/>
                              </w:rPr>
                              <w:t>U.</w:t>
                            </w:r>
                            <w:r>
                              <w:rPr>
                                <w:spacing w:val="-13"/>
                                <w:sz w:val="24"/>
                              </w:rPr>
                              <w:t> </w:t>
                            </w:r>
                            <w:r>
                              <w:rPr>
                                <w:sz w:val="24"/>
                              </w:rPr>
                              <w:t>College</w:t>
                            </w:r>
                            <w:r>
                              <w:rPr>
                                <w:spacing w:val="-13"/>
                                <w:sz w:val="24"/>
                              </w:rPr>
                              <w:t> </w:t>
                            </w:r>
                            <w:r>
                              <w:rPr>
                                <w:sz w:val="24"/>
                              </w:rPr>
                              <w:t>of</w:t>
                            </w:r>
                          </w:p>
                          <w:p>
                            <w:pPr>
                              <w:pStyle w:val="TableParagraph"/>
                              <w:ind w:left="105"/>
                              <w:rPr>
                                <w:sz w:val="24"/>
                              </w:rPr>
                            </w:pPr>
                            <w:r>
                              <w:rPr>
                                <w:spacing w:val="-5"/>
                                <w:sz w:val="24"/>
                              </w:rPr>
                              <w:t>Law</w:t>
                            </w:r>
                          </w:p>
                        </w:tc>
                      </w:tr>
                      <w:tr>
                        <w:trPr>
                          <w:trHeight w:val="827" w:hRule="atLeast"/>
                        </w:trPr>
                        <w:tc>
                          <w:tcPr>
                            <w:tcW w:w="1982" w:type="dxa"/>
                          </w:tcPr>
                          <w:p>
                            <w:pPr>
                              <w:pStyle w:val="TableParagraph"/>
                              <w:spacing w:line="240" w:lineRule="auto"/>
                              <w:ind w:right="320"/>
                              <w:rPr>
                                <w:sz w:val="24"/>
                              </w:rPr>
                            </w:pPr>
                            <w:r>
                              <w:rPr>
                                <w:sz w:val="24"/>
                              </w:rPr>
                              <w:t>Wendy</w:t>
                            </w:r>
                            <w:r>
                              <w:rPr>
                                <w:spacing w:val="-15"/>
                                <w:sz w:val="24"/>
                              </w:rPr>
                              <w:t> </w:t>
                            </w:r>
                            <w:r>
                              <w:rPr>
                                <w:sz w:val="24"/>
                              </w:rPr>
                              <w:t>Johnson (to 1/2015)</w:t>
                            </w:r>
                          </w:p>
                        </w:tc>
                        <w:tc>
                          <w:tcPr>
                            <w:tcW w:w="2836" w:type="dxa"/>
                          </w:tcPr>
                          <w:p>
                            <w:pPr>
                              <w:pStyle w:val="TableParagraph"/>
                              <w:spacing w:line="240" w:lineRule="auto"/>
                              <w:ind w:left="105" w:right="629"/>
                              <w:rPr>
                                <w:sz w:val="24"/>
                              </w:rPr>
                            </w:pPr>
                            <w:r>
                              <w:rPr>
                                <w:sz w:val="24"/>
                              </w:rPr>
                              <w:t>Deputy</w:t>
                            </w:r>
                            <w:r>
                              <w:rPr>
                                <w:spacing w:val="-15"/>
                                <w:sz w:val="24"/>
                              </w:rPr>
                              <w:t> </w:t>
                            </w:r>
                            <w:r>
                              <w:rPr>
                                <w:sz w:val="24"/>
                              </w:rPr>
                              <w:t>Director</w:t>
                            </w:r>
                            <w:r>
                              <w:rPr>
                                <w:spacing w:val="-15"/>
                                <w:sz w:val="24"/>
                              </w:rPr>
                              <w:t> </w:t>
                            </w:r>
                            <w:r>
                              <w:rPr>
                                <w:sz w:val="24"/>
                              </w:rPr>
                              <w:t>and General Counsel,</w:t>
                            </w:r>
                          </w:p>
                          <w:p>
                            <w:pPr>
                              <w:pStyle w:val="TableParagraph"/>
                              <w:ind w:left="105"/>
                              <w:rPr>
                                <w:sz w:val="24"/>
                              </w:rPr>
                            </w:pPr>
                            <w:r>
                              <w:rPr>
                                <w:sz w:val="24"/>
                              </w:rPr>
                              <w:t>Oregon</w:t>
                            </w:r>
                            <w:r>
                              <w:rPr>
                                <w:spacing w:val="-2"/>
                                <w:sz w:val="24"/>
                              </w:rPr>
                              <w:t> </w:t>
                            </w:r>
                            <w:r>
                              <w:rPr>
                                <w:sz w:val="24"/>
                              </w:rPr>
                              <w:t>Law</w:t>
                            </w:r>
                            <w:r>
                              <w:rPr>
                                <w:spacing w:val="-3"/>
                                <w:sz w:val="24"/>
                              </w:rPr>
                              <w:t> </w:t>
                            </w:r>
                            <w:r>
                              <w:rPr>
                                <w:spacing w:val="-2"/>
                                <w:sz w:val="24"/>
                              </w:rPr>
                              <w:t>Commission</w:t>
                            </w:r>
                          </w:p>
                        </w:tc>
                      </w:tr>
                      <w:tr>
                        <w:trPr>
                          <w:trHeight w:val="551" w:hRule="atLeast"/>
                        </w:trPr>
                        <w:tc>
                          <w:tcPr>
                            <w:tcW w:w="1982" w:type="dxa"/>
                          </w:tcPr>
                          <w:p>
                            <w:pPr>
                              <w:pStyle w:val="TableParagraph"/>
                              <w:spacing w:line="268" w:lineRule="exact"/>
                              <w:rPr>
                                <w:sz w:val="24"/>
                              </w:rPr>
                            </w:pPr>
                            <w:r>
                              <w:rPr>
                                <w:sz w:val="24"/>
                              </w:rPr>
                              <w:t>Philip </w:t>
                            </w:r>
                            <w:r>
                              <w:rPr>
                                <w:spacing w:val="-2"/>
                                <w:sz w:val="24"/>
                              </w:rPr>
                              <w:t>Schradle</w:t>
                            </w:r>
                          </w:p>
                          <w:p>
                            <w:pPr>
                              <w:pStyle w:val="TableParagraph"/>
                              <w:rPr>
                                <w:sz w:val="24"/>
                              </w:rPr>
                            </w:pPr>
                            <w:r>
                              <w:rPr>
                                <w:sz w:val="24"/>
                              </w:rPr>
                              <w:t>(from</w:t>
                            </w:r>
                            <w:r>
                              <w:rPr>
                                <w:spacing w:val="-3"/>
                                <w:sz w:val="24"/>
                              </w:rPr>
                              <w:t> </w:t>
                            </w:r>
                            <w:r>
                              <w:rPr>
                                <w:spacing w:val="-2"/>
                                <w:sz w:val="24"/>
                              </w:rPr>
                              <w:t>1/2015)</w:t>
                            </w:r>
                          </w:p>
                        </w:tc>
                        <w:tc>
                          <w:tcPr>
                            <w:tcW w:w="2836" w:type="dxa"/>
                          </w:tcPr>
                          <w:p>
                            <w:pPr>
                              <w:pStyle w:val="TableParagraph"/>
                              <w:spacing w:line="268" w:lineRule="exact"/>
                              <w:ind w:left="105"/>
                              <w:rPr>
                                <w:sz w:val="24"/>
                              </w:rPr>
                            </w:pPr>
                            <w:r>
                              <w:rPr>
                                <w:sz w:val="24"/>
                              </w:rPr>
                              <w:t>Interim</w:t>
                            </w:r>
                            <w:r>
                              <w:rPr>
                                <w:spacing w:val="-1"/>
                                <w:sz w:val="24"/>
                              </w:rPr>
                              <w:t> </w:t>
                            </w:r>
                            <w:r>
                              <w:rPr>
                                <w:sz w:val="24"/>
                              </w:rPr>
                              <w:t>Deputy</w:t>
                            </w:r>
                            <w:r>
                              <w:rPr>
                                <w:spacing w:val="-5"/>
                                <w:sz w:val="24"/>
                              </w:rPr>
                              <w:t> </w:t>
                            </w:r>
                            <w:r>
                              <w:rPr>
                                <w:spacing w:val="-2"/>
                                <w:sz w:val="24"/>
                              </w:rPr>
                              <w:t>Director,</w:t>
                            </w:r>
                          </w:p>
                          <w:p>
                            <w:pPr>
                              <w:pStyle w:val="TableParagraph"/>
                              <w:ind w:left="105"/>
                              <w:rPr>
                                <w:sz w:val="24"/>
                              </w:rPr>
                            </w:pPr>
                            <w:r>
                              <w:rPr>
                                <w:spacing w:val="-5"/>
                                <w:sz w:val="24"/>
                              </w:rPr>
                              <w:t>OLC</w:t>
                            </w:r>
                          </w:p>
                        </w:tc>
                      </w:tr>
                      <w:tr>
                        <w:trPr>
                          <w:trHeight w:val="553" w:hRule="atLeast"/>
                        </w:trPr>
                        <w:tc>
                          <w:tcPr>
                            <w:tcW w:w="1982" w:type="dxa"/>
                          </w:tcPr>
                          <w:p>
                            <w:pPr>
                              <w:pStyle w:val="TableParagraph"/>
                              <w:spacing w:line="270" w:lineRule="exact"/>
                              <w:rPr>
                                <w:sz w:val="24"/>
                              </w:rPr>
                            </w:pPr>
                            <w:r>
                              <w:rPr>
                                <w:sz w:val="24"/>
                              </w:rPr>
                              <w:t>Dan</w:t>
                            </w:r>
                            <w:r>
                              <w:rPr>
                                <w:spacing w:val="-4"/>
                                <w:sz w:val="24"/>
                              </w:rPr>
                              <w:t> </w:t>
                            </w:r>
                            <w:r>
                              <w:rPr>
                                <w:spacing w:val="-2"/>
                                <w:sz w:val="24"/>
                              </w:rPr>
                              <w:t>Gilbert</w:t>
                            </w:r>
                          </w:p>
                        </w:tc>
                        <w:tc>
                          <w:tcPr>
                            <w:tcW w:w="2836" w:type="dxa"/>
                          </w:tcPr>
                          <w:p>
                            <w:pPr>
                              <w:pStyle w:val="TableParagraph"/>
                              <w:spacing w:line="270" w:lineRule="exact"/>
                              <w:ind w:left="105"/>
                              <w:rPr>
                                <w:sz w:val="24"/>
                              </w:rPr>
                            </w:pPr>
                            <w:r>
                              <w:rPr>
                                <w:sz w:val="24"/>
                              </w:rPr>
                              <w:t>Deputy</w:t>
                            </w:r>
                            <w:r>
                              <w:rPr>
                                <w:spacing w:val="-3"/>
                                <w:sz w:val="24"/>
                              </w:rPr>
                              <w:t> </w:t>
                            </w:r>
                            <w:r>
                              <w:rPr>
                                <w:spacing w:val="-2"/>
                                <w:sz w:val="24"/>
                              </w:rPr>
                              <w:t>Legislative</w:t>
                            </w:r>
                          </w:p>
                          <w:p>
                            <w:pPr>
                              <w:pStyle w:val="TableParagraph"/>
                              <w:ind w:left="105"/>
                              <w:rPr>
                                <w:sz w:val="24"/>
                              </w:rPr>
                            </w:pPr>
                            <w:r>
                              <w:rPr>
                                <w:spacing w:val="-2"/>
                                <w:sz w:val="24"/>
                              </w:rPr>
                              <w:t>Counsel</w:t>
                            </w:r>
                          </w:p>
                        </w:tc>
                      </w:tr>
                      <w:tr>
                        <w:trPr>
                          <w:trHeight w:val="275" w:hRule="atLeast"/>
                        </w:trPr>
                        <w:tc>
                          <w:tcPr>
                            <w:tcW w:w="1982" w:type="dxa"/>
                          </w:tcPr>
                          <w:p>
                            <w:pPr>
                              <w:pStyle w:val="TableParagraph"/>
                              <w:spacing w:line="256" w:lineRule="exact"/>
                              <w:rPr>
                                <w:sz w:val="24"/>
                              </w:rPr>
                            </w:pPr>
                            <w:r>
                              <w:rPr>
                                <w:sz w:val="24"/>
                              </w:rPr>
                              <w:t>Brett</w:t>
                            </w:r>
                            <w:r>
                              <w:rPr>
                                <w:spacing w:val="-4"/>
                                <w:sz w:val="24"/>
                              </w:rPr>
                              <w:t> </w:t>
                            </w:r>
                            <w:r>
                              <w:rPr>
                                <w:spacing w:val="-2"/>
                                <w:sz w:val="24"/>
                              </w:rPr>
                              <w:t>Smith</w:t>
                            </w:r>
                          </w:p>
                        </w:tc>
                        <w:tc>
                          <w:tcPr>
                            <w:tcW w:w="2836" w:type="dxa"/>
                          </w:tcPr>
                          <w:p>
                            <w:pPr>
                              <w:pStyle w:val="TableParagraph"/>
                              <w:spacing w:line="256" w:lineRule="exact"/>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275" w:hRule="atLeast"/>
                        </w:trPr>
                        <w:tc>
                          <w:tcPr>
                            <w:tcW w:w="1982" w:type="dxa"/>
                          </w:tcPr>
                          <w:p>
                            <w:pPr>
                              <w:pStyle w:val="TableParagraph"/>
                              <w:spacing w:line="256" w:lineRule="exact"/>
                              <w:rPr>
                                <w:sz w:val="24"/>
                              </w:rPr>
                            </w:pPr>
                            <w:r>
                              <w:rPr>
                                <w:sz w:val="24"/>
                              </w:rPr>
                              <w:t>Corey</w:t>
                            </w:r>
                            <w:r>
                              <w:rPr>
                                <w:spacing w:val="-5"/>
                                <w:sz w:val="24"/>
                              </w:rPr>
                              <w:t> </w:t>
                            </w:r>
                            <w:r>
                              <w:rPr>
                                <w:spacing w:val="-2"/>
                                <w:sz w:val="24"/>
                              </w:rPr>
                              <w:t>Driscoll</w:t>
                            </w:r>
                          </w:p>
                        </w:tc>
                        <w:tc>
                          <w:tcPr>
                            <w:tcW w:w="2836" w:type="dxa"/>
                          </w:tcPr>
                          <w:p>
                            <w:pPr>
                              <w:pStyle w:val="TableParagraph"/>
                              <w:spacing w:line="256" w:lineRule="exact"/>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551" w:hRule="atLeast"/>
                        </w:trPr>
                        <w:tc>
                          <w:tcPr>
                            <w:tcW w:w="1982" w:type="dxa"/>
                          </w:tcPr>
                          <w:p>
                            <w:pPr>
                              <w:pStyle w:val="TableParagraph"/>
                              <w:spacing w:line="268" w:lineRule="exact"/>
                              <w:rPr>
                                <w:sz w:val="24"/>
                              </w:rPr>
                            </w:pPr>
                            <w:r>
                              <w:rPr>
                                <w:spacing w:val="-2"/>
                                <w:sz w:val="24"/>
                              </w:rPr>
                              <w:t>Caitlynn</w:t>
                            </w:r>
                          </w:p>
                          <w:p>
                            <w:pPr>
                              <w:pStyle w:val="TableParagraph"/>
                              <w:rPr>
                                <w:sz w:val="24"/>
                              </w:rPr>
                            </w:pPr>
                            <w:r>
                              <w:rPr>
                                <w:spacing w:val="-2"/>
                                <w:sz w:val="24"/>
                              </w:rPr>
                              <w:t>Dahlquist</w:t>
                            </w:r>
                          </w:p>
                        </w:tc>
                        <w:tc>
                          <w:tcPr>
                            <w:tcW w:w="2836" w:type="dxa"/>
                          </w:tcPr>
                          <w:p>
                            <w:pPr>
                              <w:pStyle w:val="TableParagraph"/>
                              <w:spacing w:line="268" w:lineRule="exact"/>
                              <w:ind w:left="105"/>
                              <w:rPr>
                                <w:sz w:val="24"/>
                              </w:rPr>
                            </w:pPr>
                            <w:r>
                              <w:rPr>
                                <w:sz w:val="24"/>
                              </w:rPr>
                              <w:t>Legislative</w:t>
                            </w:r>
                            <w:r>
                              <w:rPr>
                                <w:spacing w:val="-4"/>
                                <w:sz w:val="24"/>
                              </w:rPr>
                              <w:t> </w:t>
                            </w:r>
                            <w:r>
                              <w:rPr>
                                <w:sz w:val="24"/>
                              </w:rPr>
                              <w:t>Coordinator</w:t>
                            </w:r>
                            <w:r>
                              <w:rPr>
                                <w:spacing w:val="-2"/>
                                <w:sz w:val="24"/>
                              </w:rPr>
                              <w:t> </w:t>
                            </w:r>
                            <w:r>
                              <w:rPr>
                                <w:spacing w:val="-12"/>
                                <w:sz w:val="24"/>
                              </w:rPr>
                              <w:t>&amp;</w:t>
                            </w:r>
                          </w:p>
                          <w:p>
                            <w:pPr>
                              <w:pStyle w:val="TableParagraph"/>
                              <w:ind w:left="105"/>
                              <w:rPr>
                                <w:sz w:val="24"/>
                              </w:rPr>
                            </w:pPr>
                            <w:r>
                              <w:rPr>
                                <w:sz w:val="24"/>
                              </w:rPr>
                              <w:t>Law</w:t>
                            </w:r>
                            <w:r>
                              <w:rPr>
                                <w:spacing w:val="-3"/>
                                <w:sz w:val="24"/>
                              </w:rPr>
                              <w:t> </w:t>
                            </w:r>
                            <w:r>
                              <w:rPr>
                                <w:sz w:val="24"/>
                              </w:rPr>
                              <w:t>Clerk,</w:t>
                            </w:r>
                            <w:r>
                              <w:rPr>
                                <w:spacing w:val="-2"/>
                                <w:sz w:val="24"/>
                              </w:rPr>
                              <w:t> </w:t>
                            </w:r>
                            <w:r>
                              <w:rPr>
                                <w:spacing w:val="-5"/>
                                <w:sz w:val="24"/>
                              </w:rPr>
                              <w:t>OLC</w:t>
                            </w:r>
                          </w:p>
                        </w:tc>
                      </w:tr>
                      <w:tr>
                        <w:trPr>
                          <w:trHeight w:val="275" w:hRule="atLeast"/>
                        </w:trPr>
                        <w:tc>
                          <w:tcPr>
                            <w:tcW w:w="1982" w:type="dxa"/>
                          </w:tcPr>
                          <w:p>
                            <w:pPr>
                              <w:pStyle w:val="TableParagraph"/>
                              <w:spacing w:line="256" w:lineRule="exact"/>
                              <w:rPr>
                                <w:sz w:val="24"/>
                              </w:rPr>
                            </w:pPr>
                            <w:r>
                              <w:rPr>
                                <w:sz w:val="24"/>
                              </w:rPr>
                              <w:t>Jenna </w:t>
                            </w:r>
                            <w:r>
                              <w:rPr>
                                <w:spacing w:val="-2"/>
                                <w:sz w:val="24"/>
                              </w:rPr>
                              <w:t>Jones</w:t>
                            </w:r>
                          </w:p>
                        </w:tc>
                        <w:tc>
                          <w:tcPr>
                            <w:tcW w:w="2836" w:type="dxa"/>
                          </w:tcPr>
                          <w:p>
                            <w:pPr>
                              <w:pStyle w:val="TableParagraph"/>
                              <w:spacing w:line="256" w:lineRule="exact"/>
                              <w:ind w:left="105"/>
                              <w:rPr>
                                <w:sz w:val="24"/>
                              </w:rPr>
                            </w:pPr>
                            <w:r>
                              <w:rPr>
                                <w:sz w:val="24"/>
                              </w:rPr>
                              <w:t>Office</w:t>
                            </w:r>
                            <w:r>
                              <w:rPr>
                                <w:spacing w:val="-2"/>
                                <w:sz w:val="24"/>
                              </w:rPr>
                              <w:t> </w:t>
                            </w:r>
                            <w:r>
                              <w:rPr>
                                <w:sz w:val="24"/>
                              </w:rPr>
                              <w:t>Asst.,</w:t>
                            </w:r>
                            <w:r>
                              <w:rPr>
                                <w:spacing w:val="-2"/>
                                <w:sz w:val="24"/>
                              </w:rPr>
                              <w:t> </w:t>
                            </w:r>
                            <w:r>
                              <w:rPr>
                                <w:spacing w:val="-5"/>
                                <w:sz w:val="24"/>
                              </w:rPr>
                              <w:t>OLC</w:t>
                            </w:r>
                          </w:p>
                        </w:tc>
                      </w:tr>
                      <w:tr>
                        <w:trPr>
                          <w:trHeight w:val="277" w:hRule="atLeast"/>
                        </w:trPr>
                        <w:tc>
                          <w:tcPr>
                            <w:tcW w:w="1982" w:type="dxa"/>
                          </w:tcPr>
                          <w:p>
                            <w:pPr>
                              <w:pStyle w:val="TableParagraph"/>
                              <w:spacing w:line="258" w:lineRule="exact"/>
                              <w:rPr>
                                <w:sz w:val="24"/>
                              </w:rPr>
                            </w:pPr>
                            <w:r>
                              <w:rPr>
                                <w:sz w:val="24"/>
                              </w:rPr>
                              <w:t>Chris</w:t>
                            </w:r>
                            <w:r>
                              <w:rPr>
                                <w:spacing w:val="-1"/>
                                <w:sz w:val="24"/>
                              </w:rPr>
                              <w:t> </w:t>
                            </w:r>
                            <w:r>
                              <w:rPr>
                                <w:spacing w:val="-2"/>
                                <w:sz w:val="24"/>
                              </w:rPr>
                              <w:t>Strum</w:t>
                            </w:r>
                          </w:p>
                        </w:tc>
                        <w:tc>
                          <w:tcPr>
                            <w:tcW w:w="2836" w:type="dxa"/>
                          </w:tcPr>
                          <w:p>
                            <w:pPr>
                              <w:pStyle w:val="TableParagraph"/>
                              <w:spacing w:line="258" w:lineRule="exact"/>
                              <w:ind w:left="105"/>
                              <w:rPr>
                                <w:sz w:val="24"/>
                              </w:rPr>
                            </w:pPr>
                            <w:r>
                              <w:rPr>
                                <w:sz w:val="24"/>
                              </w:rPr>
                              <w:t>Administrative</w:t>
                            </w:r>
                            <w:r>
                              <w:rPr>
                                <w:spacing w:val="-3"/>
                                <w:sz w:val="24"/>
                              </w:rPr>
                              <w:t> </w:t>
                            </w:r>
                            <w:r>
                              <w:rPr>
                                <w:sz w:val="24"/>
                              </w:rPr>
                              <w:t>Asst.,</w:t>
                            </w:r>
                            <w:r>
                              <w:rPr>
                                <w:spacing w:val="-2"/>
                                <w:sz w:val="24"/>
                              </w:rPr>
                              <w:t> </w:t>
                            </w:r>
                            <w:r>
                              <w:rPr>
                                <w:spacing w:val="-5"/>
                                <w:sz w:val="24"/>
                              </w:rPr>
                              <w:t>OLC</w:t>
                            </w:r>
                          </w:p>
                        </w:tc>
                      </w:tr>
                    </w:tbl>
                    <w:p>
                      <w:pPr>
                        <w:pStyle w:val="BodyText"/>
                      </w:pPr>
                    </w:p>
                  </w:txbxContent>
                </v:textbox>
              </v:shape>
            </w:pict>
          </mc:Fallback>
        </mc:AlternateContent>
      </w:r>
      <w:r>
        <w:rPr>
          <w:position w:val="275"/>
          <w:sz w:val="20"/>
        </w:rPr>
      </w:r>
    </w:p>
    <w:p>
      <w:pPr>
        <w:spacing w:after="0" w:line="240" w:lineRule="auto"/>
        <w:rPr>
          <w:sz w:val="20"/>
        </w:rPr>
        <w:sectPr>
          <w:pgSz w:w="12240" w:h="15840"/>
          <w:pgMar w:header="0" w:footer="523" w:top="1700" w:bottom="720" w:left="0" w:right="0"/>
        </w:sectPr>
      </w:pPr>
    </w:p>
    <w:p>
      <w:pPr>
        <w:pStyle w:val="ListParagraph"/>
        <w:numPr>
          <w:ilvl w:val="2"/>
          <w:numId w:val="7"/>
        </w:numPr>
        <w:tabs>
          <w:tab w:pos="2093" w:val="left" w:leader="none"/>
        </w:tabs>
        <w:spacing w:line="240" w:lineRule="auto" w:before="72" w:after="0"/>
        <w:ind w:left="2093" w:right="0" w:hanging="293"/>
        <w:jc w:val="left"/>
        <w:rPr>
          <w:sz w:val="24"/>
        </w:rPr>
      </w:pPr>
      <w:r>
        <w:rPr>
          <w:spacing w:val="-1"/>
          <w:sz w:val="24"/>
          <w:u w:val="single"/>
        </w:rPr>
        <w:t> </w:t>
      </w:r>
      <w:r>
        <w:rPr>
          <w:sz w:val="24"/>
          <w:u w:val="single"/>
        </w:rPr>
        <w:t>​</w:t>
      </w:r>
      <w:r>
        <w:rPr>
          <w:spacing w:val="1"/>
          <w:sz w:val="24"/>
          <w:u w:val="single"/>
        </w:rPr>
        <w:t> </w:t>
      </w:r>
      <w:r>
        <w:rPr>
          <w:sz w:val="24"/>
          <w:u w:val="single"/>
        </w:rPr>
        <w:t>Statement</w:t>
      </w:r>
      <w:r>
        <w:rPr>
          <w:spacing w:val="-1"/>
          <w:sz w:val="24"/>
          <w:u w:val="single"/>
        </w:rPr>
        <w:t> </w:t>
      </w:r>
      <w:r>
        <w:rPr>
          <w:sz w:val="24"/>
          <w:u w:val="single"/>
        </w:rPr>
        <w:t>of</w:t>
      </w:r>
      <w:r>
        <w:rPr>
          <w:spacing w:val="-2"/>
          <w:sz w:val="24"/>
          <w:u w:val="single"/>
        </w:rPr>
        <w:t> </w:t>
      </w:r>
      <w:r>
        <w:rPr>
          <w:sz w:val="24"/>
          <w:u w:val="single"/>
        </w:rPr>
        <w:t>the</w:t>
      </w:r>
      <w:r>
        <w:rPr>
          <w:spacing w:val="-2"/>
          <w:sz w:val="24"/>
          <w:u w:val="single"/>
        </w:rPr>
        <w:t> </w:t>
      </w:r>
      <w:r>
        <w:rPr>
          <w:sz w:val="24"/>
          <w:u w:val="single"/>
        </w:rPr>
        <w:t>Problem</w:t>
      </w:r>
      <w:r>
        <w:rPr>
          <w:spacing w:val="-1"/>
          <w:sz w:val="24"/>
          <w:u w:val="single"/>
        </w:rPr>
        <w:t> </w:t>
      </w:r>
      <w:r>
        <w:rPr>
          <w:sz w:val="24"/>
          <w:u w:val="single"/>
        </w:rPr>
        <w:t>Area and</w:t>
      </w:r>
      <w:r>
        <w:rPr>
          <w:spacing w:val="-1"/>
          <w:sz w:val="24"/>
          <w:u w:val="single"/>
        </w:rPr>
        <w:t> </w:t>
      </w:r>
      <w:r>
        <w:rPr>
          <w:sz w:val="24"/>
          <w:u w:val="single"/>
        </w:rPr>
        <w:t>Proposed</w:t>
      </w:r>
      <w:r>
        <w:rPr>
          <w:spacing w:val="2"/>
          <w:sz w:val="24"/>
          <w:u w:val="single"/>
        </w:rPr>
        <w:t> </w:t>
      </w:r>
      <w:r>
        <w:rPr>
          <w:spacing w:val="-2"/>
          <w:sz w:val="24"/>
          <w:u w:val="single"/>
        </w:rPr>
        <w:t>Solutions</w:t>
      </w:r>
    </w:p>
    <w:p>
      <w:pPr>
        <w:pStyle w:val="BodyText"/>
        <w:spacing w:before="276"/>
        <w:ind w:left="1800" w:right="1821" w:firstLine="720"/>
      </w:pPr>
      <w:r>
        <w:rPr/>
        <w:t>“Standing,” as a legal doctrine, asks whether a particular litigant has a right to pursue relief in court from a legal wrong committed by another.</w:t>
      </w:r>
      <w:r>
        <w:rPr>
          <w:spacing w:val="40"/>
        </w:rPr>
        <w:t> </w:t>
      </w:r>
      <w:r>
        <w:rPr/>
        <w:t>As a general matter, when</w:t>
      </w:r>
      <w:r>
        <w:rPr>
          <w:spacing w:val="-3"/>
        </w:rPr>
        <w:t> </w:t>
      </w:r>
      <w:r>
        <w:rPr/>
        <w:t>one</w:t>
      </w:r>
      <w:r>
        <w:rPr>
          <w:spacing w:val="-4"/>
        </w:rPr>
        <w:t> </w:t>
      </w:r>
      <w:r>
        <w:rPr/>
        <w:t>hears</w:t>
      </w:r>
      <w:r>
        <w:rPr>
          <w:spacing w:val="-3"/>
        </w:rPr>
        <w:t> </w:t>
      </w:r>
      <w:r>
        <w:rPr/>
        <w:t>about</w:t>
      </w:r>
      <w:r>
        <w:rPr>
          <w:spacing w:val="-1"/>
        </w:rPr>
        <w:t> </w:t>
      </w:r>
      <w:r>
        <w:rPr/>
        <w:t>“standing,”</w:t>
      </w:r>
      <w:r>
        <w:rPr>
          <w:spacing w:val="-4"/>
        </w:rPr>
        <w:t> </w:t>
      </w:r>
      <w:r>
        <w:rPr/>
        <w:t>the</w:t>
      </w:r>
      <w:r>
        <w:rPr>
          <w:spacing w:val="-4"/>
        </w:rPr>
        <w:t> </w:t>
      </w:r>
      <w:r>
        <w:rPr/>
        <w:t>discussion</w:t>
      </w:r>
      <w:r>
        <w:rPr>
          <w:spacing w:val="-3"/>
        </w:rPr>
        <w:t> </w:t>
      </w:r>
      <w:r>
        <w:rPr/>
        <w:t>is</w:t>
      </w:r>
      <w:r>
        <w:rPr>
          <w:spacing w:val="-3"/>
        </w:rPr>
        <w:t> </w:t>
      </w:r>
      <w:r>
        <w:rPr/>
        <w:t>generally</w:t>
      </w:r>
      <w:r>
        <w:rPr>
          <w:spacing w:val="-8"/>
        </w:rPr>
        <w:t> </w:t>
      </w:r>
      <w:r>
        <w:rPr/>
        <w:t>focused</w:t>
      </w:r>
      <w:r>
        <w:rPr>
          <w:spacing w:val="-3"/>
        </w:rPr>
        <w:t> </w:t>
      </w:r>
      <w:r>
        <w:rPr/>
        <w:t>on</w:t>
      </w:r>
      <w:r>
        <w:rPr>
          <w:spacing w:val="-3"/>
        </w:rPr>
        <w:t> </w:t>
      </w:r>
      <w:r>
        <w:rPr/>
        <w:t>the</w:t>
      </w:r>
      <w:r>
        <w:rPr>
          <w:spacing w:val="-2"/>
        </w:rPr>
        <w:t> </w:t>
      </w:r>
      <w:r>
        <w:rPr/>
        <w:t>standing</w:t>
      </w:r>
      <w:r>
        <w:rPr>
          <w:spacing w:val="-6"/>
        </w:rPr>
        <w:t> </w:t>
      </w:r>
      <w:r>
        <w:rPr/>
        <w:t>of</w:t>
      </w:r>
      <w:r>
        <w:rPr>
          <w:spacing w:val="-2"/>
        </w:rPr>
        <w:t> </w:t>
      </w:r>
      <w:r>
        <w:rPr/>
        <w:t>a </w:t>
      </w:r>
      <w:r>
        <w:rPr>
          <w:i/>
        </w:rPr>
        <w:t>plaintiff </w:t>
      </w:r>
      <w:r>
        <w:rPr/>
        <w:t>to allege a right to relief under a particular cause of action.</w:t>
      </w:r>
      <w:r>
        <w:rPr>
          <w:spacing w:val="40"/>
        </w:rPr>
        <w:t> </w:t>
      </w:r>
      <w:r>
        <w:rPr/>
        <w:t>Constraints on the ability of a plaintiff to pursue relief can arise out of structural and substantive constitutional rights, statutory language, and prudential considerations developed by </w:t>
      </w:r>
      <w:r>
        <w:rPr>
          <w:spacing w:val="-2"/>
        </w:rPr>
        <w:t>courts.</w:t>
      </w:r>
    </w:p>
    <w:p>
      <w:pPr>
        <w:pStyle w:val="BodyText"/>
      </w:pPr>
    </w:p>
    <w:p>
      <w:pPr>
        <w:pStyle w:val="BodyText"/>
        <w:ind w:left="1800" w:right="1821" w:firstLine="720"/>
      </w:pPr>
      <w:r>
        <w:rPr/>
        <w:t>The</w:t>
      </w:r>
      <w:r>
        <w:rPr>
          <w:spacing w:val="-2"/>
        </w:rPr>
        <w:t> </w:t>
      </w:r>
      <w:r>
        <w:rPr/>
        <w:t>circumstance</w:t>
      </w:r>
      <w:r>
        <w:rPr>
          <w:spacing w:val="-2"/>
        </w:rPr>
        <w:t> </w:t>
      </w:r>
      <w:r>
        <w:rPr/>
        <w:t>addressed</w:t>
      </w:r>
      <w:r>
        <w:rPr>
          <w:spacing w:val="-1"/>
        </w:rPr>
        <w:t> </w:t>
      </w:r>
      <w:r>
        <w:rPr/>
        <w:t>by</w:t>
      </w:r>
      <w:r>
        <w:rPr>
          <w:spacing w:val="-6"/>
        </w:rPr>
        <w:t> </w:t>
      </w:r>
      <w:r>
        <w:rPr/>
        <w:t>this</w:t>
      </w:r>
      <w:r>
        <w:rPr>
          <w:spacing w:val="-1"/>
        </w:rPr>
        <w:t> </w:t>
      </w:r>
      <w:r>
        <w:rPr/>
        <w:t>draft</w:t>
      </w:r>
      <w:r>
        <w:rPr>
          <w:spacing w:val="-1"/>
        </w:rPr>
        <w:t> </w:t>
      </w:r>
      <w:r>
        <w:rPr/>
        <w:t>legislation</w:t>
      </w:r>
      <w:r>
        <w:rPr>
          <w:spacing w:val="-1"/>
        </w:rPr>
        <w:t> </w:t>
      </w:r>
      <w:r>
        <w:rPr/>
        <w:t>is</w:t>
      </w:r>
      <w:r>
        <w:rPr>
          <w:spacing w:val="-1"/>
        </w:rPr>
        <w:t> </w:t>
      </w:r>
      <w:r>
        <w:rPr/>
        <w:t>a</w:t>
      </w:r>
      <w:r>
        <w:rPr>
          <w:spacing w:val="-2"/>
        </w:rPr>
        <w:t> </w:t>
      </w:r>
      <w:r>
        <w:rPr/>
        <w:t>little</w:t>
      </w:r>
      <w:r>
        <w:rPr>
          <w:spacing w:val="-2"/>
        </w:rPr>
        <w:t> </w:t>
      </w:r>
      <w:r>
        <w:rPr/>
        <w:t>different,</w:t>
      </w:r>
      <w:r>
        <w:rPr>
          <w:spacing w:val="-1"/>
        </w:rPr>
        <w:t> </w:t>
      </w:r>
      <w:r>
        <w:rPr/>
        <w:t>because</w:t>
      </w:r>
      <w:r>
        <w:rPr>
          <w:spacing w:val="-2"/>
        </w:rPr>
        <w:t> </w:t>
      </w:r>
      <w:r>
        <w:rPr/>
        <w:t>it does</w:t>
      </w:r>
      <w:r>
        <w:rPr>
          <w:spacing w:val="-3"/>
        </w:rPr>
        <w:t> </w:t>
      </w:r>
      <w:r>
        <w:rPr/>
        <w:t>not</w:t>
      </w:r>
      <w:r>
        <w:rPr>
          <w:spacing w:val="-3"/>
        </w:rPr>
        <w:t> </w:t>
      </w:r>
      <w:r>
        <w:rPr/>
        <w:t>involve</w:t>
      </w:r>
      <w:r>
        <w:rPr>
          <w:spacing w:val="-4"/>
        </w:rPr>
        <w:t> </w:t>
      </w:r>
      <w:r>
        <w:rPr/>
        <w:t>the</w:t>
      </w:r>
      <w:r>
        <w:rPr>
          <w:spacing w:val="-4"/>
        </w:rPr>
        <w:t> </w:t>
      </w:r>
      <w:r>
        <w:rPr/>
        <w:t>“standing”</w:t>
      </w:r>
      <w:r>
        <w:rPr>
          <w:spacing w:val="-4"/>
        </w:rPr>
        <w:t> </w:t>
      </w:r>
      <w:r>
        <w:rPr/>
        <w:t>of</w:t>
      </w:r>
      <w:r>
        <w:rPr>
          <w:spacing w:val="-2"/>
        </w:rPr>
        <w:t> </w:t>
      </w:r>
      <w:r>
        <w:rPr/>
        <w:t>a</w:t>
      </w:r>
      <w:r>
        <w:rPr>
          <w:spacing w:val="-4"/>
        </w:rPr>
        <w:t> </w:t>
      </w:r>
      <w:r>
        <w:rPr>
          <w:i/>
        </w:rPr>
        <w:t>plaintiff</w:t>
      </w:r>
      <w:r>
        <w:rPr/>
        <w:t>.</w:t>
      </w:r>
      <w:r>
        <w:rPr>
          <w:spacing w:val="40"/>
        </w:rPr>
        <w:t> </w:t>
      </w:r>
      <w:r>
        <w:rPr/>
        <w:t>Because</w:t>
      </w:r>
      <w:r>
        <w:rPr>
          <w:spacing w:val="-4"/>
        </w:rPr>
        <w:t> </w:t>
      </w:r>
      <w:r>
        <w:rPr/>
        <w:t>the</w:t>
      </w:r>
      <w:r>
        <w:rPr>
          <w:spacing w:val="-4"/>
        </w:rPr>
        <w:t> </w:t>
      </w:r>
      <w:r>
        <w:rPr/>
        <w:t>concern</w:t>
      </w:r>
      <w:r>
        <w:rPr>
          <w:spacing w:val="-3"/>
        </w:rPr>
        <w:t> </w:t>
      </w:r>
      <w:r>
        <w:rPr/>
        <w:t>in</w:t>
      </w:r>
      <w:r>
        <w:rPr>
          <w:spacing w:val="-3"/>
        </w:rPr>
        <w:t> </w:t>
      </w:r>
      <w:r>
        <w:rPr/>
        <w:t>this</w:t>
      </w:r>
      <w:r>
        <w:rPr>
          <w:spacing w:val="-3"/>
        </w:rPr>
        <w:t> </w:t>
      </w:r>
      <w:r>
        <w:rPr/>
        <w:t>case</w:t>
      </w:r>
      <w:r>
        <w:rPr>
          <w:spacing w:val="-4"/>
        </w:rPr>
        <w:t> </w:t>
      </w:r>
      <w:r>
        <w:rPr/>
        <w:t>is</w:t>
      </w:r>
      <w:r>
        <w:rPr>
          <w:spacing w:val="-3"/>
        </w:rPr>
        <w:t> </w:t>
      </w:r>
      <w:r>
        <w:rPr/>
        <w:t>focused on circumstances in which a plaintiff has decided to </w:t>
      </w:r>
      <w:r>
        <w:rPr>
          <w:i/>
        </w:rPr>
        <w:t>challenge </w:t>
      </w:r>
      <w:r>
        <w:rPr/>
        <w:t>the validity of an enacted initiative, the Work Group presumed that plaintiff will usually have little difficulty demonstrating why they are particularly and adversely affected by the provision of state law</w:t>
      </w:r>
      <w:r>
        <w:rPr>
          <w:spacing w:val="-2"/>
        </w:rPr>
        <w:t> </w:t>
      </w:r>
      <w:r>
        <w:rPr/>
        <w:t>that</w:t>
      </w:r>
      <w:r>
        <w:rPr>
          <w:spacing w:val="-1"/>
        </w:rPr>
        <w:t> </w:t>
      </w:r>
      <w:r>
        <w:rPr/>
        <w:t>they</w:t>
      </w:r>
      <w:r>
        <w:rPr>
          <w:spacing w:val="-6"/>
        </w:rPr>
        <w:t> </w:t>
      </w:r>
      <w:r>
        <w:rPr/>
        <w:t>are</w:t>
      </w:r>
      <w:r>
        <w:rPr>
          <w:spacing w:val="-2"/>
        </w:rPr>
        <w:t> </w:t>
      </w:r>
      <w:r>
        <w:rPr/>
        <w:t>challenging.</w:t>
      </w:r>
      <w:r>
        <w:rPr>
          <w:spacing w:val="40"/>
        </w:rPr>
        <w:t> </w:t>
      </w:r>
      <w:r>
        <w:rPr/>
        <w:t>The real</w:t>
      </w:r>
      <w:r>
        <w:rPr>
          <w:spacing w:val="-1"/>
        </w:rPr>
        <w:t> </w:t>
      </w:r>
      <w:r>
        <w:rPr/>
        <w:t>issue</w:t>
      </w:r>
      <w:r>
        <w:rPr>
          <w:spacing w:val="-2"/>
        </w:rPr>
        <w:t> </w:t>
      </w:r>
      <w:r>
        <w:rPr/>
        <w:t>presented</w:t>
      </w:r>
      <w:r>
        <w:rPr>
          <w:spacing w:val="-1"/>
        </w:rPr>
        <w:t> </w:t>
      </w:r>
      <w:r>
        <w:rPr/>
        <w:t>to</w:t>
      </w:r>
      <w:r>
        <w:rPr>
          <w:spacing w:val="-1"/>
        </w:rPr>
        <w:t> </w:t>
      </w:r>
      <w:r>
        <w:rPr/>
        <w:t>the</w:t>
      </w:r>
      <w:r>
        <w:rPr>
          <w:spacing w:val="-2"/>
        </w:rPr>
        <w:t> </w:t>
      </w:r>
      <w:r>
        <w:rPr/>
        <w:t>Work</w:t>
      </w:r>
      <w:r>
        <w:rPr>
          <w:spacing w:val="-1"/>
        </w:rPr>
        <w:t> </w:t>
      </w:r>
      <w:r>
        <w:rPr/>
        <w:t>Group is</w:t>
      </w:r>
      <w:r>
        <w:rPr>
          <w:spacing w:val="-1"/>
        </w:rPr>
        <w:t> </w:t>
      </w:r>
      <w:r>
        <w:rPr/>
        <w:t>how</w:t>
      </w:r>
      <w:r>
        <w:rPr>
          <w:spacing w:val="-2"/>
        </w:rPr>
        <w:t> </w:t>
      </w:r>
      <w:r>
        <w:rPr/>
        <w:t>to</w:t>
      </w:r>
      <w:r>
        <w:rPr>
          <w:spacing w:val="-1"/>
        </w:rPr>
        <w:t> </w:t>
      </w:r>
      <w:r>
        <w:rPr/>
        <w:t>deal with the question of who has an interest sufficient to participate in </w:t>
      </w:r>
      <w:r>
        <w:rPr>
          <w:i/>
        </w:rPr>
        <w:t>defending </w:t>
      </w:r>
      <w:r>
        <w:rPr/>
        <w:t>the validity of the state law at issue.</w:t>
      </w:r>
      <w:r>
        <w:rPr>
          <w:spacing w:val="40"/>
        </w:rPr>
        <w:t> </w:t>
      </w:r>
      <w:r>
        <w:rPr/>
        <w:t>This is a matter of both ensuring</w:t>
      </w:r>
      <w:r>
        <w:rPr>
          <w:spacing w:val="-2"/>
        </w:rPr>
        <w:t> </w:t>
      </w:r>
      <w:r>
        <w:rPr/>
        <w:t>that procedures exist to permit such participation, and a matter of ensuring that any external constraints – such as constitutional limits on the ability of federal courts to hear claims by parties that do not have concrete and particularlized interests – can be addressed in appropriate </w:t>
      </w:r>
      <w:r>
        <w:rPr>
          <w:spacing w:val="-2"/>
        </w:rPr>
        <w:t>circumstances.</w:t>
      </w:r>
    </w:p>
    <w:p>
      <w:pPr>
        <w:pStyle w:val="BodyText"/>
      </w:pPr>
    </w:p>
    <w:p>
      <w:pPr>
        <w:pStyle w:val="ListParagraph"/>
        <w:numPr>
          <w:ilvl w:val="3"/>
          <w:numId w:val="7"/>
        </w:numPr>
        <w:tabs>
          <w:tab w:pos="2579" w:val="left" w:leader="none"/>
        </w:tabs>
        <w:spacing w:line="240" w:lineRule="auto" w:before="0" w:after="0"/>
        <w:ind w:left="2579" w:right="0" w:hanging="419"/>
        <w:jc w:val="left"/>
        <w:rPr>
          <w:i/>
          <w:sz w:val="24"/>
        </w:rPr>
      </w:pPr>
      <w:r>
        <w:rPr>
          <w:i/>
          <w:sz w:val="24"/>
        </w:rPr>
        <w:t>Trial</w:t>
      </w:r>
      <w:r>
        <w:rPr>
          <w:i/>
          <w:spacing w:val="-3"/>
          <w:sz w:val="24"/>
        </w:rPr>
        <w:t> </w:t>
      </w:r>
      <w:r>
        <w:rPr>
          <w:i/>
          <w:sz w:val="24"/>
        </w:rPr>
        <w:t>Court</w:t>
      </w:r>
      <w:r>
        <w:rPr>
          <w:i/>
          <w:spacing w:val="-3"/>
          <w:sz w:val="24"/>
        </w:rPr>
        <w:t> </w:t>
      </w:r>
      <w:r>
        <w:rPr>
          <w:i/>
          <w:sz w:val="24"/>
        </w:rPr>
        <w:t>“Standing”</w:t>
      </w:r>
      <w:r>
        <w:rPr>
          <w:i/>
          <w:spacing w:val="-3"/>
          <w:sz w:val="24"/>
        </w:rPr>
        <w:t> </w:t>
      </w:r>
      <w:r>
        <w:rPr>
          <w:i/>
          <w:sz w:val="24"/>
        </w:rPr>
        <w:t>and</w:t>
      </w:r>
      <w:r>
        <w:rPr>
          <w:i/>
          <w:spacing w:val="-1"/>
          <w:sz w:val="24"/>
        </w:rPr>
        <w:t> </w:t>
      </w:r>
      <w:r>
        <w:rPr>
          <w:i/>
          <w:sz w:val="24"/>
        </w:rPr>
        <w:t>Intervention in</w:t>
      </w:r>
      <w:r>
        <w:rPr>
          <w:i/>
          <w:spacing w:val="-1"/>
          <w:sz w:val="24"/>
        </w:rPr>
        <w:t> </w:t>
      </w:r>
      <w:r>
        <w:rPr>
          <w:i/>
          <w:sz w:val="24"/>
        </w:rPr>
        <w:t>Federal</w:t>
      </w:r>
      <w:r>
        <w:rPr>
          <w:i/>
          <w:spacing w:val="-1"/>
          <w:sz w:val="24"/>
        </w:rPr>
        <w:t> </w:t>
      </w:r>
      <w:r>
        <w:rPr>
          <w:i/>
          <w:sz w:val="24"/>
        </w:rPr>
        <w:t>and</w:t>
      </w:r>
      <w:r>
        <w:rPr>
          <w:i/>
          <w:spacing w:val="-1"/>
          <w:sz w:val="24"/>
        </w:rPr>
        <w:t> </w:t>
      </w:r>
      <w:r>
        <w:rPr>
          <w:i/>
          <w:sz w:val="24"/>
        </w:rPr>
        <w:t>State</w:t>
      </w:r>
      <w:r>
        <w:rPr>
          <w:i/>
          <w:spacing w:val="-2"/>
          <w:sz w:val="24"/>
        </w:rPr>
        <w:t> </w:t>
      </w:r>
      <w:r>
        <w:rPr>
          <w:i/>
          <w:sz w:val="24"/>
        </w:rPr>
        <w:t>Trial </w:t>
      </w:r>
      <w:r>
        <w:rPr>
          <w:i/>
          <w:spacing w:val="-2"/>
          <w:sz w:val="24"/>
        </w:rPr>
        <w:t>Courts</w:t>
      </w:r>
    </w:p>
    <w:p>
      <w:pPr>
        <w:pStyle w:val="BodyText"/>
        <w:ind w:left="1799" w:right="1821" w:firstLine="720"/>
      </w:pPr>
      <w:r>
        <w:rPr/>
        <w:t>At the trial court level, the procedural problem is best characterized as one regarding who has the right to participate in the case on the side of the defendant. Generally</w:t>
      </w:r>
      <w:r>
        <w:rPr>
          <w:spacing w:val="-6"/>
        </w:rPr>
        <w:t> </w:t>
      </w:r>
      <w:r>
        <w:rPr/>
        <w:t>speaking,</w:t>
      </w:r>
      <w:r>
        <w:rPr>
          <w:spacing w:val="-2"/>
        </w:rPr>
        <w:t> </w:t>
      </w:r>
      <w:r>
        <w:rPr/>
        <w:t>a</w:t>
      </w:r>
      <w:r>
        <w:rPr>
          <w:spacing w:val="-3"/>
        </w:rPr>
        <w:t> </w:t>
      </w:r>
      <w:r>
        <w:rPr/>
        <w:t>facial</w:t>
      </w:r>
      <w:r>
        <w:rPr>
          <w:spacing w:val="-2"/>
        </w:rPr>
        <w:t> </w:t>
      </w:r>
      <w:r>
        <w:rPr/>
        <w:t>challenge</w:t>
      </w:r>
      <w:r>
        <w:rPr>
          <w:spacing w:val="-3"/>
        </w:rPr>
        <w:t> </w:t>
      </w:r>
      <w:r>
        <w:rPr/>
        <w:t>to</w:t>
      </w:r>
      <w:r>
        <w:rPr>
          <w:spacing w:val="-2"/>
        </w:rPr>
        <w:t> </w:t>
      </w:r>
      <w:r>
        <w:rPr/>
        <w:t>the</w:t>
      </w:r>
      <w:r>
        <w:rPr>
          <w:spacing w:val="-3"/>
        </w:rPr>
        <w:t> </w:t>
      </w:r>
      <w:r>
        <w:rPr/>
        <w:t>validity</w:t>
      </w:r>
      <w:r>
        <w:rPr>
          <w:spacing w:val="-6"/>
        </w:rPr>
        <w:t> </w:t>
      </w:r>
      <w:r>
        <w:rPr/>
        <w:t>of</w:t>
      </w:r>
      <w:r>
        <w:rPr>
          <w:spacing w:val="-3"/>
        </w:rPr>
        <w:t> </w:t>
      </w:r>
      <w:r>
        <w:rPr/>
        <w:t>state</w:t>
      </w:r>
      <w:r>
        <w:rPr>
          <w:spacing w:val="-3"/>
        </w:rPr>
        <w:t> </w:t>
      </w:r>
      <w:r>
        <w:rPr/>
        <w:t>law</w:t>
      </w:r>
      <w:r>
        <w:rPr>
          <w:spacing w:val="-3"/>
        </w:rPr>
        <w:t> </w:t>
      </w:r>
      <w:r>
        <w:rPr/>
        <w:t>will</w:t>
      </w:r>
      <w:r>
        <w:rPr>
          <w:spacing w:val="-2"/>
        </w:rPr>
        <w:t> </w:t>
      </w:r>
      <w:r>
        <w:rPr/>
        <w:t>be</w:t>
      </w:r>
      <w:r>
        <w:rPr>
          <w:spacing w:val="-3"/>
        </w:rPr>
        <w:t> </w:t>
      </w:r>
      <w:r>
        <w:rPr/>
        <w:t>filed</w:t>
      </w:r>
      <w:r>
        <w:rPr>
          <w:spacing w:val="-2"/>
        </w:rPr>
        <w:t> </w:t>
      </w:r>
      <w:r>
        <w:rPr/>
        <w:t>against</w:t>
      </w:r>
      <w:r>
        <w:rPr>
          <w:spacing w:val="-2"/>
        </w:rPr>
        <w:t> </w:t>
      </w:r>
      <w:r>
        <w:rPr/>
        <w:t>the State</w:t>
      </w:r>
      <w:r>
        <w:rPr>
          <w:spacing w:val="-3"/>
        </w:rPr>
        <w:t> </w:t>
      </w:r>
      <w:r>
        <w:rPr/>
        <w:t>or</w:t>
      </w:r>
      <w:r>
        <w:rPr>
          <w:spacing w:val="-3"/>
        </w:rPr>
        <w:t> </w:t>
      </w:r>
      <w:r>
        <w:rPr/>
        <w:t>state</w:t>
      </w:r>
      <w:r>
        <w:rPr>
          <w:spacing w:val="-3"/>
        </w:rPr>
        <w:t> </w:t>
      </w:r>
      <w:r>
        <w:rPr/>
        <w:t>officers</w:t>
      </w:r>
      <w:r>
        <w:rPr>
          <w:spacing w:val="-2"/>
        </w:rPr>
        <w:t> </w:t>
      </w:r>
      <w:r>
        <w:rPr/>
        <w:t>(collectively,</w:t>
      </w:r>
      <w:r>
        <w:rPr>
          <w:spacing w:val="-2"/>
        </w:rPr>
        <w:t> </w:t>
      </w:r>
      <w:r>
        <w:rPr/>
        <w:t>the</w:t>
      </w:r>
      <w:r>
        <w:rPr>
          <w:spacing w:val="-3"/>
        </w:rPr>
        <w:t> </w:t>
      </w:r>
      <w:r>
        <w:rPr/>
        <w:t>State)</w:t>
      </w:r>
      <w:hyperlink w:history="true" w:anchor="_bookmark0">
        <w:r>
          <w:rPr>
            <w:vertAlign w:val="superscript"/>
          </w:rPr>
          <w:t>1</w:t>
        </w:r>
      </w:hyperlink>
      <w:r>
        <w:rPr>
          <w:vertAlign w:val="baseline"/>
        </w:rPr>
        <w:t>;</w:t>
      </w:r>
      <w:r>
        <w:rPr>
          <w:spacing w:val="-2"/>
          <w:vertAlign w:val="baseline"/>
        </w:rPr>
        <w:t> </w:t>
      </w:r>
      <w:r>
        <w:rPr>
          <w:vertAlign w:val="baseline"/>
        </w:rPr>
        <w:t>if</w:t>
      </w:r>
      <w:r>
        <w:rPr>
          <w:spacing w:val="-3"/>
          <w:vertAlign w:val="baseline"/>
        </w:rPr>
        <w:t> </w:t>
      </w:r>
      <w:r>
        <w:rPr>
          <w:vertAlign w:val="baseline"/>
        </w:rPr>
        <w:t>there</w:t>
      </w:r>
      <w:r>
        <w:rPr>
          <w:spacing w:val="-3"/>
          <w:vertAlign w:val="baseline"/>
        </w:rPr>
        <w:t> </w:t>
      </w:r>
      <w:r>
        <w:rPr>
          <w:vertAlign w:val="baseline"/>
        </w:rPr>
        <w:t>are</w:t>
      </w:r>
      <w:r>
        <w:rPr>
          <w:spacing w:val="-3"/>
          <w:vertAlign w:val="baseline"/>
        </w:rPr>
        <w:t> </w:t>
      </w:r>
      <w:r>
        <w:rPr>
          <w:vertAlign w:val="baseline"/>
        </w:rPr>
        <w:t>other</w:t>
      </w:r>
      <w:r>
        <w:rPr>
          <w:spacing w:val="-3"/>
          <w:vertAlign w:val="baseline"/>
        </w:rPr>
        <w:t> </w:t>
      </w:r>
      <w:r>
        <w:rPr>
          <w:vertAlign w:val="baseline"/>
        </w:rPr>
        <w:t>defendants named</w:t>
      </w:r>
      <w:r>
        <w:rPr>
          <w:spacing w:val="-2"/>
          <w:vertAlign w:val="baseline"/>
        </w:rPr>
        <w:t> </w:t>
      </w:r>
      <w:r>
        <w:rPr>
          <w:vertAlign w:val="baseline"/>
        </w:rPr>
        <w:t>in</w:t>
      </w:r>
      <w:r>
        <w:rPr>
          <w:spacing w:val="-2"/>
          <w:vertAlign w:val="baseline"/>
        </w:rPr>
        <w:t> </w:t>
      </w:r>
      <w:r>
        <w:rPr>
          <w:vertAlign w:val="baseline"/>
        </w:rPr>
        <w:t>the suit who seek to defend the validity of the act, a true “non defense” situation would be particularly unlikely because those other defendants would work to defend the law’s validity.</w:t>
      </w:r>
      <w:r>
        <w:rPr>
          <w:spacing w:val="40"/>
          <w:vertAlign w:val="baseline"/>
        </w:rPr>
        <w:t> </w:t>
      </w:r>
      <w:r>
        <w:rPr>
          <w:vertAlign w:val="baseline"/>
        </w:rPr>
        <w:t>More important to the Work Group’s consideration was the circumstance in which the State is the </w:t>
      </w:r>
      <w:r>
        <w:rPr>
          <w:i/>
          <w:vertAlign w:val="baseline"/>
        </w:rPr>
        <w:t>only </w:t>
      </w:r>
      <w:r>
        <w:rPr>
          <w:vertAlign w:val="baseline"/>
        </w:rPr>
        <w:t>defendant, but in which the AG decides not to defend the enacted initiative in state court.</w:t>
      </w:r>
    </w:p>
    <w:p>
      <w:pPr>
        <w:pStyle w:val="BodyText"/>
      </w:pPr>
    </w:p>
    <w:p>
      <w:pPr>
        <w:pStyle w:val="BodyText"/>
        <w:ind w:left="1799" w:right="1883" w:firstLine="720"/>
      </w:pPr>
      <w:r>
        <w:rPr/>
        <w:t>In this situation, the primary issue is whether anyone else may join the litigation to defend the initiative.</w:t>
      </w:r>
      <w:r>
        <w:rPr>
          <w:spacing w:val="40"/>
        </w:rPr>
        <w:t> </w:t>
      </w:r>
      <w:r>
        <w:rPr/>
        <w:t>Under Oregon law, this is an issue that is governed by the Oregon Rule of Civil Procedure (ORCP) 33, which addresses intervention in civil proceedings</w:t>
      </w:r>
      <w:r>
        <w:rPr>
          <w:spacing w:val="-1"/>
        </w:rPr>
        <w:t> </w:t>
      </w:r>
      <w:r>
        <w:rPr/>
        <w:t>in</w:t>
      </w:r>
      <w:r>
        <w:rPr>
          <w:spacing w:val="-1"/>
        </w:rPr>
        <w:t> </w:t>
      </w:r>
      <w:r>
        <w:rPr/>
        <w:t>our</w:t>
      </w:r>
      <w:r>
        <w:rPr>
          <w:spacing w:val="-2"/>
        </w:rPr>
        <w:t> </w:t>
      </w:r>
      <w:r>
        <w:rPr/>
        <w:t>trial</w:t>
      </w:r>
      <w:r>
        <w:rPr>
          <w:spacing w:val="-1"/>
        </w:rPr>
        <w:t> </w:t>
      </w:r>
      <w:r>
        <w:rPr/>
        <w:t>courts.</w:t>
      </w:r>
      <w:hyperlink w:history="true" w:anchor="_bookmark1">
        <w:r>
          <w:rPr>
            <w:vertAlign w:val="superscript"/>
          </w:rPr>
          <w:t>2</w:t>
        </w:r>
      </w:hyperlink>
      <w:r>
        <w:rPr>
          <w:spacing w:val="40"/>
          <w:vertAlign w:val="baseline"/>
        </w:rPr>
        <w:t> </w:t>
      </w:r>
      <w:r>
        <w:rPr>
          <w:vertAlign w:val="baseline"/>
        </w:rPr>
        <w:t>If</w:t>
      </w:r>
      <w:r>
        <w:rPr>
          <w:spacing w:val="-2"/>
          <w:vertAlign w:val="baseline"/>
        </w:rPr>
        <w:t> </w:t>
      </w:r>
      <w:r>
        <w:rPr>
          <w:vertAlign w:val="baseline"/>
        </w:rPr>
        <w:t>a</w:t>
      </w:r>
      <w:r>
        <w:rPr>
          <w:spacing w:val="-2"/>
          <w:vertAlign w:val="baseline"/>
        </w:rPr>
        <w:t> </w:t>
      </w:r>
      <w:r>
        <w:rPr>
          <w:vertAlign w:val="baseline"/>
        </w:rPr>
        <w:t>party</w:t>
      </w:r>
      <w:r>
        <w:rPr>
          <w:spacing w:val="-6"/>
          <w:vertAlign w:val="baseline"/>
        </w:rPr>
        <w:t> </w:t>
      </w:r>
      <w:r>
        <w:rPr>
          <w:vertAlign w:val="baseline"/>
        </w:rPr>
        <w:t>has</w:t>
      </w:r>
      <w:r>
        <w:rPr>
          <w:spacing w:val="-1"/>
          <w:vertAlign w:val="baseline"/>
        </w:rPr>
        <w:t> </w:t>
      </w:r>
      <w:r>
        <w:rPr>
          <w:vertAlign w:val="baseline"/>
        </w:rPr>
        <w:t>a</w:t>
      </w:r>
      <w:r>
        <w:rPr>
          <w:spacing w:val="-2"/>
          <w:vertAlign w:val="baseline"/>
        </w:rPr>
        <w:t> </w:t>
      </w:r>
      <w:r>
        <w:rPr>
          <w:vertAlign w:val="baseline"/>
        </w:rPr>
        <w:t>sufficiently</w:t>
      </w:r>
      <w:r>
        <w:rPr>
          <w:spacing w:val="-6"/>
          <w:vertAlign w:val="baseline"/>
        </w:rPr>
        <w:t> </w:t>
      </w:r>
      <w:r>
        <w:rPr>
          <w:vertAlign w:val="baseline"/>
        </w:rPr>
        <w:t>tangible</w:t>
      </w:r>
      <w:r>
        <w:rPr>
          <w:spacing w:val="-2"/>
          <w:vertAlign w:val="baseline"/>
        </w:rPr>
        <w:t> </w:t>
      </w:r>
      <w:r>
        <w:rPr>
          <w:vertAlign w:val="baseline"/>
        </w:rPr>
        <w:t>interest (i.e.,</w:t>
      </w:r>
      <w:r>
        <w:rPr>
          <w:spacing w:val="-1"/>
          <w:vertAlign w:val="baseline"/>
        </w:rPr>
        <w:t> </w:t>
      </w:r>
      <w:r>
        <w:rPr>
          <w:vertAlign w:val="baseline"/>
        </w:rPr>
        <w:t>if</w:t>
      </w:r>
      <w:r>
        <w:rPr>
          <w:spacing w:val="-2"/>
          <w:vertAlign w:val="baseline"/>
        </w:rPr>
        <w:t> </w:t>
      </w:r>
      <w:r>
        <w:rPr>
          <w:vertAlign w:val="baseline"/>
        </w:rPr>
        <w:t>they</w:t>
      </w:r>
    </w:p>
    <w:p>
      <w:pPr>
        <w:pStyle w:val="BodyText"/>
      </w:pPr>
    </w:p>
    <w:p>
      <w:pPr>
        <w:pStyle w:val="BodyText"/>
        <w:spacing w:before="81"/>
      </w:pPr>
    </w:p>
    <w:p>
      <w:pPr>
        <w:spacing w:before="0"/>
        <w:ind w:left="1800" w:right="1883" w:hanging="1"/>
        <w:jc w:val="left"/>
        <w:rPr>
          <w:sz w:val="20"/>
        </w:rPr>
      </w:pPr>
      <w:bookmarkStart w:name="_bookmark0" w:id="37"/>
      <w:bookmarkEnd w:id="37"/>
      <w:r>
        <w:rPr/>
      </w:r>
      <w:r>
        <w:rPr>
          <w:sz w:val="20"/>
          <w:vertAlign w:val="superscript"/>
        </w:rPr>
        <w:t>1</w:t>
      </w:r>
      <w:r>
        <w:rPr>
          <w:spacing w:val="-2"/>
          <w:sz w:val="20"/>
          <w:vertAlign w:val="baseline"/>
        </w:rPr>
        <w:t> </w:t>
      </w:r>
      <w:r>
        <w:rPr>
          <w:sz w:val="20"/>
          <w:vertAlign w:val="baseline"/>
        </w:rPr>
        <w:t>In</w:t>
      </w:r>
      <w:r>
        <w:rPr>
          <w:spacing w:val="-3"/>
          <w:sz w:val="20"/>
          <w:vertAlign w:val="baseline"/>
        </w:rPr>
        <w:t> </w:t>
      </w:r>
      <w:r>
        <w:rPr>
          <w:sz w:val="20"/>
          <w:vertAlign w:val="baseline"/>
        </w:rPr>
        <w:t>federal</w:t>
      </w:r>
      <w:r>
        <w:rPr>
          <w:spacing w:val="-2"/>
          <w:sz w:val="20"/>
          <w:vertAlign w:val="baseline"/>
        </w:rPr>
        <w:t> </w:t>
      </w:r>
      <w:r>
        <w:rPr>
          <w:sz w:val="20"/>
          <w:vertAlign w:val="baseline"/>
        </w:rPr>
        <w:t>court,</w:t>
      </w:r>
      <w:r>
        <w:rPr>
          <w:spacing w:val="-2"/>
          <w:sz w:val="20"/>
          <w:vertAlign w:val="baseline"/>
        </w:rPr>
        <w:t> </w:t>
      </w:r>
      <w:r>
        <w:rPr>
          <w:sz w:val="20"/>
          <w:vertAlign w:val="baseline"/>
        </w:rPr>
        <w:t>the</w:t>
      </w:r>
      <w:r>
        <w:rPr>
          <w:spacing w:val="-2"/>
          <w:sz w:val="20"/>
          <w:vertAlign w:val="baseline"/>
        </w:rPr>
        <w:t> </w:t>
      </w:r>
      <w:r>
        <w:rPr>
          <w:sz w:val="20"/>
          <w:vertAlign w:val="baseline"/>
        </w:rPr>
        <w:t>State</w:t>
      </w:r>
      <w:r>
        <w:rPr>
          <w:spacing w:val="-2"/>
          <w:sz w:val="20"/>
          <w:vertAlign w:val="baseline"/>
        </w:rPr>
        <w:t> </w:t>
      </w:r>
      <w:r>
        <w:rPr>
          <w:sz w:val="20"/>
          <w:vertAlign w:val="baseline"/>
        </w:rPr>
        <w:t>is</w:t>
      </w:r>
      <w:r>
        <w:rPr>
          <w:spacing w:val="-3"/>
          <w:sz w:val="20"/>
          <w:vertAlign w:val="baseline"/>
        </w:rPr>
        <w:t> </w:t>
      </w:r>
      <w:r>
        <w:rPr>
          <w:sz w:val="20"/>
          <w:vertAlign w:val="baseline"/>
        </w:rPr>
        <w:t>permitted</w:t>
      </w:r>
      <w:r>
        <w:rPr>
          <w:spacing w:val="-2"/>
          <w:sz w:val="20"/>
          <w:vertAlign w:val="baseline"/>
        </w:rPr>
        <w:t> </w:t>
      </w:r>
      <w:r>
        <w:rPr>
          <w:sz w:val="20"/>
          <w:vertAlign w:val="baseline"/>
        </w:rPr>
        <w:t>to</w:t>
      </w:r>
      <w:r>
        <w:rPr>
          <w:spacing w:val="-2"/>
          <w:sz w:val="20"/>
          <w:vertAlign w:val="baseline"/>
        </w:rPr>
        <w:t> </w:t>
      </w:r>
      <w:r>
        <w:rPr>
          <w:sz w:val="20"/>
          <w:vertAlign w:val="baseline"/>
        </w:rPr>
        <w:t>intervene</w:t>
      </w:r>
      <w:r>
        <w:rPr>
          <w:spacing w:val="-2"/>
          <w:sz w:val="20"/>
          <w:vertAlign w:val="baseline"/>
        </w:rPr>
        <w:t> </w:t>
      </w:r>
      <w:r>
        <w:rPr>
          <w:sz w:val="20"/>
          <w:vertAlign w:val="baseline"/>
        </w:rPr>
        <w:t>in</w:t>
      </w:r>
      <w:r>
        <w:rPr>
          <w:spacing w:val="-3"/>
          <w:sz w:val="20"/>
          <w:vertAlign w:val="baseline"/>
        </w:rPr>
        <w:t> </w:t>
      </w:r>
      <w:r>
        <w:rPr>
          <w:sz w:val="20"/>
          <w:vertAlign w:val="baseline"/>
        </w:rPr>
        <w:t>any</w:t>
      </w:r>
      <w:r>
        <w:rPr>
          <w:spacing w:val="-3"/>
          <w:sz w:val="20"/>
          <w:vertAlign w:val="baseline"/>
        </w:rPr>
        <w:t> </w:t>
      </w:r>
      <w:r>
        <w:rPr>
          <w:sz w:val="20"/>
          <w:vertAlign w:val="baseline"/>
        </w:rPr>
        <w:t>case where</w:t>
      </w:r>
      <w:r>
        <w:rPr>
          <w:spacing w:val="-2"/>
          <w:sz w:val="20"/>
          <w:vertAlign w:val="baseline"/>
        </w:rPr>
        <w:t> </w:t>
      </w:r>
      <w:r>
        <w:rPr>
          <w:sz w:val="20"/>
          <w:vertAlign w:val="baseline"/>
        </w:rPr>
        <w:t>a</w:t>
      </w:r>
      <w:r>
        <w:rPr>
          <w:spacing w:val="-2"/>
          <w:sz w:val="20"/>
          <w:vertAlign w:val="baseline"/>
        </w:rPr>
        <w:t> </w:t>
      </w:r>
      <w:r>
        <w:rPr>
          <w:sz w:val="20"/>
          <w:vertAlign w:val="baseline"/>
        </w:rPr>
        <w:t>party’s</w:t>
      </w:r>
      <w:r>
        <w:rPr>
          <w:spacing w:val="-3"/>
          <w:sz w:val="20"/>
          <w:vertAlign w:val="baseline"/>
        </w:rPr>
        <w:t> </w:t>
      </w:r>
      <w:r>
        <w:rPr>
          <w:sz w:val="20"/>
          <w:vertAlign w:val="baseline"/>
        </w:rPr>
        <w:t>claim</w:t>
      </w:r>
      <w:r>
        <w:rPr>
          <w:spacing w:val="-3"/>
          <w:sz w:val="20"/>
          <w:vertAlign w:val="baseline"/>
        </w:rPr>
        <w:t> </w:t>
      </w:r>
      <w:r>
        <w:rPr>
          <w:sz w:val="20"/>
          <w:vertAlign w:val="baseline"/>
        </w:rPr>
        <w:t>or</w:t>
      </w:r>
      <w:r>
        <w:rPr>
          <w:spacing w:val="-2"/>
          <w:sz w:val="20"/>
          <w:vertAlign w:val="baseline"/>
        </w:rPr>
        <w:t> </w:t>
      </w:r>
      <w:r>
        <w:rPr>
          <w:sz w:val="20"/>
          <w:vertAlign w:val="baseline"/>
        </w:rPr>
        <w:t>defense</w:t>
      </w:r>
      <w:r>
        <w:rPr>
          <w:spacing w:val="-2"/>
          <w:sz w:val="20"/>
          <w:vertAlign w:val="baseline"/>
        </w:rPr>
        <w:t> </w:t>
      </w:r>
      <w:r>
        <w:rPr>
          <w:sz w:val="20"/>
          <w:vertAlign w:val="baseline"/>
        </w:rPr>
        <w:t>is</w:t>
      </w:r>
      <w:r>
        <w:rPr>
          <w:spacing w:val="-3"/>
          <w:sz w:val="20"/>
          <w:vertAlign w:val="baseline"/>
        </w:rPr>
        <w:t> </w:t>
      </w:r>
      <w:r>
        <w:rPr>
          <w:sz w:val="20"/>
          <w:vertAlign w:val="baseline"/>
        </w:rPr>
        <w:t>based on “a statute … administered by the officer or agency.”</w:t>
      </w:r>
      <w:r>
        <w:rPr>
          <w:spacing w:val="40"/>
          <w:sz w:val="20"/>
          <w:vertAlign w:val="baseline"/>
        </w:rPr>
        <w:t> </w:t>
      </w:r>
      <w:r>
        <w:rPr>
          <w:sz w:val="20"/>
          <w:vertAlign w:val="baseline"/>
        </w:rPr>
        <w:t>Fed. R. Civ. P. 24(b)(2)(A).</w:t>
      </w:r>
    </w:p>
    <w:p>
      <w:pPr>
        <w:pStyle w:val="BodyText"/>
        <w:spacing w:before="1"/>
        <w:rPr>
          <w:sz w:val="20"/>
        </w:rPr>
      </w:pPr>
    </w:p>
    <w:p>
      <w:pPr>
        <w:spacing w:before="0"/>
        <w:ind w:left="1800" w:right="0" w:firstLine="0"/>
        <w:jc w:val="left"/>
        <w:rPr>
          <w:sz w:val="20"/>
        </w:rPr>
      </w:pPr>
      <w:bookmarkStart w:name="_bookmark1" w:id="38"/>
      <w:bookmarkEnd w:id="38"/>
      <w:r>
        <w:rPr/>
      </w:r>
      <w:r>
        <w:rPr>
          <w:sz w:val="20"/>
          <w:vertAlign w:val="superscript"/>
        </w:rPr>
        <w:t>2</w:t>
      </w:r>
      <w:r>
        <w:rPr>
          <w:spacing w:val="-5"/>
          <w:sz w:val="20"/>
          <w:vertAlign w:val="baseline"/>
        </w:rPr>
        <w:t> </w:t>
      </w:r>
      <w:r>
        <w:rPr>
          <w:sz w:val="20"/>
          <w:vertAlign w:val="baseline"/>
        </w:rPr>
        <w:t>ORCP</w:t>
      </w:r>
      <w:r>
        <w:rPr>
          <w:spacing w:val="-3"/>
          <w:sz w:val="20"/>
          <w:vertAlign w:val="baseline"/>
        </w:rPr>
        <w:t> </w:t>
      </w:r>
      <w:r>
        <w:rPr>
          <w:sz w:val="20"/>
          <w:vertAlign w:val="baseline"/>
        </w:rPr>
        <w:t>33</w:t>
      </w:r>
      <w:r>
        <w:rPr>
          <w:spacing w:val="-4"/>
          <w:sz w:val="20"/>
          <w:vertAlign w:val="baseline"/>
        </w:rPr>
        <w:t> </w:t>
      </w:r>
      <w:r>
        <w:rPr>
          <w:sz w:val="20"/>
          <w:vertAlign w:val="baseline"/>
        </w:rPr>
        <w:t>provides,</w:t>
      </w:r>
      <w:r>
        <w:rPr>
          <w:spacing w:val="-4"/>
          <w:sz w:val="20"/>
          <w:vertAlign w:val="baseline"/>
        </w:rPr>
        <w:t> </w:t>
      </w:r>
      <w:r>
        <w:rPr>
          <w:sz w:val="20"/>
          <w:vertAlign w:val="baseline"/>
        </w:rPr>
        <w:t>in</w:t>
      </w:r>
      <w:r>
        <w:rPr>
          <w:spacing w:val="-5"/>
          <w:sz w:val="20"/>
          <w:vertAlign w:val="baseline"/>
        </w:rPr>
        <w:t> </w:t>
      </w:r>
      <w:r>
        <w:rPr>
          <w:sz w:val="20"/>
          <w:vertAlign w:val="baseline"/>
        </w:rPr>
        <w:t>relevant</w:t>
      </w:r>
      <w:r>
        <w:rPr>
          <w:spacing w:val="-5"/>
          <w:sz w:val="20"/>
          <w:vertAlign w:val="baseline"/>
        </w:rPr>
        <w:t> </w:t>
      </w:r>
      <w:r>
        <w:rPr>
          <w:spacing w:val="-4"/>
          <w:sz w:val="20"/>
          <w:vertAlign w:val="baseline"/>
        </w:rPr>
        <w:t>part:</w:t>
      </w:r>
    </w:p>
    <w:p>
      <w:pPr>
        <w:spacing w:before="1"/>
        <w:ind w:left="2519" w:right="2620" w:firstLine="359"/>
        <w:jc w:val="left"/>
        <w:rPr>
          <w:sz w:val="20"/>
        </w:rPr>
      </w:pPr>
      <w:r>
        <w:rPr>
          <w:sz w:val="20"/>
        </w:rPr>
        <w:t>A</w:t>
      </w:r>
      <w:r>
        <w:rPr>
          <w:spacing w:val="-5"/>
          <w:sz w:val="20"/>
        </w:rPr>
        <w:t> </w:t>
      </w:r>
      <w:r>
        <w:rPr>
          <w:sz w:val="20"/>
        </w:rPr>
        <w:t>Definition.</w:t>
      </w:r>
      <w:r>
        <w:rPr>
          <w:spacing w:val="-3"/>
          <w:sz w:val="20"/>
        </w:rPr>
        <w:t> </w:t>
      </w:r>
      <w:r>
        <w:rPr>
          <w:sz w:val="20"/>
        </w:rPr>
        <w:t>Intervention</w:t>
      </w:r>
      <w:r>
        <w:rPr>
          <w:spacing w:val="-5"/>
          <w:sz w:val="20"/>
        </w:rPr>
        <w:t> </w:t>
      </w:r>
      <w:r>
        <w:rPr>
          <w:sz w:val="20"/>
        </w:rPr>
        <w:t>takes</w:t>
      </w:r>
      <w:r>
        <w:rPr>
          <w:spacing w:val="-5"/>
          <w:sz w:val="20"/>
        </w:rPr>
        <w:t> </w:t>
      </w:r>
      <w:r>
        <w:rPr>
          <w:sz w:val="20"/>
        </w:rPr>
        <w:t>place</w:t>
      </w:r>
      <w:r>
        <w:rPr>
          <w:spacing w:val="-1"/>
          <w:sz w:val="20"/>
        </w:rPr>
        <w:t> </w:t>
      </w:r>
      <w:r>
        <w:rPr>
          <w:sz w:val="20"/>
        </w:rPr>
        <w:t>when</w:t>
      </w:r>
      <w:r>
        <w:rPr>
          <w:spacing w:val="-5"/>
          <w:sz w:val="20"/>
        </w:rPr>
        <w:t> </w:t>
      </w:r>
      <w:r>
        <w:rPr>
          <w:sz w:val="20"/>
        </w:rPr>
        <w:t>a</w:t>
      </w:r>
      <w:r>
        <w:rPr>
          <w:spacing w:val="-4"/>
          <w:sz w:val="20"/>
        </w:rPr>
        <w:t> </w:t>
      </w:r>
      <w:r>
        <w:rPr>
          <w:sz w:val="20"/>
        </w:rPr>
        <w:t>third</w:t>
      </w:r>
      <w:r>
        <w:rPr>
          <w:spacing w:val="-3"/>
          <w:sz w:val="20"/>
        </w:rPr>
        <w:t> </w:t>
      </w:r>
      <w:r>
        <w:rPr>
          <w:sz w:val="20"/>
        </w:rPr>
        <w:t>person</w:t>
      </w:r>
      <w:r>
        <w:rPr>
          <w:spacing w:val="-5"/>
          <w:sz w:val="20"/>
        </w:rPr>
        <w:t> </w:t>
      </w:r>
      <w:r>
        <w:rPr>
          <w:sz w:val="20"/>
        </w:rPr>
        <w:t>is</w:t>
      </w:r>
      <w:r>
        <w:rPr>
          <w:spacing w:val="-2"/>
          <w:sz w:val="20"/>
        </w:rPr>
        <w:t> </w:t>
      </w:r>
      <w:r>
        <w:rPr>
          <w:sz w:val="20"/>
        </w:rPr>
        <w:t>permitted</w:t>
      </w:r>
      <w:r>
        <w:rPr>
          <w:spacing w:val="-3"/>
          <w:sz w:val="20"/>
        </w:rPr>
        <w:t> </w:t>
      </w:r>
      <w:r>
        <w:rPr>
          <w:sz w:val="20"/>
        </w:rPr>
        <w:t>to</w:t>
      </w:r>
      <w:r>
        <w:rPr>
          <w:spacing w:val="-3"/>
          <w:sz w:val="20"/>
        </w:rPr>
        <w:t> </w:t>
      </w:r>
      <w:r>
        <w:rPr>
          <w:sz w:val="20"/>
        </w:rPr>
        <w:t>become</w:t>
      </w:r>
      <w:r>
        <w:rPr>
          <w:spacing w:val="-4"/>
          <w:sz w:val="20"/>
        </w:rPr>
        <w:t> </w:t>
      </w:r>
      <w:r>
        <w:rPr>
          <w:sz w:val="20"/>
        </w:rPr>
        <w:t>a party</w:t>
      </w:r>
      <w:r>
        <w:rPr>
          <w:spacing w:val="-6"/>
          <w:sz w:val="20"/>
        </w:rPr>
        <w:t> </w:t>
      </w:r>
      <w:r>
        <w:rPr>
          <w:sz w:val="20"/>
        </w:rPr>
        <w:t>to</w:t>
      </w:r>
      <w:r>
        <w:rPr>
          <w:spacing w:val="-2"/>
          <w:sz w:val="20"/>
        </w:rPr>
        <w:t> </w:t>
      </w:r>
      <w:r>
        <w:rPr>
          <w:sz w:val="20"/>
        </w:rPr>
        <w:t>an</w:t>
      </w:r>
      <w:r>
        <w:rPr>
          <w:spacing w:val="-4"/>
          <w:sz w:val="20"/>
        </w:rPr>
        <w:t> </w:t>
      </w:r>
      <w:r>
        <w:rPr>
          <w:sz w:val="20"/>
        </w:rPr>
        <w:t>action</w:t>
      </w:r>
      <w:r>
        <w:rPr>
          <w:spacing w:val="-4"/>
          <w:sz w:val="20"/>
        </w:rPr>
        <w:t> </w:t>
      </w:r>
      <w:r>
        <w:rPr>
          <w:sz w:val="20"/>
        </w:rPr>
        <w:t>between</w:t>
      </w:r>
      <w:r>
        <w:rPr>
          <w:spacing w:val="-4"/>
          <w:sz w:val="20"/>
        </w:rPr>
        <w:t> </w:t>
      </w:r>
      <w:r>
        <w:rPr>
          <w:sz w:val="20"/>
        </w:rPr>
        <w:t>other</w:t>
      </w:r>
      <w:r>
        <w:rPr>
          <w:spacing w:val="-2"/>
          <w:sz w:val="20"/>
        </w:rPr>
        <w:t> </w:t>
      </w:r>
      <w:r>
        <w:rPr>
          <w:sz w:val="20"/>
        </w:rPr>
        <w:t>persons,</w:t>
      </w:r>
      <w:r>
        <w:rPr>
          <w:spacing w:val="-2"/>
          <w:sz w:val="20"/>
        </w:rPr>
        <w:t> </w:t>
      </w:r>
      <w:r>
        <w:rPr>
          <w:sz w:val="20"/>
        </w:rPr>
        <w:t>either</w:t>
      </w:r>
      <w:r>
        <w:rPr>
          <w:spacing w:val="-2"/>
          <w:sz w:val="20"/>
        </w:rPr>
        <w:t> </w:t>
      </w:r>
      <w:r>
        <w:rPr>
          <w:sz w:val="20"/>
        </w:rPr>
        <w:t>by</w:t>
      </w:r>
      <w:r>
        <w:rPr>
          <w:spacing w:val="-6"/>
          <w:sz w:val="20"/>
        </w:rPr>
        <w:t> </w:t>
      </w:r>
      <w:r>
        <w:rPr>
          <w:sz w:val="20"/>
        </w:rPr>
        <w:t>joining</w:t>
      </w:r>
      <w:r>
        <w:rPr>
          <w:spacing w:val="-4"/>
          <w:sz w:val="20"/>
        </w:rPr>
        <w:t> </w:t>
      </w:r>
      <w:r>
        <w:rPr>
          <w:sz w:val="20"/>
        </w:rPr>
        <w:t>the</w:t>
      </w:r>
      <w:r>
        <w:rPr>
          <w:spacing w:val="-3"/>
          <w:sz w:val="20"/>
        </w:rPr>
        <w:t> </w:t>
      </w:r>
      <w:r>
        <w:rPr>
          <w:sz w:val="20"/>
        </w:rPr>
        <w:t>plaintiff</w:t>
      </w:r>
      <w:r>
        <w:rPr>
          <w:spacing w:val="-5"/>
          <w:sz w:val="20"/>
        </w:rPr>
        <w:t> </w:t>
      </w:r>
      <w:r>
        <w:rPr>
          <w:sz w:val="20"/>
        </w:rPr>
        <w:t>in</w:t>
      </w:r>
      <w:r>
        <w:rPr>
          <w:spacing w:val="-4"/>
          <w:sz w:val="20"/>
        </w:rPr>
        <w:t> </w:t>
      </w:r>
      <w:r>
        <w:rPr>
          <w:sz w:val="20"/>
        </w:rPr>
        <w:t>claiming</w:t>
      </w:r>
      <w:r>
        <w:rPr>
          <w:spacing w:val="-2"/>
          <w:sz w:val="20"/>
        </w:rPr>
        <w:t> </w:t>
      </w:r>
      <w:r>
        <w:rPr>
          <w:sz w:val="20"/>
        </w:rPr>
        <w:t>what is sought by the complaint, by uniting with the defendant in resisting the claims of the plaintiff, or by demanding something adversely to both the plaintiff and defendant.</w:t>
      </w:r>
    </w:p>
    <w:p>
      <w:pPr>
        <w:spacing w:after="0"/>
        <w:jc w:val="left"/>
        <w:rPr>
          <w:sz w:val="20"/>
        </w:rPr>
        <w:sectPr>
          <w:pgSz w:w="12240" w:h="15840"/>
          <w:pgMar w:header="0" w:footer="523" w:top="1360" w:bottom="720" w:left="0" w:right="0"/>
        </w:sectPr>
      </w:pPr>
    </w:p>
    <w:p>
      <w:pPr>
        <w:pStyle w:val="BodyText"/>
        <w:spacing w:before="72"/>
        <w:ind w:left="1800" w:right="1821"/>
      </w:pPr>
      <w:r>
        <w:rPr/>
        <w:t>can show that they</w:t>
      </w:r>
      <w:r>
        <w:rPr>
          <w:spacing w:val="-1"/>
        </w:rPr>
        <w:t> </w:t>
      </w:r>
      <w:r>
        <w:rPr/>
        <w:t>will be harmed in a tangible way</w:t>
      </w:r>
      <w:r>
        <w:rPr>
          <w:spacing w:val="-1"/>
        </w:rPr>
        <w:t> </w:t>
      </w:r>
      <w:r>
        <w:rPr/>
        <w:t>if the relevant law is struck down), then that party may be able to intervene “as of right” under common law principles incorporated into ORCP 33B.</w:t>
      </w:r>
      <w:r>
        <w:rPr>
          <w:spacing w:val="40"/>
        </w:rPr>
        <w:t> </w:t>
      </w:r>
      <w:r>
        <w:rPr/>
        <w:t>If they do not have a tangible interest, however, then the only option is “permissive intervention” under ORCP 33C.</w:t>
      </w:r>
      <w:r>
        <w:rPr>
          <w:spacing w:val="40"/>
        </w:rPr>
        <w:t> </w:t>
      </w:r>
      <w:r>
        <w:rPr/>
        <w:t>Federal law, though not identical, is very similar; FRCP 24 provides for intervention as of right if the party seeking</w:t>
      </w:r>
      <w:r>
        <w:rPr>
          <w:spacing w:val="-1"/>
        </w:rPr>
        <w:t> </w:t>
      </w:r>
      <w:r>
        <w:rPr/>
        <w:t>to intervene is able to show that they</w:t>
      </w:r>
      <w:r>
        <w:rPr>
          <w:spacing w:val="-3"/>
        </w:rPr>
        <w:t> </w:t>
      </w:r>
      <w:r>
        <w:rPr/>
        <w:t>have an interest that would be impeded by the litigation (as long as existing parties do not adequately represent the potential intervenor’s</w:t>
      </w:r>
      <w:r>
        <w:rPr>
          <w:spacing w:val="-4"/>
        </w:rPr>
        <w:t> </w:t>
      </w:r>
      <w:r>
        <w:rPr/>
        <w:t>interests),</w:t>
      </w:r>
      <w:r>
        <w:rPr>
          <w:spacing w:val="-4"/>
        </w:rPr>
        <w:t> </w:t>
      </w:r>
      <w:r>
        <w:rPr/>
        <w:t>FRCP</w:t>
      </w:r>
      <w:r>
        <w:rPr>
          <w:spacing w:val="-4"/>
        </w:rPr>
        <w:t> </w:t>
      </w:r>
      <w:r>
        <w:rPr/>
        <w:t>24(A),</w:t>
      </w:r>
      <w:r>
        <w:rPr>
          <w:spacing w:val="-4"/>
        </w:rPr>
        <w:t> </w:t>
      </w:r>
      <w:r>
        <w:rPr/>
        <w:t>and</w:t>
      </w:r>
      <w:r>
        <w:rPr>
          <w:spacing w:val="-4"/>
        </w:rPr>
        <w:t> </w:t>
      </w:r>
      <w:r>
        <w:rPr/>
        <w:t>provides</w:t>
      </w:r>
      <w:r>
        <w:rPr>
          <w:spacing w:val="-2"/>
        </w:rPr>
        <w:t> </w:t>
      </w:r>
      <w:r>
        <w:rPr/>
        <w:t>for</w:t>
      </w:r>
      <w:r>
        <w:rPr>
          <w:spacing w:val="-5"/>
        </w:rPr>
        <w:t> </w:t>
      </w:r>
      <w:r>
        <w:rPr/>
        <w:t>permissive</w:t>
      </w:r>
      <w:r>
        <w:rPr>
          <w:spacing w:val="-5"/>
        </w:rPr>
        <w:t> </w:t>
      </w:r>
      <w:r>
        <w:rPr/>
        <w:t>intervention</w:t>
      </w:r>
      <w:r>
        <w:rPr>
          <w:spacing w:val="-4"/>
        </w:rPr>
        <w:t> </w:t>
      </w:r>
      <w:r>
        <w:rPr/>
        <w:t>by</w:t>
      </w:r>
      <w:r>
        <w:rPr>
          <w:spacing w:val="-9"/>
        </w:rPr>
        <w:t> </w:t>
      </w:r>
      <w:r>
        <w:rPr/>
        <w:t>anyone else that has a “defense that shares with the main action a common question of law or fact,” FRCP 24(B).</w:t>
      </w:r>
    </w:p>
    <w:p>
      <w:pPr>
        <w:pStyle w:val="BodyText"/>
      </w:pPr>
    </w:p>
    <w:p>
      <w:pPr>
        <w:pStyle w:val="BodyText"/>
        <w:ind w:left="1800" w:right="1829" w:firstLine="720"/>
      </w:pPr>
      <w:r>
        <w:rPr/>
        <w:t>During</w:t>
      </w:r>
      <w:r>
        <w:rPr>
          <w:spacing w:val="-2"/>
        </w:rPr>
        <w:t> </w:t>
      </w:r>
      <w:r>
        <w:rPr/>
        <w:t>our Work Group discussions, members of the group agreed that the AG is generally amenable to allowing interested third parties – and, particularly, Chief Petitioners of an initiative – to intervene in trial court proceedings of the sort at issue here.</w:t>
      </w:r>
      <w:r>
        <w:rPr>
          <w:spacing w:val="40"/>
        </w:rPr>
        <w:t> </w:t>
      </w:r>
      <w:r>
        <w:rPr/>
        <w:t>It was also the view of the Work Group that, in general, trial courts are willing to permit</w:t>
      </w:r>
      <w:r>
        <w:rPr>
          <w:spacing w:val="-4"/>
        </w:rPr>
        <w:t> </w:t>
      </w:r>
      <w:r>
        <w:rPr/>
        <w:t>parties</w:t>
      </w:r>
      <w:r>
        <w:rPr>
          <w:spacing w:val="-4"/>
        </w:rPr>
        <w:t> </w:t>
      </w:r>
      <w:r>
        <w:rPr/>
        <w:t>like</w:t>
      </w:r>
      <w:r>
        <w:rPr>
          <w:spacing w:val="-5"/>
        </w:rPr>
        <w:t> </w:t>
      </w:r>
      <w:r>
        <w:rPr/>
        <w:t>Chief</w:t>
      </w:r>
      <w:r>
        <w:rPr>
          <w:spacing w:val="-3"/>
        </w:rPr>
        <w:t> </w:t>
      </w:r>
      <w:r>
        <w:rPr/>
        <w:t>Petitioners</w:t>
      </w:r>
      <w:r>
        <w:rPr>
          <w:spacing w:val="-4"/>
        </w:rPr>
        <w:t> </w:t>
      </w:r>
      <w:r>
        <w:rPr/>
        <w:t>to</w:t>
      </w:r>
      <w:r>
        <w:rPr>
          <w:spacing w:val="-4"/>
        </w:rPr>
        <w:t> </w:t>
      </w:r>
      <w:r>
        <w:rPr/>
        <w:t>intervene,</w:t>
      </w:r>
      <w:r>
        <w:rPr>
          <w:spacing w:val="-4"/>
        </w:rPr>
        <w:t> </w:t>
      </w:r>
      <w:r>
        <w:rPr/>
        <w:t>even</w:t>
      </w:r>
      <w:r>
        <w:rPr>
          <w:spacing w:val="-4"/>
        </w:rPr>
        <w:t> </w:t>
      </w:r>
      <w:r>
        <w:rPr/>
        <w:t>permissively,</w:t>
      </w:r>
      <w:r>
        <w:rPr>
          <w:spacing w:val="-4"/>
        </w:rPr>
        <w:t> </w:t>
      </w:r>
      <w:r>
        <w:rPr/>
        <w:t>if</w:t>
      </w:r>
      <w:r>
        <w:rPr>
          <w:spacing w:val="-5"/>
        </w:rPr>
        <w:t> </w:t>
      </w:r>
      <w:r>
        <w:rPr/>
        <w:t>that</w:t>
      </w:r>
      <w:r>
        <w:rPr>
          <w:spacing w:val="-4"/>
        </w:rPr>
        <w:t> </w:t>
      </w:r>
      <w:r>
        <w:rPr/>
        <w:t>intervention</w:t>
      </w:r>
      <w:r>
        <w:rPr>
          <w:spacing w:val="-4"/>
        </w:rPr>
        <w:t> </w:t>
      </w:r>
      <w:r>
        <w:rPr/>
        <w:t>is sought in a timely manner that would not prejudice the interest of the parties already in the litigation.</w:t>
      </w:r>
      <w:r>
        <w:rPr>
          <w:spacing w:val="40"/>
        </w:rPr>
        <w:t> </w:t>
      </w:r>
      <w:r>
        <w:rPr/>
        <w:t>That said, members of the Work Group recognized that (a) this is no guarantee, in that trial courts – and particularly federal courts, which tend to have a stricter view about the appropriate role of merely interested (rather than potentially injured) individuals – are (at least in the circumstances of primary concern to the Work Group) under no obligation to permit intervention, and (b) there were at least some anecdotal circumstances in which trial courts denied motions by Chief Petitioners to participate.</w:t>
      </w:r>
      <w:r>
        <w:rPr>
          <w:spacing w:val="40"/>
        </w:rPr>
        <w:t> </w:t>
      </w:r>
      <w:r>
        <w:rPr/>
        <w:t>Given the uncertain application of permissive intervention law, the Work Group concluded that any</w:t>
      </w:r>
      <w:r>
        <w:rPr>
          <w:spacing w:val="-1"/>
        </w:rPr>
        <w:t> </w:t>
      </w:r>
      <w:r>
        <w:rPr/>
        <w:t>legislation that sought to take advantage of intervention would have to be focused through adjustments to the rules regarding intervention as of right.</w:t>
      </w:r>
    </w:p>
    <w:p>
      <w:pPr>
        <w:pStyle w:val="BodyText"/>
      </w:pPr>
    </w:p>
    <w:p>
      <w:pPr>
        <w:pStyle w:val="ListParagraph"/>
        <w:numPr>
          <w:ilvl w:val="0"/>
          <w:numId w:val="8"/>
        </w:numPr>
        <w:tabs>
          <w:tab w:pos="2579" w:val="left" w:leader="none"/>
        </w:tabs>
        <w:spacing w:line="240" w:lineRule="auto" w:before="0" w:after="0"/>
        <w:ind w:left="2579" w:right="0" w:hanging="419"/>
        <w:jc w:val="left"/>
        <w:rPr>
          <w:i/>
          <w:sz w:val="24"/>
        </w:rPr>
      </w:pPr>
      <w:r>
        <w:rPr>
          <w:i/>
          <w:sz w:val="24"/>
        </w:rPr>
        <w:t>State</w:t>
      </w:r>
      <w:r>
        <w:rPr>
          <w:i/>
          <w:spacing w:val="-1"/>
          <w:sz w:val="24"/>
        </w:rPr>
        <w:t> </w:t>
      </w:r>
      <w:r>
        <w:rPr>
          <w:i/>
          <w:spacing w:val="-2"/>
          <w:sz w:val="24"/>
        </w:rPr>
        <w:t>Courts</w:t>
      </w:r>
    </w:p>
    <w:p>
      <w:pPr>
        <w:pStyle w:val="BodyText"/>
        <w:ind w:left="1800" w:right="1821" w:firstLine="720"/>
        <w:rPr>
          <w:i/>
        </w:rPr>
      </w:pPr>
      <w:r>
        <w:rPr/>
        <w:t>In state court, it is a straightforward proposition for the Legislative Assembly to provide</w:t>
      </w:r>
      <w:r>
        <w:rPr>
          <w:spacing w:val="-4"/>
        </w:rPr>
        <w:t> </w:t>
      </w:r>
      <w:r>
        <w:rPr/>
        <w:t>that</w:t>
      </w:r>
      <w:r>
        <w:rPr>
          <w:spacing w:val="-3"/>
        </w:rPr>
        <w:t> </w:t>
      </w:r>
      <w:r>
        <w:rPr/>
        <w:t>proponents</w:t>
      </w:r>
      <w:r>
        <w:rPr>
          <w:spacing w:val="-1"/>
        </w:rPr>
        <w:t> </w:t>
      </w:r>
      <w:r>
        <w:rPr/>
        <w:t>of</w:t>
      </w:r>
      <w:r>
        <w:rPr>
          <w:spacing w:val="-4"/>
        </w:rPr>
        <w:t> </w:t>
      </w:r>
      <w:r>
        <w:rPr/>
        <w:t>an</w:t>
      </w:r>
      <w:r>
        <w:rPr>
          <w:spacing w:val="-3"/>
        </w:rPr>
        <w:t> </w:t>
      </w:r>
      <w:r>
        <w:rPr/>
        <w:t>initiative</w:t>
      </w:r>
      <w:r>
        <w:rPr>
          <w:spacing w:val="-4"/>
        </w:rPr>
        <w:t> </w:t>
      </w:r>
      <w:r>
        <w:rPr/>
        <w:t>(for</w:t>
      </w:r>
      <w:r>
        <w:rPr>
          <w:spacing w:val="-4"/>
        </w:rPr>
        <w:t> </w:t>
      </w:r>
      <w:r>
        <w:rPr/>
        <w:t>instance)</w:t>
      </w:r>
      <w:r>
        <w:rPr>
          <w:spacing w:val="-4"/>
        </w:rPr>
        <w:t> </w:t>
      </w:r>
      <w:r>
        <w:rPr/>
        <w:t>should</w:t>
      </w:r>
      <w:r>
        <w:rPr>
          <w:spacing w:val="-3"/>
        </w:rPr>
        <w:t> </w:t>
      </w:r>
      <w:r>
        <w:rPr/>
        <w:t>be</w:t>
      </w:r>
      <w:r>
        <w:rPr>
          <w:spacing w:val="-4"/>
        </w:rPr>
        <w:t> </w:t>
      </w:r>
      <w:r>
        <w:rPr/>
        <w:t>permitted</w:t>
      </w:r>
      <w:r>
        <w:rPr>
          <w:spacing w:val="-3"/>
        </w:rPr>
        <w:t> </w:t>
      </w:r>
      <w:r>
        <w:rPr/>
        <w:t>to</w:t>
      </w:r>
      <w:r>
        <w:rPr>
          <w:spacing w:val="-3"/>
        </w:rPr>
        <w:t> </w:t>
      </w:r>
      <w:r>
        <w:rPr/>
        <w:t>intervene</w:t>
      </w:r>
      <w:r>
        <w:rPr>
          <w:spacing w:val="-4"/>
        </w:rPr>
        <w:t> </w:t>
      </w:r>
      <w:r>
        <w:rPr/>
        <w:t>in any suit seeking to challenge the validity of their enacted initiative in state court (particularly if the AG or other officials have declined to defend). First, the legislature retains control (subject to certain limits) over the Oregon Rules of Civil Procedure (</w:t>
      </w:r>
      <w:r>
        <w:rPr>
          <w:i/>
        </w:rPr>
        <w:t>cf.</w:t>
      </w:r>
    </w:p>
    <w:p>
      <w:pPr>
        <w:pStyle w:val="BodyText"/>
        <w:ind w:left="1800" w:right="1821"/>
      </w:pPr>
      <w:r>
        <w:rPr>
          <w:i/>
        </w:rPr>
        <w:t>State v. Vanornum</w:t>
      </w:r>
      <w:r>
        <w:rPr/>
        <w:t>, 354 Or. 615 (2013) (noting superiority of legislative control over Rules of Civil Procedure)).</w:t>
      </w:r>
      <w:r>
        <w:rPr>
          <w:spacing w:val="40"/>
        </w:rPr>
        <w:t> </w:t>
      </w:r>
      <w:r>
        <w:rPr/>
        <w:t>Second, the Oregon courts have been quite flexible in concluding that the legislature has authority to define interests in a way that permits standing,</w:t>
      </w:r>
      <w:r>
        <w:rPr>
          <w:spacing w:val="-3"/>
        </w:rPr>
        <w:t> </w:t>
      </w:r>
      <w:r>
        <w:rPr/>
        <w:t>even</w:t>
      </w:r>
      <w:r>
        <w:rPr>
          <w:spacing w:val="-3"/>
        </w:rPr>
        <w:t> </w:t>
      </w:r>
      <w:r>
        <w:rPr/>
        <w:t>for</w:t>
      </w:r>
      <w:r>
        <w:rPr>
          <w:spacing w:val="-4"/>
        </w:rPr>
        <w:t> </w:t>
      </w:r>
      <w:r>
        <w:rPr/>
        <w:t>parties</w:t>
      </w:r>
      <w:r>
        <w:rPr>
          <w:spacing w:val="-1"/>
        </w:rPr>
        <w:t> </w:t>
      </w:r>
      <w:r>
        <w:rPr/>
        <w:t>that</w:t>
      </w:r>
      <w:r>
        <w:rPr>
          <w:spacing w:val="-3"/>
        </w:rPr>
        <w:t> </w:t>
      </w:r>
      <w:r>
        <w:rPr/>
        <w:t>might</w:t>
      </w:r>
      <w:r>
        <w:rPr>
          <w:spacing w:val="-3"/>
        </w:rPr>
        <w:t> </w:t>
      </w:r>
      <w:r>
        <w:rPr/>
        <w:t>have</w:t>
      </w:r>
      <w:r>
        <w:rPr>
          <w:spacing w:val="-4"/>
        </w:rPr>
        <w:t> </w:t>
      </w:r>
      <w:r>
        <w:rPr/>
        <w:t>difficulty</w:t>
      </w:r>
      <w:r>
        <w:rPr>
          <w:spacing w:val="-6"/>
        </w:rPr>
        <w:t> </w:t>
      </w:r>
      <w:r>
        <w:rPr/>
        <w:t>establishing</w:t>
      </w:r>
      <w:r>
        <w:rPr>
          <w:spacing w:val="-6"/>
        </w:rPr>
        <w:t> </w:t>
      </w:r>
      <w:r>
        <w:rPr/>
        <w:t>standing</w:t>
      </w:r>
      <w:r>
        <w:rPr>
          <w:spacing w:val="-6"/>
        </w:rPr>
        <w:t> </w:t>
      </w:r>
      <w:r>
        <w:rPr/>
        <w:t>in</w:t>
      </w:r>
      <w:r>
        <w:rPr>
          <w:spacing w:val="-3"/>
        </w:rPr>
        <w:t> </w:t>
      </w:r>
      <w:r>
        <w:rPr/>
        <w:t>federal</w:t>
      </w:r>
      <w:r>
        <w:rPr>
          <w:spacing w:val="-3"/>
        </w:rPr>
        <w:t> </w:t>
      </w:r>
      <w:r>
        <w:rPr/>
        <w:t>court. See, </w:t>
      </w:r>
      <w:r>
        <w:rPr>
          <w:i/>
        </w:rPr>
        <w:t>e.g.</w:t>
      </w:r>
      <w:r>
        <w:rPr/>
        <w:t>, </w:t>
      </w:r>
      <w:r>
        <w:rPr>
          <w:i/>
        </w:rPr>
        <w:t>Kellas v. Department of Corrections</w:t>
      </w:r>
      <w:r>
        <w:rPr/>
        <w:t>, 341 Or. 471, 145 P.3d 139 (2006).</w:t>
      </w:r>
      <w:r>
        <w:rPr>
          <w:spacing w:val="40"/>
        </w:rPr>
        <w:t> </w:t>
      </w:r>
      <w:r>
        <w:rPr/>
        <w:t>The</w:t>
      </w:r>
    </w:p>
    <w:p>
      <w:pPr>
        <w:pStyle w:val="BodyText"/>
      </w:pPr>
    </w:p>
    <w:p>
      <w:pPr>
        <w:pStyle w:val="BodyText"/>
        <w:spacing w:before="81"/>
      </w:pPr>
    </w:p>
    <w:p>
      <w:pPr>
        <w:spacing w:before="0"/>
        <w:ind w:left="2520" w:right="2425" w:firstLine="359"/>
        <w:jc w:val="left"/>
        <w:rPr>
          <w:sz w:val="20"/>
        </w:rPr>
      </w:pPr>
      <w:r>
        <w:rPr>
          <w:sz w:val="20"/>
        </w:rPr>
        <w:t>B Intervention of right. At any time before trial, any person shall be permitted to intervene</w:t>
      </w:r>
      <w:r>
        <w:rPr>
          <w:spacing w:val="-3"/>
          <w:sz w:val="20"/>
        </w:rPr>
        <w:t> </w:t>
      </w:r>
      <w:r>
        <w:rPr>
          <w:sz w:val="20"/>
        </w:rPr>
        <w:t>in</w:t>
      </w:r>
      <w:r>
        <w:rPr>
          <w:spacing w:val="-4"/>
          <w:sz w:val="20"/>
        </w:rPr>
        <w:t> </w:t>
      </w:r>
      <w:r>
        <w:rPr>
          <w:sz w:val="20"/>
        </w:rPr>
        <w:t>an</w:t>
      </w:r>
      <w:r>
        <w:rPr>
          <w:spacing w:val="-4"/>
          <w:sz w:val="20"/>
        </w:rPr>
        <w:t> </w:t>
      </w:r>
      <w:r>
        <w:rPr>
          <w:sz w:val="20"/>
        </w:rPr>
        <w:t>action</w:t>
      </w:r>
      <w:r>
        <w:rPr>
          <w:spacing w:val="-2"/>
          <w:sz w:val="20"/>
        </w:rPr>
        <w:t> </w:t>
      </w:r>
      <w:r>
        <w:rPr>
          <w:sz w:val="20"/>
        </w:rPr>
        <w:t>when</w:t>
      </w:r>
      <w:r>
        <w:rPr>
          <w:spacing w:val="-4"/>
          <w:sz w:val="20"/>
        </w:rPr>
        <w:t> </w:t>
      </w:r>
      <w:r>
        <w:rPr>
          <w:sz w:val="20"/>
        </w:rPr>
        <w:t>a statute</w:t>
      </w:r>
      <w:r>
        <w:rPr>
          <w:spacing w:val="-3"/>
          <w:sz w:val="20"/>
        </w:rPr>
        <w:t> </w:t>
      </w:r>
      <w:r>
        <w:rPr>
          <w:sz w:val="20"/>
        </w:rPr>
        <w:t>of</w:t>
      </w:r>
      <w:r>
        <w:rPr>
          <w:spacing w:val="-5"/>
          <w:sz w:val="20"/>
        </w:rPr>
        <w:t> </w:t>
      </w:r>
      <w:r>
        <w:rPr>
          <w:sz w:val="20"/>
        </w:rPr>
        <w:t>this</w:t>
      </w:r>
      <w:r>
        <w:rPr>
          <w:spacing w:val="-4"/>
          <w:sz w:val="20"/>
        </w:rPr>
        <w:t> </w:t>
      </w:r>
      <w:r>
        <w:rPr>
          <w:sz w:val="20"/>
        </w:rPr>
        <w:t>state,</w:t>
      </w:r>
      <w:r>
        <w:rPr>
          <w:spacing w:val="-2"/>
          <w:sz w:val="20"/>
        </w:rPr>
        <w:t> </w:t>
      </w:r>
      <w:r>
        <w:rPr>
          <w:sz w:val="20"/>
        </w:rPr>
        <w:t>these</w:t>
      </w:r>
      <w:r>
        <w:rPr>
          <w:spacing w:val="-3"/>
          <w:sz w:val="20"/>
        </w:rPr>
        <w:t> </w:t>
      </w:r>
      <w:r>
        <w:rPr>
          <w:sz w:val="20"/>
        </w:rPr>
        <w:t>rules,</w:t>
      </w:r>
      <w:r>
        <w:rPr>
          <w:spacing w:val="-2"/>
          <w:sz w:val="20"/>
        </w:rPr>
        <w:t> </w:t>
      </w:r>
      <w:r>
        <w:rPr>
          <w:sz w:val="20"/>
        </w:rPr>
        <w:t>or</w:t>
      </w:r>
      <w:r>
        <w:rPr>
          <w:spacing w:val="-2"/>
          <w:sz w:val="20"/>
        </w:rPr>
        <w:t> </w:t>
      </w:r>
      <w:r>
        <w:rPr>
          <w:sz w:val="20"/>
        </w:rPr>
        <w:t>the</w:t>
      </w:r>
      <w:r>
        <w:rPr>
          <w:spacing w:val="-3"/>
          <w:sz w:val="20"/>
        </w:rPr>
        <w:t> </w:t>
      </w:r>
      <w:r>
        <w:rPr>
          <w:sz w:val="20"/>
        </w:rPr>
        <w:t>common</w:t>
      </w:r>
      <w:r>
        <w:rPr>
          <w:spacing w:val="-4"/>
          <w:sz w:val="20"/>
        </w:rPr>
        <w:t> </w:t>
      </w:r>
      <w:r>
        <w:rPr>
          <w:sz w:val="20"/>
        </w:rPr>
        <w:t>law,</w:t>
      </w:r>
      <w:r>
        <w:rPr>
          <w:spacing w:val="-2"/>
          <w:sz w:val="20"/>
        </w:rPr>
        <w:t> </w:t>
      </w:r>
      <w:r>
        <w:rPr>
          <w:sz w:val="20"/>
        </w:rPr>
        <w:t>confers an unconditional right to intervene.</w:t>
      </w:r>
    </w:p>
    <w:p>
      <w:pPr>
        <w:spacing w:before="2"/>
        <w:ind w:left="2520" w:right="2425" w:firstLine="359"/>
        <w:jc w:val="left"/>
        <w:rPr>
          <w:sz w:val="20"/>
        </w:rPr>
      </w:pPr>
      <w:r>
        <w:rPr>
          <w:sz w:val="20"/>
        </w:rPr>
        <w:t>C</w:t>
      </w:r>
      <w:r>
        <w:rPr>
          <w:spacing w:val="-4"/>
          <w:sz w:val="20"/>
        </w:rPr>
        <w:t> </w:t>
      </w:r>
      <w:r>
        <w:rPr>
          <w:sz w:val="20"/>
        </w:rPr>
        <w:t>Permissive</w:t>
      </w:r>
      <w:r>
        <w:rPr>
          <w:spacing w:val="-3"/>
          <w:sz w:val="20"/>
        </w:rPr>
        <w:t> </w:t>
      </w:r>
      <w:r>
        <w:rPr>
          <w:sz w:val="20"/>
        </w:rPr>
        <w:t>intervention. At</w:t>
      </w:r>
      <w:r>
        <w:rPr>
          <w:spacing w:val="-1"/>
          <w:sz w:val="20"/>
        </w:rPr>
        <w:t> </w:t>
      </w:r>
      <w:r>
        <w:rPr>
          <w:sz w:val="20"/>
        </w:rPr>
        <w:t>any</w:t>
      </w:r>
      <w:r>
        <w:rPr>
          <w:spacing w:val="-7"/>
          <w:sz w:val="20"/>
        </w:rPr>
        <w:t> </w:t>
      </w:r>
      <w:r>
        <w:rPr>
          <w:sz w:val="20"/>
        </w:rPr>
        <w:t>time</w:t>
      </w:r>
      <w:r>
        <w:rPr>
          <w:spacing w:val="-3"/>
          <w:sz w:val="20"/>
        </w:rPr>
        <w:t> </w:t>
      </w:r>
      <w:r>
        <w:rPr>
          <w:sz w:val="20"/>
        </w:rPr>
        <w:t>before</w:t>
      </w:r>
      <w:r>
        <w:rPr>
          <w:spacing w:val="-3"/>
          <w:sz w:val="20"/>
        </w:rPr>
        <w:t> </w:t>
      </w:r>
      <w:r>
        <w:rPr>
          <w:sz w:val="20"/>
        </w:rPr>
        <w:t>trial,</w:t>
      </w:r>
      <w:r>
        <w:rPr>
          <w:spacing w:val="-2"/>
          <w:sz w:val="20"/>
        </w:rPr>
        <w:t> </w:t>
      </w:r>
      <w:r>
        <w:rPr>
          <w:sz w:val="20"/>
        </w:rPr>
        <w:t>any</w:t>
      </w:r>
      <w:r>
        <w:rPr>
          <w:spacing w:val="-7"/>
          <w:sz w:val="20"/>
        </w:rPr>
        <w:t> </w:t>
      </w:r>
      <w:r>
        <w:rPr>
          <w:sz w:val="20"/>
        </w:rPr>
        <w:t>person</w:t>
      </w:r>
      <w:r>
        <w:rPr>
          <w:spacing w:val="-2"/>
          <w:sz w:val="20"/>
        </w:rPr>
        <w:t> </w:t>
      </w:r>
      <w:r>
        <w:rPr>
          <w:sz w:val="20"/>
        </w:rPr>
        <w:t>who</w:t>
      </w:r>
      <w:r>
        <w:rPr>
          <w:spacing w:val="-2"/>
          <w:sz w:val="20"/>
        </w:rPr>
        <w:t> </w:t>
      </w:r>
      <w:r>
        <w:rPr>
          <w:sz w:val="20"/>
        </w:rPr>
        <w:t>has</w:t>
      </w:r>
      <w:r>
        <w:rPr>
          <w:spacing w:val="-4"/>
          <w:sz w:val="20"/>
        </w:rPr>
        <w:t> </w:t>
      </w:r>
      <w:r>
        <w:rPr>
          <w:sz w:val="20"/>
        </w:rPr>
        <w:t>an</w:t>
      </w:r>
      <w:r>
        <w:rPr>
          <w:spacing w:val="-4"/>
          <w:sz w:val="20"/>
        </w:rPr>
        <w:t> </w:t>
      </w:r>
      <w:r>
        <w:rPr>
          <w:sz w:val="20"/>
        </w:rPr>
        <w:t>interest</w:t>
      </w:r>
      <w:r>
        <w:rPr>
          <w:spacing w:val="-3"/>
          <w:sz w:val="20"/>
        </w:rPr>
        <w:t> </w:t>
      </w:r>
      <w:r>
        <w:rPr>
          <w:sz w:val="20"/>
        </w:rPr>
        <w:t>in the matter in litigation may, by leave of court, intervene. In exercising its discretion, the court shall consider whether the intervention will unduly delay or prejudice the adjudication of the rights of the original parties.</w:t>
      </w:r>
    </w:p>
    <w:p>
      <w:pPr>
        <w:spacing w:after="0"/>
        <w:jc w:val="left"/>
        <w:rPr>
          <w:sz w:val="20"/>
        </w:rPr>
        <w:sectPr>
          <w:pgSz w:w="12240" w:h="15840"/>
          <w:pgMar w:header="0" w:footer="523" w:top="1360" w:bottom="720" w:left="0" w:right="0"/>
        </w:sectPr>
      </w:pPr>
    </w:p>
    <w:p>
      <w:pPr>
        <w:pStyle w:val="BodyText"/>
        <w:spacing w:before="72"/>
        <w:ind w:left="1800" w:right="1821"/>
      </w:pPr>
      <w:r>
        <w:rPr/>
        <w:t>proposed</w:t>
      </w:r>
      <w:r>
        <w:rPr>
          <w:spacing w:val="-3"/>
        </w:rPr>
        <w:t> </w:t>
      </w:r>
      <w:r>
        <w:rPr/>
        <w:t>solution</w:t>
      </w:r>
      <w:r>
        <w:rPr>
          <w:spacing w:val="-3"/>
        </w:rPr>
        <w:t> </w:t>
      </w:r>
      <w:r>
        <w:rPr/>
        <w:t>would</w:t>
      </w:r>
      <w:r>
        <w:rPr>
          <w:spacing w:val="-3"/>
        </w:rPr>
        <w:t> </w:t>
      </w:r>
      <w:r>
        <w:rPr/>
        <w:t>take</w:t>
      </w:r>
      <w:r>
        <w:rPr>
          <w:spacing w:val="-4"/>
        </w:rPr>
        <w:t> </w:t>
      </w:r>
      <w:r>
        <w:rPr/>
        <w:t>advantage</w:t>
      </w:r>
      <w:r>
        <w:rPr>
          <w:spacing w:val="-4"/>
        </w:rPr>
        <w:t> </w:t>
      </w:r>
      <w:r>
        <w:rPr/>
        <w:t>of</w:t>
      </w:r>
      <w:r>
        <w:rPr>
          <w:spacing w:val="-4"/>
        </w:rPr>
        <w:t> </w:t>
      </w:r>
      <w:r>
        <w:rPr/>
        <w:t>this</w:t>
      </w:r>
      <w:r>
        <w:rPr>
          <w:spacing w:val="-3"/>
        </w:rPr>
        <w:t> </w:t>
      </w:r>
      <w:r>
        <w:rPr/>
        <w:t>authority</w:t>
      </w:r>
      <w:r>
        <w:rPr>
          <w:spacing w:val="-7"/>
        </w:rPr>
        <w:t> </w:t>
      </w:r>
      <w:r>
        <w:rPr/>
        <w:t>by</w:t>
      </w:r>
      <w:r>
        <w:rPr>
          <w:spacing w:val="-6"/>
        </w:rPr>
        <w:t> </w:t>
      </w:r>
      <w:r>
        <w:rPr/>
        <w:t>granting</w:t>
      </w:r>
      <w:r>
        <w:rPr>
          <w:spacing w:val="-6"/>
        </w:rPr>
        <w:t> </w:t>
      </w:r>
      <w:r>
        <w:rPr/>
        <w:t>Chief</w:t>
      </w:r>
      <w:r>
        <w:rPr>
          <w:spacing w:val="-2"/>
        </w:rPr>
        <w:t> </w:t>
      </w:r>
      <w:r>
        <w:rPr/>
        <w:t>Petitioners</w:t>
      </w:r>
      <w:r>
        <w:rPr>
          <w:spacing w:val="-3"/>
        </w:rPr>
        <w:t> </w:t>
      </w:r>
      <w:r>
        <w:rPr/>
        <w:t>a right to intervene pursuant to ORCP 33.</w:t>
      </w:r>
    </w:p>
    <w:p>
      <w:pPr>
        <w:pStyle w:val="BodyText"/>
      </w:pPr>
    </w:p>
    <w:p>
      <w:pPr>
        <w:pStyle w:val="ListParagraph"/>
        <w:numPr>
          <w:ilvl w:val="0"/>
          <w:numId w:val="8"/>
        </w:numPr>
        <w:tabs>
          <w:tab w:pos="2579" w:val="left" w:leader="none"/>
        </w:tabs>
        <w:spacing w:line="240" w:lineRule="auto" w:before="0" w:after="0"/>
        <w:ind w:left="2579" w:right="0" w:hanging="419"/>
        <w:jc w:val="left"/>
        <w:rPr>
          <w:i/>
          <w:sz w:val="24"/>
        </w:rPr>
      </w:pPr>
      <w:r>
        <w:rPr>
          <w:i/>
          <w:sz w:val="24"/>
        </w:rPr>
        <w:t>Federal</w:t>
      </w:r>
      <w:r>
        <w:rPr>
          <w:i/>
          <w:spacing w:val="-3"/>
          <w:sz w:val="24"/>
        </w:rPr>
        <w:t> </w:t>
      </w:r>
      <w:r>
        <w:rPr>
          <w:i/>
          <w:spacing w:val="-2"/>
          <w:sz w:val="24"/>
        </w:rPr>
        <w:t>Courts</w:t>
      </w:r>
    </w:p>
    <w:p>
      <w:pPr>
        <w:pStyle w:val="BodyText"/>
        <w:ind w:left="1800" w:right="1829" w:firstLine="720"/>
      </w:pPr>
      <w:r>
        <w:rPr/>
        <w:t>It</w:t>
      </w:r>
      <w:r>
        <w:rPr>
          <w:spacing w:val="-3"/>
        </w:rPr>
        <w:t> </w:t>
      </w:r>
      <w:r>
        <w:rPr/>
        <w:t>is</w:t>
      </w:r>
      <w:r>
        <w:rPr>
          <w:spacing w:val="-3"/>
        </w:rPr>
        <w:t> </w:t>
      </w:r>
      <w:r>
        <w:rPr/>
        <w:t>much</w:t>
      </w:r>
      <w:r>
        <w:rPr>
          <w:spacing w:val="-3"/>
        </w:rPr>
        <w:t> </w:t>
      </w:r>
      <w:r>
        <w:rPr/>
        <w:t>more</w:t>
      </w:r>
      <w:r>
        <w:rPr>
          <w:spacing w:val="-4"/>
        </w:rPr>
        <w:t> </w:t>
      </w:r>
      <w:r>
        <w:rPr/>
        <w:t>difficult</w:t>
      </w:r>
      <w:r>
        <w:rPr>
          <w:spacing w:val="-1"/>
        </w:rPr>
        <w:t> </w:t>
      </w:r>
      <w:r>
        <w:rPr/>
        <w:t>–</w:t>
      </w:r>
      <w:r>
        <w:rPr>
          <w:spacing w:val="-3"/>
        </w:rPr>
        <w:t> </w:t>
      </w:r>
      <w:r>
        <w:rPr/>
        <w:t>and</w:t>
      </w:r>
      <w:r>
        <w:rPr>
          <w:spacing w:val="-3"/>
        </w:rPr>
        <w:t> </w:t>
      </w:r>
      <w:r>
        <w:rPr/>
        <w:t>arguably</w:t>
      </w:r>
      <w:r>
        <w:rPr>
          <w:spacing w:val="-8"/>
        </w:rPr>
        <w:t> </w:t>
      </w:r>
      <w:r>
        <w:rPr/>
        <w:t>impossible</w:t>
      </w:r>
      <w:r>
        <w:rPr>
          <w:spacing w:val="-4"/>
        </w:rPr>
        <w:t> </w:t>
      </w:r>
      <w:r>
        <w:rPr/>
        <w:t>–</w:t>
      </w:r>
      <w:r>
        <w:rPr>
          <w:spacing w:val="-3"/>
        </w:rPr>
        <w:t> </w:t>
      </w:r>
      <w:r>
        <w:rPr/>
        <w:t>to</w:t>
      </w:r>
      <w:r>
        <w:rPr>
          <w:spacing w:val="-3"/>
        </w:rPr>
        <w:t> </w:t>
      </w:r>
      <w:r>
        <w:rPr/>
        <w:t>implement</w:t>
      </w:r>
      <w:r>
        <w:rPr>
          <w:spacing w:val="-3"/>
        </w:rPr>
        <w:t> </w:t>
      </w:r>
      <w:r>
        <w:rPr/>
        <w:t>changes</w:t>
      </w:r>
      <w:r>
        <w:rPr>
          <w:spacing w:val="-1"/>
        </w:rPr>
        <w:t> </w:t>
      </w:r>
      <w:r>
        <w:rPr/>
        <w:t>to</w:t>
      </w:r>
      <w:r>
        <w:rPr>
          <w:spacing w:val="-3"/>
        </w:rPr>
        <w:t> </w:t>
      </w:r>
      <w:r>
        <w:rPr/>
        <w:t>the intervention rules in federal court because, of course, the Oregon Legislative Assembly cannot create a </w:t>
      </w:r>
      <w:r>
        <w:rPr>
          <w:i/>
        </w:rPr>
        <w:t>federal </w:t>
      </w:r>
      <w:r>
        <w:rPr/>
        <w:t>statutory right to intervene.</w:t>
      </w:r>
      <w:r>
        <w:rPr>
          <w:spacing w:val="40"/>
        </w:rPr>
        <w:t> </w:t>
      </w:r>
      <w:r>
        <w:rPr/>
        <w:t>Second, even if the Oregon Legislative Assembly </w:t>
      </w:r>
      <w:r>
        <w:rPr>
          <w:i/>
        </w:rPr>
        <w:t>could </w:t>
      </w:r>
      <w:r>
        <w:rPr/>
        <w:t>do that, specific federal constitutional constraints limit the ability</w:t>
      </w:r>
      <w:r>
        <w:rPr>
          <w:spacing w:val="-3"/>
        </w:rPr>
        <w:t> </w:t>
      </w:r>
      <w:r>
        <w:rPr/>
        <w:t>of courts to hear litigation in which one side is represented only</w:t>
      </w:r>
      <w:r>
        <w:rPr>
          <w:spacing w:val="-3"/>
        </w:rPr>
        <w:t> </w:t>
      </w:r>
      <w:r>
        <w:rPr/>
        <w:t>by</w:t>
      </w:r>
      <w:r>
        <w:rPr>
          <w:spacing w:val="-3"/>
        </w:rPr>
        <w:t> </w:t>
      </w:r>
      <w:r>
        <w:rPr/>
        <w:t>citizens with a generalized</w:t>
      </w:r>
      <w:r>
        <w:rPr>
          <w:spacing w:val="-1"/>
        </w:rPr>
        <w:t> </w:t>
      </w:r>
      <w:r>
        <w:rPr/>
        <w:t>interest</w:t>
      </w:r>
      <w:r>
        <w:rPr>
          <w:spacing w:val="-1"/>
        </w:rPr>
        <w:t> </w:t>
      </w:r>
      <w:r>
        <w:rPr/>
        <w:t>in</w:t>
      </w:r>
      <w:r>
        <w:rPr>
          <w:spacing w:val="-1"/>
        </w:rPr>
        <w:t> </w:t>
      </w:r>
      <w:r>
        <w:rPr/>
        <w:t>the</w:t>
      </w:r>
      <w:r>
        <w:rPr>
          <w:spacing w:val="-2"/>
        </w:rPr>
        <w:t> </w:t>
      </w:r>
      <w:r>
        <w:rPr/>
        <w:t>validity</w:t>
      </w:r>
      <w:r>
        <w:rPr>
          <w:spacing w:val="-6"/>
        </w:rPr>
        <w:t> </w:t>
      </w:r>
      <w:r>
        <w:rPr/>
        <w:t>of</w:t>
      </w:r>
      <w:r>
        <w:rPr>
          <w:spacing w:val="-2"/>
        </w:rPr>
        <w:t> </w:t>
      </w:r>
      <w:r>
        <w:rPr/>
        <w:t>state</w:t>
      </w:r>
      <w:r>
        <w:rPr>
          <w:spacing w:val="-2"/>
        </w:rPr>
        <w:t> </w:t>
      </w:r>
      <w:r>
        <w:rPr/>
        <w:t>(or</w:t>
      </w:r>
      <w:r>
        <w:rPr>
          <w:spacing w:val="-2"/>
        </w:rPr>
        <w:t> </w:t>
      </w:r>
      <w:r>
        <w:rPr/>
        <w:t>federal)</w:t>
      </w:r>
      <w:r>
        <w:rPr>
          <w:spacing w:val="-2"/>
        </w:rPr>
        <w:t> </w:t>
      </w:r>
      <w:r>
        <w:rPr/>
        <w:t>law.</w:t>
      </w:r>
      <w:r>
        <w:rPr>
          <w:spacing w:val="40"/>
        </w:rPr>
        <w:t> </w:t>
      </w:r>
      <w:r>
        <w:rPr/>
        <w:t>While</w:t>
      </w:r>
      <w:r>
        <w:rPr>
          <w:spacing w:val="-2"/>
        </w:rPr>
        <w:t> </w:t>
      </w:r>
      <w:r>
        <w:rPr/>
        <w:t>the</w:t>
      </w:r>
      <w:r>
        <w:rPr>
          <w:spacing w:val="-2"/>
        </w:rPr>
        <w:t> </w:t>
      </w:r>
      <w:r>
        <w:rPr/>
        <w:t>US</w:t>
      </w:r>
      <w:r>
        <w:rPr>
          <w:spacing w:val="-1"/>
        </w:rPr>
        <w:t> </w:t>
      </w:r>
      <w:r>
        <w:rPr/>
        <w:t>Supreme</w:t>
      </w:r>
      <w:r>
        <w:rPr>
          <w:spacing w:val="-2"/>
        </w:rPr>
        <w:t> </w:t>
      </w:r>
      <w:r>
        <w:rPr/>
        <w:t>Court has recognized that a </w:t>
      </w:r>
      <w:r>
        <w:rPr>
          <w:i/>
        </w:rPr>
        <w:t>state government </w:t>
      </w:r>
      <w:r>
        <w:rPr/>
        <w:t>has a cognizable interest in generally defending the validity of any laws, that interest </w:t>
      </w:r>
      <w:r>
        <w:rPr>
          <w:i/>
        </w:rPr>
        <w:t>cannot </w:t>
      </w:r>
      <w:r>
        <w:rPr/>
        <w:t>be exercised by a citizen of the state – and initiative petitioners fit into this role once an initiative goes into effect.</w:t>
      </w:r>
    </w:p>
    <w:p>
      <w:pPr>
        <w:pStyle w:val="BodyText"/>
      </w:pPr>
    </w:p>
    <w:p>
      <w:pPr>
        <w:pStyle w:val="BodyText"/>
        <w:ind w:left="1800" w:right="1852" w:firstLine="720"/>
      </w:pPr>
      <w:r>
        <w:rPr/>
        <w:t>Thus,</w:t>
      </w:r>
      <w:r>
        <w:rPr>
          <w:spacing w:val="-3"/>
        </w:rPr>
        <w:t> </w:t>
      </w:r>
      <w:r>
        <w:rPr/>
        <w:t>while</w:t>
      </w:r>
      <w:r>
        <w:rPr>
          <w:spacing w:val="-4"/>
        </w:rPr>
        <w:t> </w:t>
      </w:r>
      <w:r>
        <w:rPr/>
        <w:t>the</w:t>
      </w:r>
      <w:r>
        <w:rPr>
          <w:spacing w:val="-4"/>
        </w:rPr>
        <w:t> </w:t>
      </w:r>
      <w:r>
        <w:rPr/>
        <w:t>Oregon</w:t>
      </w:r>
      <w:r>
        <w:rPr>
          <w:spacing w:val="-2"/>
        </w:rPr>
        <w:t> </w:t>
      </w:r>
      <w:r>
        <w:rPr/>
        <w:t>Legislative</w:t>
      </w:r>
      <w:r>
        <w:rPr>
          <w:spacing w:val="-2"/>
        </w:rPr>
        <w:t> </w:t>
      </w:r>
      <w:r>
        <w:rPr/>
        <w:t>Assembly</w:t>
      </w:r>
      <w:r>
        <w:rPr>
          <w:spacing w:val="-8"/>
        </w:rPr>
        <w:t> </w:t>
      </w:r>
      <w:r>
        <w:rPr/>
        <w:t>might</w:t>
      </w:r>
      <w:r>
        <w:rPr>
          <w:spacing w:val="-3"/>
        </w:rPr>
        <w:t> </w:t>
      </w:r>
      <w:r>
        <w:rPr/>
        <w:t>draft</w:t>
      </w:r>
      <w:r>
        <w:rPr>
          <w:spacing w:val="-3"/>
        </w:rPr>
        <w:t> </w:t>
      </w:r>
      <w:r>
        <w:rPr/>
        <w:t>a</w:t>
      </w:r>
      <w:r>
        <w:rPr>
          <w:spacing w:val="-4"/>
        </w:rPr>
        <w:t> </w:t>
      </w:r>
      <w:r>
        <w:rPr/>
        <w:t>law</w:t>
      </w:r>
      <w:r>
        <w:rPr>
          <w:spacing w:val="-4"/>
        </w:rPr>
        <w:t> </w:t>
      </w:r>
      <w:r>
        <w:rPr/>
        <w:t>that</w:t>
      </w:r>
      <w:r>
        <w:rPr>
          <w:spacing w:val="-3"/>
        </w:rPr>
        <w:t> </w:t>
      </w:r>
      <w:r>
        <w:rPr/>
        <w:t>provides</w:t>
      </w:r>
      <w:r>
        <w:rPr>
          <w:spacing w:val="-3"/>
        </w:rPr>
        <w:t> </w:t>
      </w:r>
      <w:r>
        <w:rPr/>
        <w:t>that “Chief petitioners have a tangible interest in defending the validity of the enacted initiative that they proposed,” and while Oregon’s courts might be willing to give effect to that legislative statement, the federal courts would not – at least not if that is the only basis upon which the Legislative Assembly sought to confer standing on Chief </w:t>
      </w:r>
      <w:r>
        <w:rPr>
          <w:spacing w:val="-2"/>
        </w:rPr>
        <w:t>Petitioners.</w:t>
      </w:r>
    </w:p>
    <w:p>
      <w:pPr>
        <w:pStyle w:val="BodyText"/>
      </w:pPr>
    </w:p>
    <w:p>
      <w:pPr>
        <w:pStyle w:val="BodyText"/>
        <w:ind w:left="1800" w:right="1821" w:firstLine="720"/>
      </w:pPr>
      <w:r>
        <w:rPr/>
        <w:t>For this reason, Oregon could not simply seek to shoehorn Chief Petitioners – or any other abstractly interested citizen – into the intervention rules of federal courts.</w:t>
      </w:r>
      <w:r>
        <w:rPr>
          <w:spacing w:val="40"/>
        </w:rPr>
        <w:t> </w:t>
      </w:r>
      <w:r>
        <w:rPr/>
        <w:t>If Oregon were to want to guarantee participation by someone who is charged with defending an enacted initiative, Oregon would need to take a different approach.</w:t>
      </w:r>
      <w:r>
        <w:rPr>
          <w:spacing w:val="40"/>
        </w:rPr>
        <w:t> </w:t>
      </w:r>
      <w:r>
        <w:rPr>
          <w:i/>
        </w:rPr>
        <w:t>If </w:t>
      </w:r>
      <w:r>
        <w:rPr/>
        <w:t>legislation</w:t>
      </w:r>
      <w:r>
        <w:rPr>
          <w:spacing w:val="-3"/>
        </w:rPr>
        <w:t> </w:t>
      </w:r>
      <w:r>
        <w:rPr/>
        <w:t>were</w:t>
      </w:r>
      <w:r>
        <w:rPr>
          <w:spacing w:val="-4"/>
        </w:rPr>
        <w:t> </w:t>
      </w:r>
      <w:r>
        <w:rPr/>
        <w:t>to</w:t>
      </w:r>
      <w:r>
        <w:rPr>
          <w:spacing w:val="-3"/>
        </w:rPr>
        <w:t> </w:t>
      </w:r>
      <w:r>
        <w:rPr/>
        <w:t>be</w:t>
      </w:r>
      <w:r>
        <w:rPr>
          <w:spacing w:val="-4"/>
        </w:rPr>
        <w:t> </w:t>
      </w:r>
      <w:r>
        <w:rPr/>
        <w:t>proposed</w:t>
      </w:r>
      <w:r>
        <w:rPr>
          <w:spacing w:val="-3"/>
        </w:rPr>
        <w:t> </w:t>
      </w:r>
      <w:r>
        <w:rPr/>
        <w:t>to</w:t>
      </w:r>
      <w:r>
        <w:rPr>
          <w:spacing w:val="-3"/>
        </w:rPr>
        <w:t> </w:t>
      </w:r>
      <w:r>
        <w:rPr/>
        <w:t>address</w:t>
      </w:r>
      <w:r>
        <w:rPr>
          <w:spacing w:val="-3"/>
        </w:rPr>
        <w:t> </w:t>
      </w:r>
      <w:r>
        <w:rPr/>
        <w:t>a</w:t>
      </w:r>
      <w:r>
        <w:rPr>
          <w:spacing w:val="-4"/>
        </w:rPr>
        <w:t> </w:t>
      </w:r>
      <w:r>
        <w:rPr/>
        <w:t>possible</w:t>
      </w:r>
      <w:r>
        <w:rPr>
          <w:spacing w:val="-4"/>
        </w:rPr>
        <w:t> </w:t>
      </w:r>
      <w:r>
        <w:rPr/>
        <w:t>non-defense</w:t>
      </w:r>
      <w:r>
        <w:rPr>
          <w:spacing w:val="-4"/>
        </w:rPr>
        <w:t> </w:t>
      </w:r>
      <w:r>
        <w:rPr/>
        <w:t>situation</w:t>
      </w:r>
      <w:r>
        <w:rPr>
          <w:spacing w:val="-3"/>
        </w:rPr>
        <w:t> </w:t>
      </w:r>
      <w:r>
        <w:rPr/>
        <w:t>(and</w:t>
      </w:r>
      <w:r>
        <w:rPr>
          <w:spacing w:val="-3"/>
        </w:rPr>
        <w:t> </w:t>
      </w:r>
      <w:r>
        <w:rPr/>
        <w:t>that</w:t>
      </w:r>
      <w:r>
        <w:rPr>
          <w:spacing w:val="-3"/>
        </w:rPr>
        <w:t> </w:t>
      </w:r>
      <w:r>
        <w:rPr/>
        <w:t>is,</w:t>
      </w:r>
      <w:r>
        <w:rPr>
          <w:spacing w:val="-3"/>
        </w:rPr>
        <w:t> </w:t>
      </w:r>
      <w:r>
        <w:rPr/>
        <w:t>of course, a significant question), the Work Group concluded that the best remaining</w:t>
      </w:r>
      <w:r>
        <w:rPr>
          <w:spacing w:val="-1"/>
        </w:rPr>
        <w:t> </w:t>
      </w:r>
      <w:r>
        <w:rPr/>
        <w:t>option – the one most consistent with federal law constraints and our own state’s interests – would involve giving certain individuals a limited ability to trigger appointment of a Special Assistant AG (“Special AAG”) who would step into the shoes of the AG if the AG declines to defend an initiative petition.</w:t>
      </w:r>
    </w:p>
    <w:p>
      <w:pPr>
        <w:pStyle w:val="BodyText"/>
      </w:pPr>
    </w:p>
    <w:p>
      <w:pPr>
        <w:pStyle w:val="ListParagraph"/>
        <w:numPr>
          <w:ilvl w:val="3"/>
          <w:numId w:val="7"/>
        </w:numPr>
        <w:tabs>
          <w:tab w:pos="2579" w:val="left" w:leader="none"/>
        </w:tabs>
        <w:spacing w:line="240" w:lineRule="auto" w:before="0" w:after="0"/>
        <w:ind w:left="2579" w:right="0" w:hanging="419"/>
        <w:jc w:val="left"/>
        <w:rPr>
          <w:i/>
          <w:sz w:val="24"/>
        </w:rPr>
      </w:pPr>
      <w:r>
        <w:rPr>
          <w:i/>
          <w:sz w:val="24"/>
        </w:rPr>
        <w:t>Other</w:t>
      </w:r>
      <w:r>
        <w:rPr>
          <w:i/>
          <w:spacing w:val="-3"/>
          <w:sz w:val="24"/>
        </w:rPr>
        <w:t> </w:t>
      </w:r>
      <w:r>
        <w:rPr>
          <w:i/>
          <w:sz w:val="24"/>
        </w:rPr>
        <w:t>Considerations:</w:t>
      </w:r>
      <w:r>
        <w:rPr>
          <w:i/>
          <w:spacing w:val="57"/>
          <w:sz w:val="24"/>
        </w:rPr>
        <w:t> </w:t>
      </w:r>
      <w:r>
        <w:rPr>
          <w:i/>
          <w:sz w:val="24"/>
        </w:rPr>
        <w:t>Role</w:t>
      </w:r>
      <w:r>
        <w:rPr>
          <w:i/>
          <w:spacing w:val="-2"/>
          <w:sz w:val="24"/>
        </w:rPr>
        <w:t> </w:t>
      </w:r>
      <w:r>
        <w:rPr>
          <w:i/>
          <w:sz w:val="24"/>
        </w:rPr>
        <w:t>of Permissive</w:t>
      </w:r>
      <w:r>
        <w:rPr>
          <w:i/>
          <w:spacing w:val="-2"/>
          <w:sz w:val="24"/>
        </w:rPr>
        <w:t> </w:t>
      </w:r>
      <w:r>
        <w:rPr>
          <w:i/>
          <w:sz w:val="24"/>
        </w:rPr>
        <w:t>Intervenors</w:t>
      </w:r>
      <w:r>
        <w:rPr>
          <w:i/>
          <w:spacing w:val="-1"/>
          <w:sz w:val="24"/>
        </w:rPr>
        <w:t> </w:t>
      </w:r>
      <w:r>
        <w:rPr>
          <w:i/>
          <w:sz w:val="24"/>
        </w:rPr>
        <w:t>and</w:t>
      </w:r>
      <w:r>
        <w:rPr>
          <w:i/>
          <w:spacing w:val="-1"/>
          <w:sz w:val="24"/>
        </w:rPr>
        <w:t> </w:t>
      </w:r>
      <w:r>
        <w:rPr>
          <w:i/>
          <w:sz w:val="24"/>
        </w:rPr>
        <w:t>Standing</w:t>
      </w:r>
      <w:r>
        <w:rPr>
          <w:i/>
          <w:spacing w:val="-1"/>
          <w:sz w:val="24"/>
        </w:rPr>
        <w:t> </w:t>
      </w:r>
      <w:r>
        <w:rPr>
          <w:i/>
          <w:sz w:val="24"/>
        </w:rPr>
        <w:t>to </w:t>
      </w:r>
      <w:r>
        <w:rPr>
          <w:i/>
          <w:spacing w:val="-2"/>
          <w:sz w:val="24"/>
        </w:rPr>
        <w:t>Appeal</w:t>
      </w:r>
    </w:p>
    <w:p>
      <w:pPr>
        <w:pStyle w:val="BodyText"/>
        <w:ind w:left="1800" w:right="1464" w:firstLine="720"/>
      </w:pPr>
      <w:r>
        <w:rPr/>
        <w:t>Before</w:t>
      </w:r>
      <w:r>
        <w:rPr>
          <w:spacing w:val="-4"/>
        </w:rPr>
        <w:t> </w:t>
      </w:r>
      <w:r>
        <w:rPr/>
        <w:t>discussing</w:t>
      </w:r>
      <w:r>
        <w:rPr>
          <w:spacing w:val="-6"/>
        </w:rPr>
        <w:t> </w:t>
      </w:r>
      <w:r>
        <w:rPr/>
        <w:t>why</w:t>
      </w:r>
      <w:r>
        <w:rPr>
          <w:spacing w:val="-8"/>
        </w:rPr>
        <w:t> </w:t>
      </w:r>
      <w:r>
        <w:rPr/>
        <w:t>the</w:t>
      </w:r>
      <w:r>
        <w:rPr>
          <w:spacing w:val="-4"/>
        </w:rPr>
        <w:t> </w:t>
      </w:r>
      <w:r>
        <w:rPr/>
        <w:t>Work</w:t>
      </w:r>
      <w:r>
        <w:rPr>
          <w:spacing w:val="-3"/>
        </w:rPr>
        <w:t> </w:t>
      </w:r>
      <w:r>
        <w:rPr/>
        <w:t>Group</w:t>
      </w:r>
      <w:r>
        <w:rPr>
          <w:spacing w:val="-3"/>
        </w:rPr>
        <w:t> </w:t>
      </w:r>
      <w:r>
        <w:rPr/>
        <w:t>chose</w:t>
      </w:r>
      <w:r>
        <w:rPr>
          <w:spacing w:val="-4"/>
        </w:rPr>
        <w:t> </w:t>
      </w:r>
      <w:r>
        <w:rPr/>
        <w:t>Special</w:t>
      </w:r>
      <w:r>
        <w:rPr>
          <w:spacing w:val="-3"/>
        </w:rPr>
        <w:t> </w:t>
      </w:r>
      <w:r>
        <w:rPr/>
        <w:t>AAG</w:t>
      </w:r>
      <w:r>
        <w:rPr>
          <w:spacing w:val="-4"/>
        </w:rPr>
        <w:t> </w:t>
      </w:r>
      <w:r>
        <w:rPr/>
        <w:t>appointment</w:t>
      </w:r>
      <w:r>
        <w:rPr>
          <w:spacing w:val="-3"/>
        </w:rPr>
        <w:t> </w:t>
      </w:r>
      <w:r>
        <w:rPr/>
        <w:t>as</w:t>
      </w:r>
      <w:r>
        <w:rPr>
          <w:spacing w:val="-1"/>
        </w:rPr>
        <w:t> </w:t>
      </w:r>
      <w:r>
        <w:rPr/>
        <w:t>the preferred federal court route, however, there are two other points worth making.</w:t>
      </w:r>
    </w:p>
    <w:p>
      <w:pPr>
        <w:pStyle w:val="BodyText"/>
      </w:pPr>
    </w:p>
    <w:p>
      <w:pPr>
        <w:pStyle w:val="BodyText"/>
        <w:ind w:left="1799" w:right="1821" w:firstLine="720"/>
      </w:pPr>
      <w:r>
        <w:rPr/>
        <w:t>First, while federal courts cannot be </w:t>
      </w:r>
      <w:r>
        <w:rPr>
          <w:i/>
        </w:rPr>
        <w:t>required </w:t>
      </w:r>
      <w:r>
        <w:rPr/>
        <w:t>by state law to permit abstractly interested parties to intervene, they may nevertheless </w:t>
      </w:r>
      <w:r>
        <w:rPr>
          <w:i/>
        </w:rPr>
        <w:t>choose </w:t>
      </w:r>
      <w:r>
        <w:rPr/>
        <w:t>to permit intervention by such parties.</w:t>
      </w:r>
      <w:r>
        <w:rPr>
          <w:spacing w:val="40"/>
        </w:rPr>
        <w:t> </w:t>
      </w:r>
      <w:r>
        <w:rPr/>
        <w:t>Because the plaintiff has filed the lawsuit, permissive intervention by</w:t>
      </w:r>
      <w:r>
        <w:rPr>
          <w:spacing w:val="-2"/>
        </w:rPr>
        <w:t> </w:t>
      </w:r>
      <w:r>
        <w:rPr/>
        <w:t>these parties at the trial court stage is a potentially valuable tool for avoiding the non-defense circumstance</w:t>
      </w:r>
      <w:r>
        <w:rPr>
          <w:spacing w:val="-1"/>
        </w:rPr>
        <w:t> </w:t>
      </w:r>
      <w:r>
        <w:rPr/>
        <w:t>being</w:t>
      </w:r>
      <w:r>
        <w:rPr>
          <w:spacing w:val="-3"/>
        </w:rPr>
        <w:t> </w:t>
      </w:r>
      <w:r>
        <w:rPr/>
        <w:t>investigated by</w:t>
      </w:r>
      <w:r>
        <w:rPr>
          <w:spacing w:val="-5"/>
        </w:rPr>
        <w:t> </w:t>
      </w:r>
      <w:r>
        <w:rPr/>
        <w:t>the</w:t>
      </w:r>
      <w:r>
        <w:rPr>
          <w:spacing w:val="-1"/>
        </w:rPr>
        <w:t> </w:t>
      </w:r>
      <w:r>
        <w:rPr/>
        <w:t>Work Group.</w:t>
      </w:r>
      <w:r>
        <w:rPr>
          <w:spacing w:val="40"/>
        </w:rPr>
        <w:t> </w:t>
      </w:r>
      <w:r>
        <w:rPr/>
        <w:t>Once</w:t>
      </w:r>
      <w:r>
        <w:rPr>
          <w:spacing w:val="-1"/>
        </w:rPr>
        <w:t> </w:t>
      </w:r>
      <w:r>
        <w:rPr/>
        <w:t>suit is joined at the</w:t>
      </w:r>
      <w:r>
        <w:rPr>
          <w:spacing w:val="-1"/>
        </w:rPr>
        <w:t> </w:t>
      </w:r>
      <w:r>
        <w:rPr/>
        <w:t>trial court level, and if intervention by (say) Chief Petitioners is permitted by a federal court, those Chief</w:t>
      </w:r>
      <w:r>
        <w:rPr>
          <w:spacing w:val="-1"/>
        </w:rPr>
        <w:t> </w:t>
      </w:r>
      <w:r>
        <w:rPr/>
        <w:t>Petitioners would be</w:t>
      </w:r>
      <w:r>
        <w:rPr>
          <w:spacing w:val="-1"/>
        </w:rPr>
        <w:t> </w:t>
      </w:r>
      <w:r>
        <w:rPr/>
        <w:t>able</w:t>
      </w:r>
      <w:r>
        <w:rPr>
          <w:spacing w:val="-1"/>
        </w:rPr>
        <w:t> </w:t>
      </w:r>
      <w:r>
        <w:rPr/>
        <w:t>to participate</w:t>
      </w:r>
      <w:r>
        <w:rPr>
          <w:spacing w:val="-1"/>
        </w:rPr>
        <w:t> </w:t>
      </w:r>
      <w:r>
        <w:rPr/>
        <w:t>in the</w:t>
      </w:r>
      <w:r>
        <w:rPr>
          <w:spacing w:val="-1"/>
        </w:rPr>
        <w:t> </w:t>
      </w:r>
      <w:r>
        <w:rPr/>
        <w:t>litigation – and to defend the</w:t>
      </w:r>
      <w:r>
        <w:rPr>
          <w:spacing w:val="-1"/>
        </w:rPr>
        <w:t> </w:t>
      </w:r>
      <w:r>
        <w:rPr/>
        <w:t>validity of</w:t>
      </w:r>
      <w:r>
        <w:rPr>
          <w:spacing w:val="-3"/>
        </w:rPr>
        <w:t> </w:t>
      </w:r>
      <w:r>
        <w:rPr/>
        <w:t>state</w:t>
      </w:r>
      <w:r>
        <w:rPr>
          <w:spacing w:val="-3"/>
        </w:rPr>
        <w:t> </w:t>
      </w:r>
      <w:r>
        <w:rPr/>
        <w:t>law</w:t>
      </w:r>
      <w:r>
        <w:rPr>
          <w:spacing w:val="-3"/>
        </w:rPr>
        <w:t> </w:t>
      </w:r>
      <w:r>
        <w:rPr/>
        <w:t>in</w:t>
      </w:r>
      <w:r>
        <w:rPr>
          <w:spacing w:val="-2"/>
        </w:rPr>
        <w:t> </w:t>
      </w:r>
      <w:r>
        <w:rPr/>
        <w:t>the</w:t>
      </w:r>
      <w:r>
        <w:rPr>
          <w:spacing w:val="-3"/>
        </w:rPr>
        <w:t> </w:t>
      </w:r>
      <w:r>
        <w:rPr/>
        <w:t>trial</w:t>
      </w:r>
      <w:r>
        <w:rPr>
          <w:spacing w:val="-2"/>
        </w:rPr>
        <w:t> </w:t>
      </w:r>
      <w:r>
        <w:rPr/>
        <w:t>court</w:t>
      </w:r>
      <w:r>
        <w:rPr>
          <w:spacing w:val="-2"/>
        </w:rPr>
        <w:t> </w:t>
      </w:r>
      <w:r>
        <w:rPr/>
        <w:t>–</w:t>
      </w:r>
      <w:r>
        <w:rPr>
          <w:spacing w:val="-2"/>
        </w:rPr>
        <w:t> </w:t>
      </w:r>
      <w:r>
        <w:rPr/>
        <w:t>even</w:t>
      </w:r>
      <w:r>
        <w:rPr>
          <w:spacing w:val="-2"/>
        </w:rPr>
        <w:t> </w:t>
      </w:r>
      <w:r>
        <w:rPr/>
        <w:t>if</w:t>
      </w:r>
      <w:r>
        <w:rPr>
          <w:spacing w:val="-3"/>
        </w:rPr>
        <w:t> </w:t>
      </w:r>
      <w:r>
        <w:rPr/>
        <w:t>the</w:t>
      </w:r>
      <w:r>
        <w:rPr>
          <w:spacing w:val="-3"/>
        </w:rPr>
        <w:t> </w:t>
      </w:r>
      <w:r>
        <w:rPr/>
        <w:t>AG</w:t>
      </w:r>
      <w:r>
        <w:rPr>
          <w:spacing w:val="-2"/>
        </w:rPr>
        <w:t> </w:t>
      </w:r>
      <w:r>
        <w:rPr/>
        <w:t>decides,</w:t>
      </w:r>
      <w:r>
        <w:rPr>
          <w:spacing w:val="-2"/>
        </w:rPr>
        <w:t> </w:t>
      </w:r>
      <w:r>
        <w:rPr/>
        <w:t>during</w:t>
      </w:r>
      <w:r>
        <w:rPr>
          <w:spacing w:val="-5"/>
        </w:rPr>
        <w:t> </w:t>
      </w:r>
      <w:r>
        <w:rPr/>
        <w:t>the</w:t>
      </w:r>
      <w:r>
        <w:rPr>
          <w:spacing w:val="-3"/>
        </w:rPr>
        <w:t> </w:t>
      </w:r>
      <w:r>
        <w:rPr/>
        <w:t>course</w:t>
      </w:r>
      <w:r>
        <w:rPr>
          <w:spacing w:val="-3"/>
        </w:rPr>
        <w:t> </w:t>
      </w:r>
      <w:r>
        <w:rPr/>
        <w:t>of</w:t>
      </w:r>
      <w:r>
        <w:rPr>
          <w:spacing w:val="-1"/>
        </w:rPr>
        <w:t> </w:t>
      </w:r>
      <w:r>
        <w:rPr/>
        <w:t>that</w:t>
      </w:r>
      <w:r>
        <w:rPr>
          <w:spacing w:val="-2"/>
        </w:rPr>
        <w:t> </w:t>
      </w:r>
      <w:r>
        <w:rPr/>
        <w:t>litigation, not to defend the validity of state law.</w:t>
      </w:r>
    </w:p>
    <w:p>
      <w:pPr>
        <w:spacing w:after="0"/>
        <w:sectPr>
          <w:pgSz w:w="12240" w:h="15840"/>
          <w:pgMar w:header="0" w:footer="523" w:top="1360" w:bottom="720" w:left="0" w:right="0"/>
        </w:sectPr>
      </w:pPr>
    </w:p>
    <w:p>
      <w:pPr>
        <w:pStyle w:val="BodyText"/>
        <w:spacing w:before="72"/>
        <w:ind w:left="1799" w:right="1883" w:firstLine="720"/>
      </w:pPr>
      <w:r>
        <w:rPr/>
        <w:t>This</w:t>
      </w:r>
      <w:r>
        <w:rPr>
          <w:spacing w:val="-4"/>
        </w:rPr>
        <w:t> </w:t>
      </w:r>
      <w:r>
        <w:rPr/>
        <w:t>is</w:t>
      </w:r>
      <w:r>
        <w:rPr>
          <w:spacing w:val="-4"/>
        </w:rPr>
        <w:t> </w:t>
      </w:r>
      <w:r>
        <w:rPr/>
        <w:t>precisely</w:t>
      </w:r>
      <w:r>
        <w:rPr>
          <w:spacing w:val="-6"/>
        </w:rPr>
        <w:t> </w:t>
      </w:r>
      <w:r>
        <w:rPr/>
        <w:t>what</w:t>
      </w:r>
      <w:r>
        <w:rPr>
          <w:spacing w:val="-4"/>
        </w:rPr>
        <w:t> </w:t>
      </w:r>
      <w:r>
        <w:rPr/>
        <w:t>happened</w:t>
      </w:r>
      <w:r>
        <w:rPr>
          <w:spacing w:val="-4"/>
        </w:rPr>
        <w:t> </w:t>
      </w:r>
      <w:r>
        <w:rPr/>
        <w:t>in</w:t>
      </w:r>
      <w:r>
        <w:rPr>
          <w:spacing w:val="-4"/>
        </w:rPr>
        <w:t> </w:t>
      </w:r>
      <w:r>
        <w:rPr/>
        <w:t>federal</w:t>
      </w:r>
      <w:r>
        <w:rPr>
          <w:spacing w:val="-4"/>
        </w:rPr>
        <w:t> </w:t>
      </w:r>
      <w:r>
        <w:rPr/>
        <w:t>district</w:t>
      </w:r>
      <w:r>
        <w:rPr>
          <w:spacing w:val="-2"/>
        </w:rPr>
        <w:t> </w:t>
      </w:r>
      <w:r>
        <w:rPr/>
        <w:t>court</w:t>
      </w:r>
      <w:r>
        <w:rPr>
          <w:spacing w:val="-4"/>
        </w:rPr>
        <w:t> </w:t>
      </w:r>
      <w:r>
        <w:rPr/>
        <w:t>in</w:t>
      </w:r>
      <w:r>
        <w:rPr>
          <w:spacing w:val="-4"/>
        </w:rPr>
        <w:t> </w:t>
      </w:r>
      <w:r>
        <w:rPr/>
        <w:t>California</w:t>
      </w:r>
      <w:r>
        <w:rPr>
          <w:spacing w:val="-5"/>
        </w:rPr>
        <w:t> </w:t>
      </w:r>
      <w:r>
        <w:rPr/>
        <w:t>with</w:t>
      </w:r>
      <w:r>
        <w:rPr>
          <w:spacing w:val="-4"/>
        </w:rPr>
        <w:t> </w:t>
      </w:r>
      <w:r>
        <w:rPr/>
        <w:t>respect to the challenges filed by same-sex couples regarding California’s initiative-enacted ban on same-sex marriage.</w:t>
      </w:r>
      <w:r>
        <w:rPr>
          <w:spacing w:val="80"/>
        </w:rPr>
        <w:t> </w:t>
      </w:r>
      <w:r>
        <w:rPr/>
        <w:t>Once the case was filed, the state (in the form of the AG) declined to defend the</w:t>
      </w:r>
      <w:r>
        <w:rPr>
          <w:spacing w:val="-1"/>
        </w:rPr>
        <w:t> </w:t>
      </w:r>
      <w:r>
        <w:rPr/>
        <w:t>validity</w:t>
      </w:r>
      <w:r>
        <w:rPr>
          <w:spacing w:val="-8"/>
        </w:rPr>
        <w:t> </w:t>
      </w:r>
      <w:r>
        <w:rPr/>
        <w:t>of</w:t>
      </w:r>
      <w:r>
        <w:rPr>
          <w:spacing w:val="-1"/>
        </w:rPr>
        <w:t> </w:t>
      </w:r>
      <w:r>
        <w:rPr/>
        <w:t>the</w:t>
      </w:r>
      <w:r>
        <w:rPr>
          <w:spacing w:val="-1"/>
        </w:rPr>
        <w:t> </w:t>
      </w:r>
      <w:r>
        <w:rPr/>
        <w:t>enacted initiative.</w:t>
      </w:r>
      <w:r>
        <w:rPr>
          <w:spacing w:val="40"/>
        </w:rPr>
        <w:t> </w:t>
      </w:r>
      <w:r>
        <w:rPr/>
        <w:t>Nevertheless, the</w:t>
      </w:r>
      <w:r>
        <w:rPr>
          <w:spacing w:val="-1"/>
        </w:rPr>
        <w:t> </w:t>
      </w:r>
      <w:r>
        <w:rPr/>
        <w:t>federal district court permitted the Chief Petitioners of the initiative to participate in the trial court proceedings, and the Chief Petitioners vigorously defended the validity</w:t>
      </w:r>
      <w:r>
        <w:rPr>
          <w:spacing w:val="-2"/>
        </w:rPr>
        <w:t> </w:t>
      </w:r>
      <w:r>
        <w:rPr/>
        <w:t>of that initiative.</w:t>
      </w:r>
    </w:p>
    <w:p>
      <w:pPr>
        <w:pStyle w:val="BodyText"/>
      </w:pPr>
    </w:p>
    <w:p>
      <w:pPr>
        <w:pStyle w:val="BodyText"/>
        <w:ind w:left="1799" w:right="1821" w:firstLine="720"/>
      </w:pPr>
      <w:r>
        <w:rPr/>
        <w:t>Which brings us to the second point preliminary to discussing the Special AAG process:</w:t>
      </w:r>
      <w:r>
        <w:rPr>
          <w:spacing w:val="40"/>
        </w:rPr>
        <w:t> </w:t>
      </w:r>
      <w:r>
        <w:rPr/>
        <w:t>Intervention and participation in the trial court </w:t>
      </w:r>
      <w:r>
        <w:rPr>
          <w:i/>
        </w:rPr>
        <w:t>does not </w:t>
      </w:r>
      <w:r>
        <w:rPr/>
        <w:t>guarantee that the intervening party will be able to maintain the litigation in an appeal from an adverse judgment if the State itself is unwilling to seek that appeal.</w:t>
      </w:r>
      <w:r>
        <w:rPr>
          <w:spacing w:val="40"/>
        </w:rPr>
        <w:t> </w:t>
      </w:r>
      <w:r>
        <w:rPr/>
        <w:t>This principle is best illustrated</w:t>
      </w:r>
      <w:r>
        <w:rPr>
          <w:spacing w:val="-3"/>
        </w:rPr>
        <w:t> </w:t>
      </w:r>
      <w:r>
        <w:rPr/>
        <w:t>by</w:t>
      </w:r>
      <w:r>
        <w:rPr>
          <w:spacing w:val="-7"/>
        </w:rPr>
        <w:t> </w:t>
      </w:r>
      <w:r>
        <w:rPr/>
        <w:t>the</w:t>
      </w:r>
      <w:r>
        <w:rPr>
          <w:spacing w:val="-3"/>
        </w:rPr>
        <w:t> </w:t>
      </w:r>
      <w:r>
        <w:rPr/>
        <w:t>subsequent</w:t>
      </w:r>
      <w:r>
        <w:rPr>
          <w:spacing w:val="-3"/>
        </w:rPr>
        <w:t> </w:t>
      </w:r>
      <w:r>
        <w:rPr/>
        <w:t>history</w:t>
      </w:r>
      <w:r>
        <w:rPr>
          <w:spacing w:val="-7"/>
        </w:rPr>
        <w:t> </w:t>
      </w:r>
      <w:r>
        <w:rPr/>
        <w:t>of</w:t>
      </w:r>
      <w:r>
        <w:rPr>
          <w:spacing w:val="-3"/>
        </w:rPr>
        <w:t> </w:t>
      </w:r>
      <w:r>
        <w:rPr/>
        <w:t>the</w:t>
      </w:r>
      <w:r>
        <w:rPr>
          <w:spacing w:val="-2"/>
        </w:rPr>
        <w:t> </w:t>
      </w:r>
      <w:r>
        <w:rPr/>
        <w:t>challenge</w:t>
      </w:r>
      <w:r>
        <w:rPr>
          <w:spacing w:val="-3"/>
        </w:rPr>
        <w:t> </w:t>
      </w:r>
      <w:r>
        <w:rPr/>
        <w:t>to</w:t>
      </w:r>
      <w:r>
        <w:rPr>
          <w:spacing w:val="-3"/>
        </w:rPr>
        <w:t> </w:t>
      </w:r>
      <w:r>
        <w:rPr/>
        <w:t>the</w:t>
      </w:r>
      <w:r>
        <w:rPr>
          <w:spacing w:val="-3"/>
        </w:rPr>
        <w:t> </w:t>
      </w:r>
      <w:r>
        <w:rPr/>
        <w:t>California</w:t>
      </w:r>
      <w:r>
        <w:rPr>
          <w:spacing w:val="-3"/>
        </w:rPr>
        <w:t> </w:t>
      </w:r>
      <w:r>
        <w:rPr/>
        <w:t>same-sex</w:t>
      </w:r>
      <w:r>
        <w:rPr>
          <w:spacing w:val="-1"/>
        </w:rPr>
        <w:t> </w:t>
      </w:r>
      <w:r>
        <w:rPr/>
        <w:t>initiative, which ultimately reached the U.S. Supreme Court in the case of </w:t>
      </w:r>
      <w:r>
        <w:rPr>
          <w:i/>
        </w:rPr>
        <w:t>Hollingsworth v. Perry</w:t>
      </w:r>
      <w:r>
        <w:rPr/>
        <w:t>, 133 S.Ct. 2652 (1993).</w:t>
      </w:r>
      <w:r>
        <w:rPr>
          <w:spacing w:val="40"/>
        </w:rPr>
        <w:t> </w:t>
      </w:r>
      <w:r>
        <w:rPr/>
        <w:t>As noted above, while the state decided that it would not defend the validity of the enacted initiative, the trial court allowed the Chief Petitioners of the initiative to defend the law’s validity.</w:t>
      </w:r>
      <w:r>
        <w:rPr>
          <w:spacing w:val="40"/>
        </w:rPr>
        <w:t> </w:t>
      </w:r>
      <w:r>
        <w:rPr/>
        <w:t>After trial, the federal judge concluded that the initiative was invalid under the federal Equal Protection clause, and the losing party (nominally the state, but in practice the Chief Petitioners) sought to appeal to the Ninth </w:t>
      </w:r>
      <w:r>
        <w:rPr>
          <w:spacing w:val="-2"/>
        </w:rPr>
        <w:t>Circuit.</w:t>
      </w:r>
    </w:p>
    <w:p>
      <w:pPr>
        <w:pStyle w:val="BodyText"/>
      </w:pPr>
    </w:p>
    <w:p>
      <w:pPr>
        <w:pStyle w:val="BodyText"/>
        <w:ind w:left="1799" w:right="1814" w:firstLine="720"/>
      </w:pPr>
      <w:r>
        <w:rPr/>
        <w:t>It was at this point that the strict federal rules regarding constitutional standing proved a particularly difficult hurdle.</w:t>
      </w:r>
      <w:r>
        <w:rPr>
          <w:spacing w:val="40"/>
        </w:rPr>
        <w:t> </w:t>
      </w:r>
      <w:r>
        <w:rPr/>
        <w:t>Because members of the public are not generally viewed for federal law purposes as having a sufficiently particularlized interest in the validity of state laws, and because the </w:t>
      </w:r>
      <w:r>
        <w:rPr>
          <w:i/>
        </w:rPr>
        <w:t>state </w:t>
      </w:r>
      <w:r>
        <w:rPr/>
        <w:t>had decided to abandon defense of the initiative, the Ninth Circuit found itself facing</w:t>
      </w:r>
      <w:r>
        <w:rPr>
          <w:spacing w:val="-2"/>
        </w:rPr>
        <w:t> </w:t>
      </w:r>
      <w:r>
        <w:rPr/>
        <w:t>the question of whether the case continued to</w:t>
      </w:r>
      <w:r>
        <w:rPr>
          <w:spacing w:val="-3"/>
        </w:rPr>
        <w:t> </w:t>
      </w:r>
      <w:r>
        <w:rPr/>
        <w:t>present</w:t>
      </w:r>
      <w:r>
        <w:rPr>
          <w:spacing w:val="-3"/>
        </w:rPr>
        <w:t> </w:t>
      </w:r>
      <w:r>
        <w:rPr/>
        <w:t>a</w:t>
      </w:r>
      <w:r>
        <w:rPr>
          <w:spacing w:val="-4"/>
        </w:rPr>
        <w:t> </w:t>
      </w:r>
      <w:r>
        <w:rPr/>
        <w:t>constitutional</w:t>
      </w:r>
      <w:r>
        <w:rPr>
          <w:spacing w:val="-3"/>
        </w:rPr>
        <w:t> </w:t>
      </w:r>
      <w:r>
        <w:rPr/>
        <w:t>“Case</w:t>
      </w:r>
      <w:r>
        <w:rPr>
          <w:spacing w:val="-4"/>
        </w:rPr>
        <w:t> </w:t>
      </w:r>
      <w:r>
        <w:rPr/>
        <w:t>or</w:t>
      </w:r>
      <w:r>
        <w:rPr>
          <w:spacing w:val="-4"/>
        </w:rPr>
        <w:t> </w:t>
      </w:r>
      <w:r>
        <w:rPr/>
        <w:t>Controversy,”</w:t>
      </w:r>
      <w:r>
        <w:rPr>
          <w:spacing w:val="-2"/>
        </w:rPr>
        <w:t> </w:t>
      </w:r>
      <w:r>
        <w:rPr/>
        <w:t>which</w:t>
      </w:r>
      <w:r>
        <w:rPr>
          <w:spacing w:val="-3"/>
        </w:rPr>
        <w:t> </w:t>
      </w:r>
      <w:r>
        <w:rPr/>
        <w:t>is</w:t>
      </w:r>
      <w:r>
        <w:rPr>
          <w:spacing w:val="-3"/>
        </w:rPr>
        <w:t> </w:t>
      </w:r>
      <w:r>
        <w:rPr/>
        <w:t>a</w:t>
      </w:r>
      <w:r>
        <w:rPr>
          <w:spacing w:val="-4"/>
        </w:rPr>
        <w:t> </w:t>
      </w:r>
      <w:r>
        <w:rPr/>
        <w:t>prerequisite</w:t>
      </w:r>
      <w:r>
        <w:rPr>
          <w:spacing w:val="-4"/>
        </w:rPr>
        <w:t> </w:t>
      </w:r>
      <w:r>
        <w:rPr/>
        <w:t>for</w:t>
      </w:r>
      <w:r>
        <w:rPr>
          <w:spacing w:val="-4"/>
        </w:rPr>
        <w:t> </w:t>
      </w:r>
      <w:r>
        <w:rPr/>
        <w:t>federal</w:t>
      </w:r>
      <w:r>
        <w:rPr>
          <w:spacing w:val="-3"/>
        </w:rPr>
        <w:t> </w:t>
      </w:r>
      <w:r>
        <w:rPr/>
        <w:t>court jurisdiction under</w:t>
      </w:r>
      <w:r>
        <w:rPr>
          <w:spacing w:val="-1"/>
        </w:rPr>
        <w:t> </w:t>
      </w:r>
      <w:r>
        <w:rPr/>
        <w:t>Article III</w:t>
      </w:r>
      <w:r>
        <w:rPr>
          <w:spacing w:val="-4"/>
        </w:rPr>
        <w:t> </w:t>
      </w:r>
      <w:r>
        <w:rPr/>
        <w:t>of</w:t>
      </w:r>
      <w:r>
        <w:rPr>
          <w:spacing w:val="-1"/>
        </w:rPr>
        <w:t> </w:t>
      </w:r>
      <w:r>
        <w:rPr/>
        <w:t>the</w:t>
      </w:r>
      <w:r>
        <w:rPr>
          <w:spacing w:val="-1"/>
        </w:rPr>
        <w:t> </w:t>
      </w:r>
      <w:r>
        <w:rPr/>
        <w:t>Constitution.</w:t>
      </w:r>
      <w:r>
        <w:rPr>
          <w:spacing w:val="40"/>
        </w:rPr>
        <w:t> </w:t>
      </w:r>
      <w:r>
        <w:rPr/>
        <w:t>Because</w:t>
      </w:r>
      <w:r>
        <w:rPr>
          <w:spacing w:val="-1"/>
        </w:rPr>
        <w:t> </w:t>
      </w:r>
      <w:r>
        <w:rPr/>
        <w:t>the</w:t>
      </w:r>
      <w:r>
        <w:rPr>
          <w:spacing w:val="-1"/>
        </w:rPr>
        <w:t> </w:t>
      </w:r>
      <w:r>
        <w:rPr/>
        <w:t>state</w:t>
      </w:r>
      <w:r>
        <w:rPr>
          <w:spacing w:val="-1"/>
        </w:rPr>
        <w:t> </w:t>
      </w:r>
      <w:r>
        <w:rPr/>
        <w:t>was not defending</w:t>
      </w:r>
      <w:r>
        <w:rPr>
          <w:spacing w:val="-3"/>
        </w:rPr>
        <w:t> </w:t>
      </w:r>
      <w:r>
        <w:rPr/>
        <w:t>the law,</w:t>
      </w:r>
      <w:r>
        <w:rPr>
          <w:spacing w:val="-1"/>
        </w:rPr>
        <w:t> </w:t>
      </w:r>
      <w:r>
        <w:rPr/>
        <w:t>and</w:t>
      </w:r>
      <w:r>
        <w:rPr>
          <w:spacing w:val="-1"/>
        </w:rPr>
        <w:t> </w:t>
      </w:r>
      <w:r>
        <w:rPr/>
        <w:t>because</w:t>
      </w:r>
      <w:r>
        <w:rPr>
          <w:spacing w:val="-2"/>
        </w:rPr>
        <w:t> </w:t>
      </w:r>
      <w:r>
        <w:rPr/>
        <w:t>the</w:t>
      </w:r>
      <w:r>
        <w:rPr>
          <w:spacing w:val="-2"/>
        </w:rPr>
        <w:t> </w:t>
      </w:r>
      <w:r>
        <w:rPr/>
        <w:t>Chief</w:t>
      </w:r>
      <w:r>
        <w:rPr>
          <w:spacing w:val="-2"/>
        </w:rPr>
        <w:t> </w:t>
      </w:r>
      <w:r>
        <w:rPr/>
        <w:t>Petitioners</w:t>
      </w:r>
      <w:r>
        <w:rPr>
          <w:spacing w:val="-1"/>
        </w:rPr>
        <w:t> </w:t>
      </w:r>
      <w:r>
        <w:rPr/>
        <w:t>were</w:t>
      </w:r>
      <w:r>
        <w:rPr>
          <w:spacing w:val="-2"/>
        </w:rPr>
        <w:t> </w:t>
      </w:r>
      <w:r>
        <w:rPr/>
        <w:t>arguably</w:t>
      </w:r>
      <w:r>
        <w:rPr>
          <w:spacing w:val="-6"/>
        </w:rPr>
        <w:t> </w:t>
      </w:r>
      <w:r>
        <w:rPr/>
        <w:t>“just</w:t>
      </w:r>
      <w:r>
        <w:rPr>
          <w:spacing w:val="-1"/>
        </w:rPr>
        <w:t> </w:t>
      </w:r>
      <w:r>
        <w:rPr/>
        <w:t>citizens”</w:t>
      </w:r>
      <w:r>
        <w:rPr>
          <w:spacing w:val="-2"/>
        </w:rPr>
        <w:t> </w:t>
      </w:r>
      <w:r>
        <w:rPr/>
        <w:t>with</w:t>
      </w:r>
      <w:r>
        <w:rPr>
          <w:spacing w:val="-1"/>
        </w:rPr>
        <w:t> </w:t>
      </w:r>
      <w:r>
        <w:rPr/>
        <w:t>no</w:t>
      </w:r>
      <w:r>
        <w:rPr>
          <w:spacing w:val="-1"/>
        </w:rPr>
        <w:t> </w:t>
      </w:r>
      <w:r>
        <w:rPr/>
        <w:t>more</w:t>
      </w:r>
      <w:r>
        <w:rPr>
          <w:spacing w:val="-2"/>
        </w:rPr>
        <w:t> </w:t>
      </w:r>
      <w:r>
        <w:rPr/>
        <w:t>interest in the</w:t>
      </w:r>
      <w:r>
        <w:rPr>
          <w:spacing w:val="-1"/>
        </w:rPr>
        <w:t> </w:t>
      </w:r>
      <w:r>
        <w:rPr/>
        <w:t>validity</w:t>
      </w:r>
      <w:r>
        <w:rPr>
          <w:spacing w:val="-5"/>
        </w:rPr>
        <w:t> </w:t>
      </w:r>
      <w:r>
        <w:rPr/>
        <w:t>of</w:t>
      </w:r>
      <w:r>
        <w:rPr>
          <w:spacing w:val="-1"/>
        </w:rPr>
        <w:t> </w:t>
      </w:r>
      <w:r>
        <w:rPr/>
        <w:t>the</w:t>
      </w:r>
      <w:r>
        <w:rPr>
          <w:spacing w:val="-1"/>
        </w:rPr>
        <w:t> </w:t>
      </w:r>
      <w:r>
        <w:rPr/>
        <w:t>law than anyone</w:t>
      </w:r>
      <w:r>
        <w:rPr>
          <w:spacing w:val="-1"/>
        </w:rPr>
        <w:t> </w:t>
      </w:r>
      <w:r>
        <w:rPr/>
        <w:t>else, there was a</w:t>
      </w:r>
      <w:r>
        <w:rPr>
          <w:spacing w:val="-1"/>
        </w:rPr>
        <w:t> </w:t>
      </w:r>
      <w:r>
        <w:rPr/>
        <w:t>significant question about whether there was standing on the part of the chief petitioners </w:t>
      </w:r>
      <w:r>
        <w:rPr>
          <w:i/>
        </w:rPr>
        <w:t>to file the appeal</w:t>
      </w:r>
      <w:r>
        <w:rPr/>
        <w:t>.</w:t>
      </w:r>
      <w:r>
        <w:rPr>
          <w:spacing w:val="79"/>
        </w:rPr>
        <w:t> </w:t>
      </w:r>
      <w:r>
        <w:rPr/>
        <w:t>The Ninth Circuit referred the case to the California Supreme Court, asking that court to articulate the precise interest held by Chief Petitioners in a circumstance like this.</w:t>
      </w:r>
      <w:r>
        <w:rPr>
          <w:spacing w:val="40"/>
        </w:rPr>
        <w:t> </w:t>
      </w:r>
      <w:r>
        <w:rPr/>
        <w:t>The California Supreme</w:t>
      </w:r>
      <w:r>
        <w:rPr>
          <w:spacing w:val="-3"/>
        </w:rPr>
        <w:t> </w:t>
      </w:r>
      <w:r>
        <w:rPr/>
        <w:t>Court</w:t>
      </w:r>
      <w:r>
        <w:rPr>
          <w:spacing w:val="-2"/>
        </w:rPr>
        <w:t> </w:t>
      </w:r>
      <w:r>
        <w:rPr/>
        <w:t>concluded</w:t>
      </w:r>
      <w:r>
        <w:rPr>
          <w:spacing w:val="-2"/>
        </w:rPr>
        <w:t> </w:t>
      </w:r>
      <w:r>
        <w:rPr/>
        <w:t>that</w:t>
      </w:r>
      <w:r>
        <w:rPr>
          <w:spacing w:val="-2"/>
        </w:rPr>
        <w:t> </w:t>
      </w:r>
      <w:r>
        <w:rPr/>
        <w:t>Chief</w:t>
      </w:r>
      <w:r>
        <w:rPr>
          <w:spacing w:val="-3"/>
        </w:rPr>
        <w:t> </w:t>
      </w:r>
      <w:r>
        <w:rPr/>
        <w:t>Petitioners</w:t>
      </w:r>
      <w:r>
        <w:rPr>
          <w:spacing w:val="-2"/>
        </w:rPr>
        <w:t> </w:t>
      </w:r>
      <w:r>
        <w:rPr/>
        <w:t>had</w:t>
      </w:r>
      <w:r>
        <w:rPr>
          <w:spacing w:val="-2"/>
        </w:rPr>
        <w:t> </w:t>
      </w:r>
      <w:r>
        <w:rPr/>
        <w:t>a</w:t>
      </w:r>
      <w:r>
        <w:rPr>
          <w:spacing w:val="-3"/>
        </w:rPr>
        <w:t> </w:t>
      </w:r>
      <w:r>
        <w:rPr/>
        <w:t>specific</w:t>
      </w:r>
      <w:r>
        <w:rPr>
          <w:spacing w:val="-3"/>
        </w:rPr>
        <w:t> </w:t>
      </w:r>
      <w:r>
        <w:rPr/>
        <w:t>interest</w:t>
      </w:r>
      <w:r>
        <w:rPr>
          <w:spacing w:val="-2"/>
        </w:rPr>
        <w:t> </w:t>
      </w:r>
      <w:r>
        <w:rPr/>
        <w:t>as a</w:t>
      </w:r>
      <w:r>
        <w:rPr>
          <w:spacing w:val="-1"/>
        </w:rPr>
        <w:t> </w:t>
      </w:r>
      <w:r>
        <w:rPr/>
        <w:t>matter</w:t>
      </w:r>
      <w:r>
        <w:rPr>
          <w:spacing w:val="-3"/>
        </w:rPr>
        <w:t> </w:t>
      </w:r>
      <w:r>
        <w:rPr/>
        <w:t>of</w:t>
      </w:r>
      <w:r>
        <w:rPr>
          <w:spacing w:val="-3"/>
        </w:rPr>
        <w:t> </w:t>
      </w:r>
      <w:r>
        <w:rPr/>
        <w:t>state law, and the Ninth Circuit proceeded to affirm the judgment of the federal district court.</w:t>
      </w:r>
    </w:p>
    <w:p>
      <w:pPr>
        <w:pStyle w:val="BodyText"/>
      </w:pPr>
    </w:p>
    <w:p>
      <w:pPr>
        <w:pStyle w:val="BodyText"/>
        <w:ind w:left="1799" w:right="1821" w:firstLine="720"/>
      </w:pPr>
      <w:r>
        <w:rPr/>
        <w:t>When the case reached the U.S. Supreme Court, however, the Court rejected the Ninth Circuit’s conclusion, and found that despite the</w:t>
      </w:r>
      <w:r>
        <w:rPr>
          <w:spacing w:val="-1"/>
        </w:rPr>
        <w:t> </w:t>
      </w:r>
      <w:r>
        <w:rPr/>
        <w:t>role</w:t>
      </w:r>
      <w:r>
        <w:rPr>
          <w:spacing w:val="-1"/>
        </w:rPr>
        <w:t> </w:t>
      </w:r>
      <w:r>
        <w:rPr/>
        <w:t>of</w:t>
      </w:r>
      <w:r>
        <w:rPr>
          <w:spacing w:val="-1"/>
        </w:rPr>
        <w:t> </w:t>
      </w:r>
      <w:r>
        <w:rPr/>
        <w:t>Chief</w:t>
      </w:r>
      <w:r>
        <w:rPr>
          <w:spacing w:val="-1"/>
        </w:rPr>
        <w:t> </w:t>
      </w:r>
      <w:r>
        <w:rPr/>
        <w:t>Petitioners in the</w:t>
      </w:r>
      <w:r>
        <w:rPr>
          <w:spacing w:val="-1"/>
        </w:rPr>
        <w:t> </w:t>
      </w:r>
      <w:r>
        <w:rPr/>
        <w:t>trial court, despite the decision by the state not to defend, and despite the California Supreme Court’s</w:t>
      </w:r>
      <w:r>
        <w:rPr>
          <w:spacing w:val="-2"/>
        </w:rPr>
        <w:t> </w:t>
      </w:r>
      <w:r>
        <w:rPr/>
        <w:t>decision</w:t>
      </w:r>
      <w:r>
        <w:rPr>
          <w:spacing w:val="-2"/>
        </w:rPr>
        <w:t> </w:t>
      </w:r>
      <w:r>
        <w:rPr/>
        <w:t>that</w:t>
      </w:r>
      <w:r>
        <w:rPr>
          <w:spacing w:val="-2"/>
        </w:rPr>
        <w:t> </w:t>
      </w:r>
      <w:r>
        <w:rPr/>
        <w:t>Chief</w:t>
      </w:r>
      <w:r>
        <w:rPr>
          <w:spacing w:val="-3"/>
        </w:rPr>
        <w:t> </w:t>
      </w:r>
      <w:r>
        <w:rPr/>
        <w:t>Petitioners</w:t>
      </w:r>
      <w:r>
        <w:rPr>
          <w:spacing w:val="-2"/>
        </w:rPr>
        <w:t> </w:t>
      </w:r>
      <w:r>
        <w:rPr/>
        <w:t>had</w:t>
      </w:r>
      <w:r>
        <w:rPr>
          <w:spacing w:val="-2"/>
        </w:rPr>
        <w:t> </w:t>
      </w:r>
      <w:r>
        <w:rPr/>
        <w:t>a</w:t>
      </w:r>
      <w:r>
        <w:rPr>
          <w:spacing w:val="-3"/>
        </w:rPr>
        <w:t> </w:t>
      </w:r>
      <w:r>
        <w:rPr/>
        <w:t>particularized</w:t>
      </w:r>
      <w:r>
        <w:rPr>
          <w:spacing w:val="-2"/>
        </w:rPr>
        <w:t> </w:t>
      </w:r>
      <w:r>
        <w:rPr/>
        <w:t>interest</w:t>
      </w:r>
      <w:r>
        <w:rPr>
          <w:spacing w:val="-2"/>
        </w:rPr>
        <w:t> </w:t>
      </w:r>
      <w:r>
        <w:rPr/>
        <w:t>under</w:t>
      </w:r>
      <w:r>
        <w:rPr>
          <w:spacing w:val="-3"/>
        </w:rPr>
        <w:t> </w:t>
      </w:r>
      <w:r>
        <w:rPr/>
        <w:t>California</w:t>
      </w:r>
      <w:r>
        <w:rPr>
          <w:spacing w:val="-1"/>
        </w:rPr>
        <w:t> </w:t>
      </w:r>
      <w:r>
        <w:rPr/>
        <w:t>Law, none</w:t>
      </w:r>
      <w:r>
        <w:rPr>
          <w:spacing w:val="-4"/>
        </w:rPr>
        <w:t> </w:t>
      </w:r>
      <w:r>
        <w:rPr/>
        <w:t>of</w:t>
      </w:r>
      <w:r>
        <w:rPr>
          <w:spacing w:val="-4"/>
        </w:rPr>
        <w:t> </w:t>
      </w:r>
      <w:r>
        <w:rPr/>
        <w:t>those</w:t>
      </w:r>
      <w:r>
        <w:rPr>
          <w:spacing w:val="-4"/>
        </w:rPr>
        <w:t> </w:t>
      </w:r>
      <w:r>
        <w:rPr/>
        <w:t>propositions</w:t>
      </w:r>
      <w:r>
        <w:rPr>
          <w:spacing w:val="-3"/>
        </w:rPr>
        <w:t> </w:t>
      </w:r>
      <w:r>
        <w:rPr/>
        <w:t>changed</w:t>
      </w:r>
      <w:r>
        <w:rPr>
          <w:spacing w:val="-3"/>
        </w:rPr>
        <w:t> </w:t>
      </w:r>
      <w:r>
        <w:rPr/>
        <w:t>the</w:t>
      </w:r>
      <w:r>
        <w:rPr>
          <w:spacing w:val="-2"/>
        </w:rPr>
        <w:t> </w:t>
      </w:r>
      <w:r>
        <w:rPr/>
        <w:t>fact</w:t>
      </w:r>
      <w:r>
        <w:rPr>
          <w:spacing w:val="-3"/>
        </w:rPr>
        <w:t> </w:t>
      </w:r>
      <w:r>
        <w:rPr/>
        <w:t>that</w:t>
      </w:r>
      <w:r>
        <w:rPr>
          <w:spacing w:val="-3"/>
        </w:rPr>
        <w:t> </w:t>
      </w:r>
      <w:r>
        <w:rPr/>
        <w:t>Chief</w:t>
      </w:r>
      <w:r>
        <w:rPr>
          <w:spacing w:val="-4"/>
        </w:rPr>
        <w:t> </w:t>
      </w:r>
      <w:r>
        <w:rPr/>
        <w:t>Petitioners</w:t>
      </w:r>
      <w:r>
        <w:rPr>
          <w:spacing w:val="-3"/>
        </w:rPr>
        <w:t> </w:t>
      </w:r>
      <w:r>
        <w:rPr/>
        <w:t>had</w:t>
      </w:r>
      <w:r>
        <w:rPr>
          <w:spacing w:val="-3"/>
        </w:rPr>
        <w:t> </w:t>
      </w:r>
      <w:r>
        <w:rPr/>
        <w:t>no</w:t>
      </w:r>
      <w:r>
        <w:rPr>
          <w:spacing w:val="-3"/>
        </w:rPr>
        <w:t> </w:t>
      </w:r>
      <w:r>
        <w:rPr/>
        <w:t>more</w:t>
      </w:r>
      <w:r>
        <w:rPr>
          <w:spacing w:val="-4"/>
        </w:rPr>
        <w:t> </w:t>
      </w:r>
      <w:r>
        <w:rPr/>
        <w:t>significant an interest in the</w:t>
      </w:r>
      <w:r>
        <w:rPr>
          <w:spacing w:val="-1"/>
        </w:rPr>
        <w:t> </w:t>
      </w:r>
      <w:r>
        <w:rPr/>
        <w:t>validity</w:t>
      </w:r>
      <w:r>
        <w:rPr>
          <w:spacing w:val="-3"/>
        </w:rPr>
        <w:t> </w:t>
      </w:r>
      <w:r>
        <w:rPr/>
        <w:t>of</w:t>
      </w:r>
      <w:r>
        <w:rPr>
          <w:spacing w:val="-1"/>
        </w:rPr>
        <w:t> </w:t>
      </w:r>
      <w:r>
        <w:rPr/>
        <w:t>the</w:t>
      </w:r>
      <w:r>
        <w:rPr>
          <w:spacing w:val="-1"/>
        </w:rPr>
        <w:t> </w:t>
      </w:r>
      <w:r>
        <w:rPr/>
        <w:t>law</w:t>
      </w:r>
      <w:r>
        <w:rPr>
          <w:spacing w:val="-1"/>
        </w:rPr>
        <w:t> </w:t>
      </w:r>
      <w:r>
        <w:rPr/>
        <w:t>than did any</w:t>
      </w:r>
      <w:r>
        <w:rPr>
          <w:spacing w:val="-5"/>
        </w:rPr>
        <w:t> </w:t>
      </w:r>
      <w:r>
        <w:rPr/>
        <w:t>other</w:t>
      </w:r>
      <w:r>
        <w:rPr>
          <w:spacing w:val="-1"/>
        </w:rPr>
        <w:t> </w:t>
      </w:r>
      <w:r>
        <w:rPr/>
        <w:t>citizen.</w:t>
      </w:r>
      <w:r>
        <w:rPr>
          <w:spacing w:val="40"/>
        </w:rPr>
        <w:t> </w:t>
      </w:r>
      <w:r>
        <w:rPr>
          <w:i/>
        </w:rPr>
        <w:t>Perry</w:t>
      </w:r>
      <w:r>
        <w:rPr/>
        <w:t>, </w:t>
      </w:r>
      <w:r>
        <w:rPr>
          <w:i/>
        </w:rPr>
        <w:t>id. </w:t>
      </w:r>
      <w:r>
        <w:rPr/>
        <w:t>at 2662.</w:t>
      </w:r>
      <w:r>
        <w:rPr>
          <w:spacing w:val="40"/>
        </w:rPr>
        <w:t> </w:t>
      </w:r>
      <w:r>
        <w:rPr/>
        <w:t>As for the California Supreme Court’s decision that they did, “the fact that a State thinks a private party should have standing to seek relief for a generalized grievance cannot override our settled law to the contrary…..[States cannot] issu[e] to private parties who</w:t>
      </w:r>
    </w:p>
    <w:p>
      <w:pPr>
        <w:spacing w:after="0"/>
        <w:sectPr>
          <w:pgSz w:w="12240" w:h="15840"/>
          <w:pgMar w:header="0" w:footer="523" w:top="1360" w:bottom="720" w:left="0" w:right="0"/>
        </w:sectPr>
      </w:pPr>
    </w:p>
    <w:p>
      <w:pPr>
        <w:pStyle w:val="BodyText"/>
        <w:spacing w:before="112"/>
        <w:ind w:left="1800" w:right="1821"/>
      </w:pPr>
      <w:r>
        <w:rPr/>
        <w:t>otherwise lack standing a ticket to the federal courthouse.” </w:t>
      </w:r>
      <w:r>
        <w:rPr>
          <w:i/>
        </w:rPr>
        <w:t>Id. </w:t>
      </w:r>
      <w:r>
        <w:rPr/>
        <w:t>at 2667.</w:t>
      </w:r>
      <w:hyperlink w:history="true" w:anchor="_bookmark2">
        <w:r>
          <w:rPr>
            <w:vertAlign w:val="superscript"/>
          </w:rPr>
          <w:t>3</w:t>
        </w:r>
      </w:hyperlink>
      <w:r>
        <w:rPr>
          <w:spacing w:val="40"/>
          <w:vertAlign w:val="baseline"/>
        </w:rPr>
        <w:t> </w:t>
      </w:r>
      <w:r>
        <w:rPr>
          <w:vertAlign w:val="baseline"/>
        </w:rPr>
        <w:t>The Court vacated</w:t>
      </w:r>
      <w:r>
        <w:rPr>
          <w:spacing w:val="-3"/>
          <w:vertAlign w:val="baseline"/>
        </w:rPr>
        <w:t> </w:t>
      </w:r>
      <w:r>
        <w:rPr>
          <w:vertAlign w:val="baseline"/>
        </w:rPr>
        <w:t>the</w:t>
      </w:r>
      <w:r>
        <w:rPr>
          <w:spacing w:val="-4"/>
          <w:vertAlign w:val="baseline"/>
        </w:rPr>
        <w:t> </w:t>
      </w:r>
      <w:r>
        <w:rPr>
          <w:vertAlign w:val="baseline"/>
        </w:rPr>
        <w:t>Ninth</w:t>
      </w:r>
      <w:r>
        <w:rPr>
          <w:spacing w:val="-3"/>
          <w:vertAlign w:val="baseline"/>
        </w:rPr>
        <w:t> </w:t>
      </w:r>
      <w:r>
        <w:rPr>
          <w:vertAlign w:val="baseline"/>
        </w:rPr>
        <w:t>Circuit’s</w:t>
      </w:r>
      <w:r>
        <w:rPr>
          <w:spacing w:val="-3"/>
          <w:vertAlign w:val="baseline"/>
        </w:rPr>
        <w:t> </w:t>
      </w:r>
      <w:r>
        <w:rPr>
          <w:vertAlign w:val="baseline"/>
        </w:rPr>
        <w:t>decision</w:t>
      </w:r>
      <w:r>
        <w:rPr>
          <w:spacing w:val="-3"/>
          <w:vertAlign w:val="baseline"/>
        </w:rPr>
        <w:t> </w:t>
      </w:r>
      <w:r>
        <w:rPr>
          <w:vertAlign w:val="baseline"/>
        </w:rPr>
        <w:t>as</w:t>
      </w:r>
      <w:r>
        <w:rPr>
          <w:spacing w:val="-3"/>
          <w:vertAlign w:val="baseline"/>
        </w:rPr>
        <w:t> </w:t>
      </w:r>
      <w:r>
        <w:rPr>
          <w:vertAlign w:val="baseline"/>
        </w:rPr>
        <w:t>having</w:t>
      </w:r>
      <w:r>
        <w:rPr>
          <w:spacing w:val="-6"/>
          <w:vertAlign w:val="baseline"/>
        </w:rPr>
        <w:t> </w:t>
      </w:r>
      <w:r>
        <w:rPr>
          <w:vertAlign w:val="baseline"/>
        </w:rPr>
        <w:t>decided</w:t>
      </w:r>
      <w:r>
        <w:rPr>
          <w:spacing w:val="-3"/>
          <w:vertAlign w:val="baseline"/>
        </w:rPr>
        <w:t> </w:t>
      </w:r>
      <w:r>
        <w:rPr>
          <w:vertAlign w:val="baseline"/>
        </w:rPr>
        <w:t>a</w:t>
      </w:r>
      <w:r>
        <w:rPr>
          <w:spacing w:val="-4"/>
          <w:vertAlign w:val="baseline"/>
        </w:rPr>
        <w:t> </w:t>
      </w:r>
      <w:r>
        <w:rPr>
          <w:vertAlign w:val="baseline"/>
        </w:rPr>
        <w:t>case</w:t>
      </w:r>
      <w:r>
        <w:rPr>
          <w:spacing w:val="-4"/>
          <w:vertAlign w:val="baseline"/>
        </w:rPr>
        <w:t> </w:t>
      </w:r>
      <w:r>
        <w:rPr>
          <w:vertAlign w:val="baseline"/>
        </w:rPr>
        <w:t>where</w:t>
      </w:r>
      <w:r>
        <w:rPr>
          <w:spacing w:val="-4"/>
          <w:vertAlign w:val="baseline"/>
        </w:rPr>
        <w:t> </w:t>
      </w:r>
      <w:r>
        <w:rPr>
          <w:vertAlign w:val="baseline"/>
        </w:rPr>
        <w:t>there</w:t>
      </w:r>
      <w:r>
        <w:rPr>
          <w:spacing w:val="-2"/>
          <w:vertAlign w:val="baseline"/>
        </w:rPr>
        <w:t> </w:t>
      </w:r>
      <w:r>
        <w:rPr>
          <w:vertAlign w:val="baseline"/>
        </w:rPr>
        <w:t>was</w:t>
      </w:r>
      <w:r>
        <w:rPr>
          <w:spacing w:val="-3"/>
          <w:vertAlign w:val="baseline"/>
        </w:rPr>
        <w:t> </w:t>
      </w:r>
      <w:r>
        <w:rPr>
          <w:vertAlign w:val="baseline"/>
        </w:rPr>
        <w:t>no</w:t>
      </w:r>
      <w:r>
        <w:rPr>
          <w:spacing w:val="-3"/>
          <w:vertAlign w:val="baseline"/>
        </w:rPr>
        <w:t> </w:t>
      </w:r>
      <w:r>
        <w:rPr>
          <w:vertAlign w:val="baseline"/>
        </w:rPr>
        <w:t>longer constitutional standing, and thereby left the district court’s decision in place.</w:t>
      </w:r>
    </w:p>
    <w:p>
      <w:pPr>
        <w:pStyle w:val="BodyText"/>
      </w:pPr>
    </w:p>
    <w:p>
      <w:pPr>
        <w:pStyle w:val="ListParagraph"/>
        <w:numPr>
          <w:ilvl w:val="3"/>
          <w:numId w:val="7"/>
        </w:numPr>
        <w:tabs>
          <w:tab w:pos="2519" w:val="left" w:leader="none"/>
        </w:tabs>
        <w:spacing w:line="240" w:lineRule="auto" w:before="0" w:after="0"/>
        <w:ind w:left="2519" w:right="0" w:hanging="359"/>
        <w:jc w:val="left"/>
        <w:rPr>
          <w:i/>
          <w:sz w:val="24"/>
        </w:rPr>
      </w:pPr>
      <w:r>
        <w:rPr>
          <w:i/>
          <w:sz w:val="24"/>
        </w:rPr>
        <w:t>Appointment</w:t>
      </w:r>
      <w:r>
        <w:rPr>
          <w:i/>
          <w:spacing w:val="-2"/>
          <w:sz w:val="24"/>
        </w:rPr>
        <w:t> </w:t>
      </w:r>
      <w:r>
        <w:rPr>
          <w:i/>
          <w:sz w:val="24"/>
        </w:rPr>
        <w:t>of</w:t>
      </w:r>
      <w:r>
        <w:rPr>
          <w:i/>
          <w:spacing w:val="-1"/>
          <w:sz w:val="24"/>
        </w:rPr>
        <w:t> </w:t>
      </w:r>
      <w:r>
        <w:rPr>
          <w:i/>
          <w:sz w:val="24"/>
        </w:rPr>
        <w:t>a</w:t>
      </w:r>
      <w:r>
        <w:rPr>
          <w:i/>
          <w:spacing w:val="-1"/>
          <w:sz w:val="24"/>
        </w:rPr>
        <w:t> </w:t>
      </w:r>
      <w:r>
        <w:rPr>
          <w:i/>
          <w:sz w:val="24"/>
        </w:rPr>
        <w:t>Special</w:t>
      </w:r>
      <w:r>
        <w:rPr>
          <w:i/>
          <w:spacing w:val="-1"/>
          <w:sz w:val="24"/>
        </w:rPr>
        <w:t> </w:t>
      </w:r>
      <w:r>
        <w:rPr>
          <w:i/>
          <w:spacing w:val="-5"/>
          <w:sz w:val="24"/>
        </w:rPr>
        <w:t>AAG</w:t>
      </w:r>
    </w:p>
    <w:p>
      <w:pPr>
        <w:pStyle w:val="BodyText"/>
        <w:ind w:left="1800" w:right="1821" w:firstLine="720"/>
      </w:pPr>
      <w:r>
        <w:rPr/>
        <w:t>The decision in </w:t>
      </w:r>
      <w:r>
        <w:rPr>
          <w:i/>
        </w:rPr>
        <w:t>Perry </w:t>
      </w:r>
      <w:r>
        <w:rPr/>
        <w:t>therefore significantly</w:t>
      </w:r>
      <w:r>
        <w:rPr>
          <w:spacing w:val="-2"/>
        </w:rPr>
        <w:t> </w:t>
      </w:r>
      <w:r>
        <w:rPr/>
        <w:t>limits the scope of what the Oregon Legislative Assembly could do to define the interests of Chief Petitioners (or any other general citizens)</w:t>
      </w:r>
      <w:r>
        <w:rPr>
          <w:spacing w:val="-1"/>
        </w:rPr>
        <w:t> </w:t>
      </w:r>
      <w:r>
        <w:rPr/>
        <w:t>in a</w:t>
      </w:r>
      <w:r>
        <w:rPr>
          <w:spacing w:val="-1"/>
        </w:rPr>
        <w:t> </w:t>
      </w:r>
      <w:r>
        <w:rPr/>
        <w:t>way</w:t>
      </w:r>
      <w:r>
        <w:rPr>
          <w:spacing w:val="-3"/>
        </w:rPr>
        <w:t> </w:t>
      </w:r>
      <w:r>
        <w:rPr/>
        <w:t>that would lead to standing</w:t>
      </w:r>
      <w:r>
        <w:rPr>
          <w:spacing w:val="-3"/>
        </w:rPr>
        <w:t> </w:t>
      </w:r>
      <w:r>
        <w:rPr/>
        <w:t>in federal court.</w:t>
      </w:r>
      <w:r>
        <w:rPr>
          <w:spacing w:val="40"/>
        </w:rPr>
        <w:t> </w:t>
      </w:r>
      <w:r>
        <w:rPr/>
        <w:t>If a</w:t>
      </w:r>
      <w:r>
        <w:rPr>
          <w:spacing w:val="-1"/>
        </w:rPr>
        <w:t> </w:t>
      </w:r>
      <w:r>
        <w:rPr/>
        <w:t>solution were to</w:t>
      </w:r>
      <w:r>
        <w:rPr>
          <w:spacing w:val="-2"/>
        </w:rPr>
        <w:t> </w:t>
      </w:r>
      <w:r>
        <w:rPr/>
        <w:t>be</w:t>
      </w:r>
      <w:r>
        <w:rPr>
          <w:spacing w:val="-3"/>
        </w:rPr>
        <w:t> </w:t>
      </w:r>
      <w:r>
        <w:rPr/>
        <w:t>proposed</w:t>
      </w:r>
      <w:r>
        <w:rPr>
          <w:spacing w:val="-2"/>
        </w:rPr>
        <w:t> </w:t>
      </w:r>
      <w:r>
        <w:rPr/>
        <w:t>in</w:t>
      </w:r>
      <w:r>
        <w:rPr>
          <w:spacing w:val="-2"/>
        </w:rPr>
        <w:t> </w:t>
      </w:r>
      <w:r>
        <w:rPr/>
        <w:t>order</w:t>
      </w:r>
      <w:r>
        <w:rPr>
          <w:spacing w:val="-3"/>
        </w:rPr>
        <w:t> </w:t>
      </w:r>
      <w:r>
        <w:rPr/>
        <w:t>to</w:t>
      </w:r>
      <w:r>
        <w:rPr>
          <w:spacing w:val="-2"/>
        </w:rPr>
        <w:t> </w:t>
      </w:r>
      <w:r>
        <w:rPr/>
        <w:t>avoid</w:t>
      </w:r>
      <w:r>
        <w:rPr>
          <w:spacing w:val="-2"/>
        </w:rPr>
        <w:t> </w:t>
      </w:r>
      <w:r>
        <w:rPr/>
        <w:t>a</w:t>
      </w:r>
      <w:r>
        <w:rPr>
          <w:spacing w:val="-3"/>
        </w:rPr>
        <w:t> </w:t>
      </w:r>
      <w:r>
        <w:rPr/>
        <w:t>non-defense</w:t>
      </w:r>
      <w:r>
        <w:rPr>
          <w:spacing w:val="-3"/>
        </w:rPr>
        <w:t> </w:t>
      </w:r>
      <w:r>
        <w:rPr/>
        <w:t>situation,</w:t>
      </w:r>
      <w:r>
        <w:rPr>
          <w:spacing w:val="-2"/>
        </w:rPr>
        <w:t> </w:t>
      </w:r>
      <w:r>
        <w:rPr/>
        <w:t>the</w:t>
      </w:r>
      <w:r>
        <w:rPr>
          <w:spacing w:val="-3"/>
        </w:rPr>
        <w:t> </w:t>
      </w:r>
      <w:r>
        <w:rPr/>
        <w:t>only</w:t>
      </w:r>
      <w:r>
        <w:rPr>
          <w:spacing w:val="-7"/>
        </w:rPr>
        <w:t> </w:t>
      </w:r>
      <w:r>
        <w:rPr/>
        <w:t>remaining</w:t>
      </w:r>
      <w:r>
        <w:rPr>
          <w:spacing w:val="-5"/>
        </w:rPr>
        <w:t> </w:t>
      </w:r>
      <w:r>
        <w:rPr/>
        <w:t>option</w:t>
      </w:r>
      <w:r>
        <w:rPr>
          <w:spacing w:val="-2"/>
        </w:rPr>
        <w:t> </w:t>
      </w:r>
      <w:r>
        <w:rPr/>
        <w:t>–</w:t>
      </w:r>
      <w:r>
        <w:rPr>
          <w:spacing w:val="-2"/>
        </w:rPr>
        <w:t> </w:t>
      </w:r>
      <w:r>
        <w:rPr/>
        <w:t>and the one on which the Work Group focused in drafting Section 3 and 4 of the draft legislation – would be to create a process by</w:t>
      </w:r>
      <w:r>
        <w:rPr>
          <w:spacing w:val="-4"/>
        </w:rPr>
        <w:t> </w:t>
      </w:r>
      <w:r>
        <w:rPr/>
        <w:t>which a particular state officer (or someone else adequately invested with state authority) would be charged with defending the validity</w:t>
      </w:r>
      <w:r>
        <w:rPr>
          <w:spacing w:val="-3"/>
        </w:rPr>
        <w:t> </w:t>
      </w:r>
      <w:r>
        <w:rPr/>
        <w:t>of the Act.</w:t>
      </w:r>
      <w:r>
        <w:rPr>
          <w:spacing w:val="40"/>
        </w:rPr>
        <w:t> </w:t>
      </w:r>
      <w:r>
        <w:rPr/>
        <w:t>The Work Group considered a wide range of alternative entities that might be vested with this authority, but settled upon the appointment – at the request of certain parties – of a Special AAG.</w:t>
      </w:r>
    </w:p>
    <w:p>
      <w:pPr>
        <w:pStyle w:val="BodyText"/>
      </w:pPr>
    </w:p>
    <w:p>
      <w:pPr>
        <w:pStyle w:val="BodyText"/>
        <w:ind w:left="1799" w:right="1821" w:firstLine="720"/>
      </w:pPr>
      <w:r>
        <w:rPr/>
        <w:t>Such an appointment is, of course, somewhat awkward.</w:t>
      </w:r>
      <w:r>
        <w:rPr>
          <w:spacing w:val="40"/>
        </w:rPr>
        <w:t> </w:t>
      </w:r>
      <w:r>
        <w:rPr/>
        <w:t>The AG is charged with defending the State in litigation, see ORS 180.060, and to identify a separate private counsel as a Special AAG “representing the interest of the state” with respect to the validity of a statute when the AG has already declined to defend creates an inherent tension between the AG’s role and the idea that the interest in defending the law can outlive that kind of determination.</w:t>
      </w:r>
      <w:r>
        <w:rPr>
          <w:spacing w:val="40"/>
        </w:rPr>
        <w:t> </w:t>
      </w:r>
      <w:r>
        <w:rPr/>
        <w:t>In fact, this inherent conflict was at the root of the view, voiced by a significant subset of Work Group members, that this kind of solution was</w:t>
      </w:r>
      <w:r>
        <w:rPr>
          <w:spacing w:val="-1"/>
        </w:rPr>
        <w:t> </w:t>
      </w:r>
      <w:r>
        <w:rPr/>
        <w:t>impossible</w:t>
      </w:r>
      <w:r>
        <w:rPr>
          <w:spacing w:val="-2"/>
        </w:rPr>
        <w:t> </w:t>
      </w:r>
      <w:r>
        <w:rPr/>
        <w:t>to</w:t>
      </w:r>
      <w:r>
        <w:rPr>
          <w:spacing w:val="-1"/>
        </w:rPr>
        <w:t> </w:t>
      </w:r>
      <w:r>
        <w:rPr/>
        <w:t>reconcile</w:t>
      </w:r>
      <w:r>
        <w:rPr>
          <w:spacing w:val="-2"/>
        </w:rPr>
        <w:t> </w:t>
      </w:r>
      <w:r>
        <w:rPr/>
        <w:t>with</w:t>
      </w:r>
      <w:r>
        <w:rPr>
          <w:spacing w:val="-1"/>
        </w:rPr>
        <w:t> </w:t>
      </w:r>
      <w:r>
        <w:rPr/>
        <w:t>the</w:t>
      </w:r>
      <w:r>
        <w:rPr>
          <w:spacing w:val="-2"/>
        </w:rPr>
        <w:t> </w:t>
      </w:r>
      <w:r>
        <w:rPr/>
        <w:t>statutory</w:t>
      </w:r>
      <w:r>
        <w:rPr>
          <w:spacing w:val="-6"/>
        </w:rPr>
        <w:t> </w:t>
      </w:r>
      <w:r>
        <w:rPr/>
        <w:t>role of</w:t>
      </w:r>
      <w:r>
        <w:rPr>
          <w:spacing w:val="-2"/>
        </w:rPr>
        <w:t> </w:t>
      </w:r>
      <w:r>
        <w:rPr/>
        <w:t>the</w:t>
      </w:r>
      <w:r>
        <w:rPr>
          <w:spacing w:val="-2"/>
        </w:rPr>
        <w:t> </w:t>
      </w:r>
      <w:r>
        <w:rPr/>
        <w:t>AG</w:t>
      </w:r>
      <w:r>
        <w:rPr>
          <w:spacing w:val="-2"/>
        </w:rPr>
        <w:t> </w:t>
      </w:r>
      <w:r>
        <w:rPr/>
        <w:t>to</w:t>
      </w:r>
      <w:r>
        <w:rPr>
          <w:spacing w:val="-1"/>
        </w:rPr>
        <w:t> </w:t>
      </w:r>
      <w:r>
        <w:rPr/>
        <w:t>serve</w:t>
      </w:r>
      <w:r>
        <w:rPr>
          <w:spacing w:val="-2"/>
        </w:rPr>
        <w:t> </w:t>
      </w:r>
      <w:r>
        <w:rPr/>
        <w:t>as</w:t>
      </w:r>
      <w:r>
        <w:rPr>
          <w:spacing w:val="-1"/>
        </w:rPr>
        <w:t> </w:t>
      </w:r>
      <w:r>
        <w:rPr/>
        <w:t>the lead</w:t>
      </w:r>
      <w:r>
        <w:rPr>
          <w:spacing w:val="-1"/>
        </w:rPr>
        <w:t> </w:t>
      </w:r>
      <w:r>
        <w:rPr/>
        <w:t>attorney for the state.</w:t>
      </w:r>
      <w:r>
        <w:rPr>
          <w:spacing w:val="40"/>
        </w:rPr>
        <w:t> </w:t>
      </w:r>
      <w:r>
        <w:rPr/>
        <w:t>Those members remained unconvinced about the need for the draft legislation; they viewed it as solving a problem that would present itself only rarely – if ever – and they noted that the most recent example of a case like this in Oregon – the </w:t>
      </w:r>
      <w:r>
        <w:rPr>
          <w:i/>
        </w:rPr>
        <w:t>Geiger </w:t>
      </w:r>
      <w:r>
        <w:rPr/>
        <w:t>litigation in which the AG ultimately decided not to defend the validity of the initiative that led to a bar on same sex marriage in the state, and in which belated intervention</w:t>
      </w:r>
      <w:r>
        <w:rPr>
          <w:spacing w:val="-2"/>
        </w:rPr>
        <w:t> </w:t>
      </w:r>
      <w:r>
        <w:rPr/>
        <w:t>by</w:t>
      </w:r>
      <w:r>
        <w:rPr>
          <w:spacing w:val="-5"/>
        </w:rPr>
        <w:t> </w:t>
      </w:r>
      <w:r>
        <w:rPr/>
        <w:t>a</w:t>
      </w:r>
      <w:r>
        <w:rPr>
          <w:spacing w:val="-3"/>
        </w:rPr>
        <w:t> </w:t>
      </w:r>
      <w:r>
        <w:rPr/>
        <w:t>national</w:t>
      </w:r>
      <w:r>
        <w:rPr>
          <w:spacing w:val="-2"/>
        </w:rPr>
        <w:t> </w:t>
      </w:r>
      <w:r>
        <w:rPr/>
        <w:t>advocacy</w:t>
      </w:r>
      <w:r>
        <w:rPr>
          <w:spacing w:val="-5"/>
        </w:rPr>
        <w:t> </w:t>
      </w:r>
      <w:r>
        <w:rPr/>
        <w:t>group</w:t>
      </w:r>
      <w:r>
        <w:rPr>
          <w:spacing w:val="-2"/>
        </w:rPr>
        <w:t> </w:t>
      </w:r>
      <w:r>
        <w:rPr/>
        <w:t>was</w:t>
      </w:r>
      <w:r>
        <w:rPr>
          <w:spacing w:val="-2"/>
        </w:rPr>
        <w:t> </w:t>
      </w:r>
      <w:r>
        <w:rPr/>
        <w:t>denied</w:t>
      </w:r>
      <w:r>
        <w:rPr>
          <w:spacing w:val="-2"/>
        </w:rPr>
        <w:t> </w:t>
      </w:r>
      <w:r>
        <w:rPr/>
        <w:t>by</w:t>
      </w:r>
      <w:r>
        <w:rPr>
          <w:spacing w:val="-7"/>
        </w:rPr>
        <w:t> </w:t>
      </w:r>
      <w:r>
        <w:rPr/>
        <w:t>the</w:t>
      </w:r>
      <w:r>
        <w:rPr>
          <w:spacing w:val="-1"/>
        </w:rPr>
        <w:t> </w:t>
      </w:r>
      <w:r>
        <w:rPr/>
        <w:t>federal</w:t>
      </w:r>
      <w:r>
        <w:rPr>
          <w:spacing w:val="-2"/>
        </w:rPr>
        <w:t> </w:t>
      </w:r>
      <w:r>
        <w:rPr/>
        <w:t>court</w:t>
      </w:r>
      <w:r>
        <w:rPr>
          <w:spacing w:val="-2"/>
        </w:rPr>
        <w:t> </w:t>
      </w:r>
      <w:r>
        <w:rPr/>
        <w:t>–</w:t>
      </w:r>
      <w:r>
        <w:rPr>
          <w:spacing w:val="-2"/>
        </w:rPr>
        <w:t> </w:t>
      </w:r>
      <w:r>
        <w:rPr/>
        <w:t>resulted</w:t>
      </w:r>
      <w:r>
        <w:rPr>
          <w:spacing w:val="-2"/>
        </w:rPr>
        <w:t> </w:t>
      </w:r>
      <w:r>
        <w:rPr/>
        <w:t>only because there had been no particular effort to intervene earlier in the litigation.</w:t>
      </w:r>
      <w:r>
        <w:rPr>
          <w:spacing w:val="40"/>
        </w:rPr>
        <w:t> </w:t>
      </w:r>
      <w:r>
        <w:rPr/>
        <w:t>Even if there had been such an effort (and if the effort had been futile), these Work Group members indicated their belief that it is entirely appropriate that the AG effectively have the final and unchallenged authority to decide whether the state will defend an approved initiative measure.</w:t>
      </w:r>
      <w:r>
        <w:rPr>
          <w:spacing w:val="40"/>
        </w:rPr>
        <w:t> </w:t>
      </w:r>
      <w:r>
        <w:rPr/>
        <w:t>These members were ultimately uncomfortable with the idea of a Special AAG, and believed that it was appropriate to leave the decision not to defend in the hands of the AG who is, after all, the state’s chief attorney and an elected representative of the electorate of the entire state.</w:t>
      </w:r>
    </w:p>
    <w:p>
      <w:pPr>
        <w:pStyle w:val="BodyText"/>
      </w:pPr>
    </w:p>
    <w:p>
      <w:pPr>
        <w:pStyle w:val="BodyText"/>
        <w:spacing w:before="1"/>
        <w:ind w:left="1800" w:right="1852" w:firstLine="720"/>
      </w:pPr>
      <w:r>
        <w:rPr/>
        <w:t>As noted in the introductory comments, a different group of members believed that</w:t>
      </w:r>
      <w:r>
        <w:rPr>
          <w:spacing w:val="-3"/>
        </w:rPr>
        <w:t> </w:t>
      </w:r>
      <w:r>
        <w:rPr/>
        <w:t>these</w:t>
      </w:r>
      <w:r>
        <w:rPr>
          <w:spacing w:val="-4"/>
        </w:rPr>
        <w:t> </w:t>
      </w:r>
      <w:r>
        <w:rPr/>
        <w:t>concerns</w:t>
      </w:r>
      <w:r>
        <w:rPr>
          <w:spacing w:val="-3"/>
        </w:rPr>
        <w:t> </w:t>
      </w:r>
      <w:r>
        <w:rPr/>
        <w:t>were</w:t>
      </w:r>
      <w:r>
        <w:rPr>
          <w:spacing w:val="-2"/>
        </w:rPr>
        <w:t> </w:t>
      </w:r>
      <w:r>
        <w:rPr/>
        <w:t>ultimately</w:t>
      </w:r>
      <w:r>
        <w:rPr>
          <w:spacing w:val="-8"/>
        </w:rPr>
        <w:t> </w:t>
      </w:r>
      <w:r>
        <w:rPr/>
        <w:t>outweighed</w:t>
      </w:r>
      <w:r>
        <w:rPr>
          <w:spacing w:val="-3"/>
        </w:rPr>
        <w:t> </w:t>
      </w:r>
      <w:r>
        <w:rPr/>
        <w:t>by</w:t>
      </w:r>
      <w:r>
        <w:rPr>
          <w:spacing w:val="-6"/>
        </w:rPr>
        <w:t> </w:t>
      </w:r>
      <w:r>
        <w:rPr/>
        <w:t>the</w:t>
      </w:r>
      <w:r>
        <w:rPr>
          <w:spacing w:val="-4"/>
        </w:rPr>
        <w:t> </w:t>
      </w:r>
      <w:r>
        <w:rPr/>
        <w:t>benefits</w:t>
      </w:r>
      <w:r>
        <w:rPr>
          <w:spacing w:val="-3"/>
        </w:rPr>
        <w:t> </w:t>
      </w:r>
      <w:r>
        <w:rPr/>
        <w:t>of</w:t>
      </w:r>
      <w:r>
        <w:rPr>
          <w:spacing w:val="-4"/>
        </w:rPr>
        <w:t> </w:t>
      </w:r>
      <w:r>
        <w:rPr/>
        <w:t>the</w:t>
      </w:r>
      <w:r>
        <w:rPr>
          <w:spacing w:val="-4"/>
        </w:rPr>
        <w:t> </w:t>
      </w:r>
      <w:r>
        <w:rPr/>
        <w:t>draft</w:t>
      </w:r>
      <w:r>
        <w:rPr>
          <w:spacing w:val="-3"/>
        </w:rPr>
        <w:t> </w:t>
      </w:r>
      <w:r>
        <w:rPr/>
        <w:t>legislation.</w:t>
      </w:r>
      <w:r>
        <w:rPr>
          <w:spacing w:val="40"/>
        </w:rPr>
        <w:t> </w:t>
      </w:r>
      <w:r>
        <w:rPr/>
        <w:t>In the view of this subgroup of members, the draft legislation’s process to ensuring a defense in these circumstances would prove enough of a benefit to the courts and</w:t>
      </w:r>
    </w:p>
    <w:p>
      <w:pPr>
        <w:pStyle w:val="BodyText"/>
        <w:spacing w:before="128"/>
      </w:pPr>
    </w:p>
    <w:p>
      <w:pPr>
        <w:spacing w:before="0"/>
        <w:ind w:left="1800" w:right="1464" w:hanging="1"/>
        <w:jc w:val="left"/>
        <w:rPr>
          <w:sz w:val="20"/>
        </w:rPr>
      </w:pPr>
      <w:bookmarkStart w:name="_bookmark2" w:id="39"/>
      <w:bookmarkEnd w:id="39"/>
      <w:r>
        <w:rPr/>
      </w:r>
      <w:r>
        <w:rPr>
          <w:sz w:val="20"/>
          <w:vertAlign w:val="superscript"/>
        </w:rPr>
        <w:t>3</w:t>
      </w:r>
      <w:r>
        <w:rPr>
          <w:spacing w:val="-2"/>
          <w:sz w:val="20"/>
          <w:vertAlign w:val="baseline"/>
        </w:rPr>
        <w:t> </w:t>
      </w:r>
      <w:r>
        <w:rPr>
          <w:sz w:val="20"/>
          <w:vertAlign w:val="baseline"/>
        </w:rPr>
        <w:t>“[I]ntervenors</w:t>
      </w:r>
      <w:r>
        <w:rPr>
          <w:spacing w:val="-3"/>
          <w:sz w:val="20"/>
          <w:vertAlign w:val="baseline"/>
        </w:rPr>
        <w:t> </w:t>
      </w:r>
      <w:r>
        <w:rPr>
          <w:sz w:val="20"/>
          <w:vertAlign w:val="baseline"/>
        </w:rPr>
        <w:t>in</w:t>
      </w:r>
      <w:r>
        <w:rPr>
          <w:spacing w:val="-3"/>
          <w:sz w:val="20"/>
          <w:vertAlign w:val="baseline"/>
        </w:rPr>
        <w:t> </w:t>
      </w:r>
      <w:r>
        <w:rPr>
          <w:sz w:val="20"/>
          <w:vertAlign w:val="baseline"/>
        </w:rPr>
        <w:t>lower federal</w:t>
      </w:r>
      <w:r>
        <w:rPr>
          <w:spacing w:val="-2"/>
          <w:sz w:val="20"/>
          <w:vertAlign w:val="baseline"/>
        </w:rPr>
        <w:t> </w:t>
      </w:r>
      <w:r>
        <w:rPr>
          <w:sz w:val="20"/>
          <w:vertAlign w:val="baseline"/>
        </w:rPr>
        <w:t>courts</w:t>
      </w:r>
      <w:r>
        <w:rPr>
          <w:spacing w:val="-1"/>
          <w:sz w:val="20"/>
          <w:vertAlign w:val="baseline"/>
        </w:rPr>
        <w:t> </w:t>
      </w:r>
      <w:r>
        <w:rPr>
          <w:sz w:val="20"/>
          <w:vertAlign w:val="baseline"/>
        </w:rPr>
        <w:t>may</w:t>
      </w:r>
      <w:r>
        <w:rPr>
          <w:spacing w:val="-3"/>
          <w:sz w:val="20"/>
          <w:vertAlign w:val="baseline"/>
        </w:rPr>
        <w:t> </w:t>
      </w:r>
      <w:r>
        <w:rPr>
          <w:sz w:val="20"/>
          <w:vertAlign w:val="baseline"/>
        </w:rPr>
        <w:t>seek</w:t>
      </w:r>
      <w:r>
        <w:rPr>
          <w:spacing w:val="-3"/>
          <w:sz w:val="20"/>
          <w:vertAlign w:val="baseline"/>
        </w:rPr>
        <w:t> </w:t>
      </w:r>
      <w:r>
        <w:rPr>
          <w:sz w:val="20"/>
          <w:vertAlign w:val="baseline"/>
        </w:rPr>
        <w:t>review</w:t>
      </w:r>
      <w:r>
        <w:rPr>
          <w:spacing w:val="-4"/>
          <w:sz w:val="20"/>
          <w:vertAlign w:val="baseline"/>
        </w:rPr>
        <w:t> </w:t>
      </w:r>
      <w:r>
        <w:rPr>
          <w:sz w:val="20"/>
          <w:vertAlign w:val="baseline"/>
        </w:rPr>
        <w:t>in</w:t>
      </w:r>
      <w:r>
        <w:rPr>
          <w:spacing w:val="-3"/>
          <w:sz w:val="20"/>
          <w:vertAlign w:val="baseline"/>
        </w:rPr>
        <w:t> </w:t>
      </w:r>
      <w:r>
        <w:rPr>
          <w:sz w:val="20"/>
          <w:vertAlign w:val="baseline"/>
        </w:rPr>
        <w:t>this</w:t>
      </w:r>
      <w:r>
        <w:rPr>
          <w:spacing w:val="-3"/>
          <w:sz w:val="20"/>
          <w:vertAlign w:val="baseline"/>
        </w:rPr>
        <w:t> </w:t>
      </w:r>
      <w:r>
        <w:rPr>
          <w:sz w:val="20"/>
          <w:vertAlign w:val="baseline"/>
        </w:rPr>
        <w:t>Court</w:t>
      </w:r>
      <w:r>
        <w:rPr>
          <w:spacing w:val="-2"/>
          <w:sz w:val="20"/>
          <w:vertAlign w:val="baseline"/>
        </w:rPr>
        <w:t> </w:t>
      </w:r>
      <w:r>
        <w:rPr>
          <w:sz w:val="20"/>
          <w:vertAlign w:val="baseline"/>
        </w:rPr>
        <w:t>on</w:t>
      </w:r>
      <w:r>
        <w:rPr>
          <w:spacing w:val="-3"/>
          <w:sz w:val="20"/>
          <w:vertAlign w:val="baseline"/>
        </w:rPr>
        <w:t> </w:t>
      </w:r>
      <w:r>
        <w:rPr>
          <w:sz w:val="20"/>
          <w:vertAlign w:val="baseline"/>
        </w:rPr>
        <w:t>their</w:t>
      </w:r>
      <w:r>
        <w:rPr>
          <w:spacing w:val="-2"/>
          <w:sz w:val="20"/>
          <w:vertAlign w:val="baseline"/>
        </w:rPr>
        <w:t> </w:t>
      </w:r>
      <w:r>
        <w:rPr>
          <w:sz w:val="20"/>
          <w:vertAlign w:val="baseline"/>
        </w:rPr>
        <w:t>own,</w:t>
      </w:r>
      <w:r>
        <w:rPr>
          <w:spacing w:val="-2"/>
          <w:sz w:val="20"/>
          <w:vertAlign w:val="baseline"/>
        </w:rPr>
        <w:t> </w:t>
      </w:r>
      <w:r>
        <w:rPr>
          <w:sz w:val="20"/>
          <w:vertAlign w:val="baseline"/>
        </w:rPr>
        <w:t>so</w:t>
      </w:r>
      <w:r>
        <w:rPr>
          <w:spacing w:val="-2"/>
          <w:sz w:val="20"/>
          <w:vertAlign w:val="baseline"/>
        </w:rPr>
        <w:t> </w:t>
      </w:r>
      <w:r>
        <w:rPr>
          <w:sz w:val="20"/>
          <w:vertAlign w:val="baseline"/>
        </w:rPr>
        <w:t>long</w:t>
      </w:r>
      <w:r>
        <w:rPr>
          <w:spacing w:val="-2"/>
          <w:sz w:val="20"/>
          <w:vertAlign w:val="baseline"/>
        </w:rPr>
        <w:t> </w:t>
      </w:r>
      <w:r>
        <w:rPr>
          <w:sz w:val="20"/>
          <w:vertAlign w:val="baseline"/>
        </w:rPr>
        <w:t>as</w:t>
      </w:r>
      <w:r>
        <w:rPr>
          <w:spacing w:val="-3"/>
          <w:sz w:val="20"/>
          <w:vertAlign w:val="baseline"/>
        </w:rPr>
        <w:t> </w:t>
      </w:r>
      <w:r>
        <w:rPr>
          <w:sz w:val="20"/>
          <w:vertAlign w:val="baseline"/>
        </w:rPr>
        <w:t>they</w:t>
      </w:r>
      <w:r>
        <w:rPr>
          <w:spacing w:val="-3"/>
          <w:sz w:val="20"/>
          <w:vertAlign w:val="baseline"/>
        </w:rPr>
        <w:t> </w:t>
      </w:r>
      <w:r>
        <w:rPr>
          <w:sz w:val="20"/>
          <w:vertAlign w:val="baseline"/>
        </w:rPr>
        <w:t>have “a sufficient stake in the outcome of the controversy” to satisfy the constitutional requirement of genuine adversity.” </w:t>
      </w:r>
      <w:r>
        <w:rPr>
          <w:i/>
          <w:sz w:val="20"/>
          <w:vertAlign w:val="baseline"/>
        </w:rPr>
        <w:t>Maine v. Taylor</w:t>
      </w:r>
      <w:r>
        <w:rPr>
          <w:sz w:val="20"/>
          <w:vertAlign w:val="baseline"/>
        </w:rPr>
        <w:t>, 477 U.S. 131, 136-37, 106 S. Ct. 2440, 2446, 91 L. Ed. 2d 110 (1986)</w:t>
      </w:r>
    </w:p>
    <w:p>
      <w:pPr>
        <w:spacing w:after="0"/>
        <w:jc w:val="left"/>
        <w:rPr>
          <w:sz w:val="20"/>
        </w:rPr>
        <w:sectPr>
          <w:pgSz w:w="12240" w:h="15840"/>
          <w:pgMar w:header="0" w:footer="523" w:top="1320" w:bottom="720" w:left="0" w:right="0"/>
        </w:sectPr>
      </w:pPr>
    </w:p>
    <w:p>
      <w:pPr>
        <w:pStyle w:val="BodyText"/>
        <w:spacing w:before="72"/>
        <w:ind w:left="1799" w:right="1883"/>
      </w:pPr>
      <w:r>
        <w:rPr/>
        <w:t>initiative</w:t>
      </w:r>
      <w:r>
        <w:rPr>
          <w:spacing w:val="-4"/>
        </w:rPr>
        <w:t> </w:t>
      </w:r>
      <w:r>
        <w:rPr/>
        <w:t>process</w:t>
      </w:r>
      <w:r>
        <w:rPr>
          <w:spacing w:val="-3"/>
        </w:rPr>
        <w:t> </w:t>
      </w:r>
      <w:r>
        <w:rPr/>
        <w:t>that</w:t>
      </w:r>
      <w:r>
        <w:rPr>
          <w:spacing w:val="-3"/>
        </w:rPr>
        <w:t> </w:t>
      </w:r>
      <w:r>
        <w:rPr/>
        <w:t>it</w:t>
      </w:r>
      <w:r>
        <w:rPr>
          <w:spacing w:val="-3"/>
        </w:rPr>
        <w:t> </w:t>
      </w:r>
      <w:r>
        <w:rPr/>
        <w:t>would</w:t>
      </w:r>
      <w:r>
        <w:rPr>
          <w:spacing w:val="-3"/>
        </w:rPr>
        <w:t> </w:t>
      </w:r>
      <w:r>
        <w:rPr/>
        <w:t>outweigh</w:t>
      </w:r>
      <w:r>
        <w:rPr>
          <w:spacing w:val="-1"/>
        </w:rPr>
        <w:t> </w:t>
      </w:r>
      <w:r>
        <w:rPr/>
        <w:t>any</w:t>
      </w:r>
      <w:r>
        <w:rPr>
          <w:spacing w:val="-8"/>
        </w:rPr>
        <w:t> </w:t>
      </w:r>
      <w:r>
        <w:rPr/>
        <w:t>adverse</w:t>
      </w:r>
      <w:r>
        <w:rPr>
          <w:spacing w:val="-4"/>
        </w:rPr>
        <w:t> </w:t>
      </w:r>
      <w:r>
        <w:rPr/>
        <w:t>effect</w:t>
      </w:r>
      <w:r>
        <w:rPr>
          <w:spacing w:val="-3"/>
        </w:rPr>
        <w:t> </w:t>
      </w:r>
      <w:r>
        <w:rPr/>
        <w:t>it</w:t>
      </w:r>
      <w:r>
        <w:rPr>
          <w:spacing w:val="-3"/>
        </w:rPr>
        <w:t> </w:t>
      </w:r>
      <w:r>
        <w:rPr/>
        <w:t>might</w:t>
      </w:r>
      <w:r>
        <w:rPr>
          <w:spacing w:val="-3"/>
        </w:rPr>
        <w:t> </w:t>
      </w:r>
      <w:r>
        <w:rPr/>
        <w:t>have</w:t>
      </w:r>
      <w:r>
        <w:rPr>
          <w:spacing w:val="-2"/>
        </w:rPr>
        <w:t> </w:t>
      </w:r>
      <w:r>
        <w:rPr/>
        <w:t>on</w:t>
      </w:r>
      <w:r>
        <w:rPr>
          <w:spacing w:val="-3"/>
        </w:rPr>
        <w:t> </w:t>
      </w:r>
      <w:r>
        <w:rPr/>
        <w:t>the</w:t>
      </w:r>
      <w:r>
        <w:rPr>
          <w:spacing w:val="-4"/>
        </w:rPr>
        <w:t> </w:t>
      </w:r>
      <w:r>
        <w:rPr/>
        <w:t>role</w:t>
      </w:r>
      <w:r>
        <w:rPr>
          <w:spacing w:val="-4"/>
        </w:rPr>
        <w:t> </w:t>
      </w:r>
      <w:r>
        <w:rPr/>
        <w:t>of the AG as the state’s lead attorney.</w:t>
      </w:r>
    </w:p>
    <w:p>
      <w:pPr>
        <w:pStyle w:val="BodyText"/>
      </w:pPr>
    </w:p>
    <w:p>
      <w:pPr>
        <w:pStyle w:val="BodyText"/>
        <w:ind w:left="1799" w:right="1821" w:firstLine="720"/>
      </w:pPr>
      <w:r>
        <w:rPr/>
        <w:t>Without resolving the question of </w:t>
      </w:r>
      <w:r>
        <w:rPr>
          <w:i/>
        </w:rPr>
        <w:t>whether </w:t>
      </w:r>
      <w:r>
        <w:rPr/>
        <w:t>legislation was needed to guarantee federal</w:t>
      </w:r>
      <w:r>
        <w:rPr>
          <w:spacing w:val="-3"/>
        </w:rPr>
        <w:t> </w:t>
      </w:r>
      <w:r>
        <w:rPr/>
        <w:t>court</w:t>
      </w:r>
      <w:r>
        <w:rPr>
          <w:spacing w:val="-3"/>
        </w:rPr>
        <w:t> </w:t>
      </w:r>
      <w:r>
        <w:rPr/>
        <w:t>standing</w:t>
      </w:r>
      <w:r>
        <w:rPr>
          <w:spacing w:val="-6"/>
        </w:rPr>
        <w:t> </w:t>
      </w:r>
      <w:r>
        <w:rPr/>
        <w:t>to</w:t>
      </w:r>
      <w:r>
        <w:rPr>
          <w:spacing w:val="-1"/>
        </w:rPr>
        <w:t> </w:t>
      </w:r>
      <w:r>
        <w:rPr/>
        <w:t>defend</w:t>
      </w:r>
      <w:r>
        <w:rPr>
          <w:spacing w:val="-3"/>
        </w:rPr>
        <w:t> </w:t>
      </w:r>
      <w:r>
        <w:rPr/>
        <w:t>the</w:t>
      </w:r>
      <w:r>
        <w:rPr>
          <w:spacing w:val="-4"/>
        </w:rPr>
        <w:t> </w:t>
      </w:r>
      <w:r>
        <w:rPr/>
        <w:t>validity</w:t>
      </w:r>
      <w:r>
        <w:rPr>
          <w:spacing w:val="-8"/>
        </w:rPr>
        <w:t> </w:t>
      </w:r>
      <w:r>
        <w:rPr/>
        <w:t>of</w:t>
      </w:r>
      <w:r>
        <w:rPr>
          <w:spacing w:val="-4"/>
        </w:rPr>
        <w:t> </w:t>
      </w:r>
      <w:r>
        <w:rPr/>
        <w:t>state</w:t>
      </w:r>
      <w:r>
        <w:rPr>
          <w:spacing w:val="-4"/>
        </w:rPr>
        <w:t> </w:t>
      </w:r>
      <w:r>
        <w:rPr/>
        <w:t>law,</w:t>
      </w:r>
      <w:r>
        <w:rPr>
          <w:spacing w:val="-3"/>
        </w:rPr>
        <w:t> </w:t>
      </w:r>
      <w:r>
        <w:rPr/>
        <w:t>the</w:t>
      </w:r>
      <w:r>
        <w:rPr>
          <w:spacing w:val="-4"/>
        </w:rPr>
        <w:t> </w:t>
      </w:r>
      <w:r>
        <w:rPr/>
        <w:t>Work</w:t>
      </w:r>
      <w:r>
        <w:rPr>
          <w:spacing w:val="-3"/>
        </w:rPr>
        <w:t> </w:t>
      </w:r>
      <w:r>
        <w:rPr/>
        <w:t>Group</w:t>
      </w:r>
      <w:r>
        <w:rPr>
          <w:spacing w:val="-1"/>
        </w:rPr>
        <w:t> </w:t>
      </w:r>
      <w:r>
        <w:rPr/>
        <w:t>recognized</w:t>
      </w:r>
      <w:r>
        <w:rPr>
          <w:spacing w:val="-3"/>
        </w:rPr>
        <w:t> </w:t>
      </w:r>
      <w:r>
        <w:rPr/>
        <w:t>that if such a solution was necessary, it would have to be approached through the only door that </w:t>
      </w:r>
      <w:r>
        <w:rPr>
          <w:i/>
        </w:rPr>
        <w:t>Perry v. Hollingsworth </w:t>
      </w:r>
      <w:r>
        <w:rPr/>
        <w:t>appeared to leave open:</w:t>
      </w:r>
      <w:r>
        <w:rPr>
          <w:spacing w:val="40"/>
        </w:rPr>
        <w:t> </w:t>
      </w:r>
      <w:r>
        <w:rPr/>
        <w:t>By creating a process by which not the AG, but another appointed individual, would represent the state for purposes of defending the enacted initiative when the AG decided not to do so.</w:t>
      </w:r>
      <w:r>
        <w:rPr>
          <w:spacing w:val="40"/>
        </w:rPr>
        <w:t> </w:t>
      </w:r>
      <w:r>
        <w:rPr/>
        <w:t>As </w:t>
      </w:r>
      <w:r>
        <w:rPr>
          <w:i/>
        </w:rPr>
        <w:t>Perry </w:t>
      </w:r>
      <w:r>
        <w:rPr/>
        <w:t>concluded,</w:t>
      </w:r>
    </w:p>
    <w:p>
      <w:pPr>
        <w:pStyle w:val="BodyText"/>
        <w:spacing w:before="120"/>
        <w:ind w:left="2519" w:right="2616"/>
      </w:pPr>
      <w:r>
        <w:rPr/>
        <w:t>[n]o one doubts that a State has a cognizable interest ‘in the continued enforceability</w:t>
      </w:r>
      <w:r>
        <w:rPr>
          <w:spacing w:val="-7"/>
        </w:rPr>
        <w:t> </w:t>
      </w:r>
      <w:r>
        <w:rPr/>
        <w:t>of</w:t>
      </w:r>
      <w:r>
        <w:rPr>
          <w:spacing w:val="-3"/>
        </w:rPr>
        <w:t> </w:t>
      </w:r>
      <w:r>
        <w:rPr/>
        <w:t>its</w:t>
      </w:r>
      <w:r>
        <w:rPr>
          <w:spacing w:val="-2"/>
        </w:rPr>
        <w:t> </w:t>
      </w:r>
      <w:r>
        <w:rPr/>
        <w:t>laws’</w:t>
      </w:r>
      <w:r>
        <w:rPr>
          <w:spacing w:val="-3"/>
        </w:rPr>
        <w:t> </w:t>
      </w:r>
      <w:r>
        <w:rPr/>
        <w:t>that</w:t>
      </w:r>
      <w:r>
        <w:rPr>
          <w:spacing w:val="-2"/>
        </w:rPr>
        <w:t> </w:t>
      </w:r>
      <w:r>
        <w:rPr/>
        <w:t>is</w:t>
      </w:r>
      <w:r>
        <w:rPr>
          <w:spacing w:val="-2"/>
        </w:rPr>
        <w:t> </w:t>
      </w:r>
      <w:r>
        <w:rPr/>
        <w:t>harmed</w:t>
      </w:r>
      <w:r>
        <w:rPr>
          <w:spacing w:val="-2"/>
        </w:rPr>
        <w:t> </w:t>
      </w:r>
      <w:r>
        <w:rPr/>
        <w:t>by</w:t>
      </w:r>
      <w:r>
        <w:rPr>
          <w:spacing w:val="-7"/>
        </w:rPr>
        <w:t> </w:t>
      </w:r>
      <w:r>
        <w:rPr/>
        <w:t>a</w:t>
      </w:r>
      <w:r>
        <w:rPr>
          <w:spacing w:val="-3"/>
        </w:rPr>
        <w:t> </w:t>
      </w:r>
      <w:r>
        <w:rPr/>
        <w:t>judicial</w:t>
      </w:r>
      <w:r>
        <w:rPr>
          <w:spacing w:val="-2"/>
        </w:rPr>
        <w:t> </w:t>
      </w:r>
      <w:r>
        <w:rPr/>
        <w:t>decision</w:t>
      </w:r>
      <w:r>
        <w:rPr>
          <w:spacing w:val="-2"/>
        </w:rPr>
        <w:t> </w:t>
      </w:r>
      <w:r>
        <w:rPr/>
        <w:t>declaring</w:t>
      </w:r>
      <w:r>
        <w:rPr>
          <w:spacing w:val="-5"/>
        </w:rPr>
        <w:t> </w:t>
      </w:r>
      <w:r>
        <w:rPr/>
        <w:t>a state law unconstitutional.</w:t>
      </w:r>
      <w:r>
        <w:rPr>
          <w:spacing w:val="40"/>
        </w:rPr>
        <w:t> </w:t>
      </w:r>
      <w:r>
        <w:rPr/>
        <w:t>To vindicate that interest or any</w:t>
      </w:r>
      <w:r>
        <w:rPr>
          <w:spacing w:val="-1"/>
        </w:rPr>
        <w:t> </w:t>
      </w:r>
      <w:r>
        <w:rPr/>
        <w:t>other, a State must be able to designate agents to represent it in federal court.</w:t>
      </w:r>
      <w:r>
        <w:rPr>
          <w:spacing w:val="40"/>
        </w:rPr>
        <w:t> </w:t>
      </w:r>
      <w:r>
        <w:rPr/>
        <w:t>That agent is typically the state’s attorney general.</w:t>
      </w:r>
      <w:r>
        <w:rPr>
          <w:spacing w:val="40"/>
        </w:rPr>
        <w:t> </w:t>
      </w:r>
      <w:r>
        <w:rPr/>
        <w:t>But state law may provide for other officials to speak for the State in federal court.</w:t>
      </w:r>
    </w:p>
    <w:p>
      <w:pPr>
        <w:pStyle w:val="BodyText"/>
        <w:spacing w:before="120"/>
        <w:ind w:left="1799" w:right="1816"/>
      </w:pPr>
      <w:r>
        <w:rPr>
          <w:i/>
        </w:rPr>
        <w:t>Id. </w:t>
      </w:r>
      <w:r>
        <w:rPr/>
        <w:t>at 2664, 2666.</w:t>
      </w:r>
      <w:r>
        <w:rPr>
          <w:spacing w:val="80"/>
        </w:rPr>
        <w:t> </w:t>
      </w:r>
      <w:r>
        <w:rPr/>
        <w:t>In its discussion about the characteristics of this state “agent,” the </w:t>
      </w:r>
      <w:r>
        <w:rPr>
          <w:i/>
        </w:rPr>
        <w:t>Perry </w:t>
      </w:r>
      <w:r>
        <w:rPr/>
        <w:t>court suggested that the agent needed to be subject to some overarching state authority, and effectively</w:t>
      </w:r>
      <w:r>
        <w:rPr>
          <w:spacing w:val="-3"/>
        </w:rPr>
        <w:t> </w:t>
      </w:r>
      <w:r>
        <w:rPr/>
        <w:t>acting as an official of</w:t>
      </w:r>
      <w:r>
        <w:rPr>
          <w:spacing w:val="-1"/>
        </w:rPr>
        <w:t> </w:t>
      </w:r>
      <w:r>
        <w:rPr/>
        <w:t>the</w:t>
      </w:r>
      <w:r>
        <w:rPr>
          <w:spacing w:val="-1"/>
        </w:rPr>
        <w:t> </w:t>
      </w:r>
      <w:r>
        <w:rPr/>
        <w:t>state.</w:t>
      </w:r>
      <w:r>
        <w:rPr>
          <w:spacing w:val="40"/>
        </w:rPr>
        <w:t> </w:t>
      </w:r>
      <w:r>
        <w:rPr>
          <w:i/>
        </w:rPr>
        <w:t>Id. </w:t>
      </w:r>
      <w:r>
        <w:rPr/>
        <w:t>at 2664-67.</w:t>
      </w:r>
      <w:r>
        <w:rPr>
          <w:spacing w:val="40"/>
        </w:rPr>
        <w:t> </w:t>
      </w:r>
      <w:r>
        <w:rPr/>
        <w:t>In considering the U.S. Supreme Court’s guidance on this issue, the Work Group set out several constraints on the scope of the Special AAG’s authority, subjected the Special AAG to the</w:t>
      </w:r>
      <w:r>
        <w:rPr>
          <w:spacing w:val="-3"/>
        </w:rPr>
        <w:t> </w:t>
      </w:r>
      <w:r>
        <w:rPr/>
        <w:t>regulatory</w:t>
      </w:r>
      <w:r>
        <w:rPr>
          <w:spacing w:val="-5"/>
        </w:rPr>
        <w:t> </w:t>
      </w:r>
      <w:r>
        <w:rPr/>
        <w:t>and</w:t>
      </w:r>
      <w:r>
        <w:rPr>
          <w:spacing w:val="-2"/>
        </w:rPr>
        <w:t> </w:t>
      </w:r>
      <w:r>
        <w:rPr/>
        <w:t>removal</w:t>
      </w:r>
      <w:r>
        <w:rPr>
          <w:spacing w:val="-2"/>
        </w:rPr>
        <w:t> </w:t>
      </w:r>
      <w:r>
        <w:rPr/>
        <w:t>authority</w:t>
      </w:r>
      <w:r>
        <w:rPr>
          <w:spacing w:val="-7"/>
        </w:rPr>
        <w:t> </w:t>
      </w:r>
      <w:r>
        <w:rPr/>
        <w:t>of</w:t>
      </w:r>
      <w:r>
        <w:rPr>
          <w:spacing w:val="-3"/>
        </w:rPr>
        <w:t> </w:t>
      </w:r>
      <w:r>
        <w:rPr/>
        <w:t>the</w:t>
      </w:r>
      <w:r>
        <w:rPr>
          <w:spacing w:val="-3"/>
        </w:rPr>
        <w:t> </w:t>
      </w:r>
      <w:r>
        <w:rPr/>
        <w:t>AG, and</w:t>
      </w:r>
      <w:r>
        <w:rPr>
          <w:spacing w:val="-2"/>
        </w:rPr>
        <w:t> </w:t>
      </w:r>
      <w:r>
        <w:rPr/>
        <w:t>required</w:t>
      </w:r>
      <w:r>
        <w:rPr>
          <w:spacing w:val="-2"/>
        </w:rPr>
        <w:t> </w:t>
      </w:r>
      <w:r>
        <w:rPr/>
        <w:t>the</w:t>
      </w:r>
      <w:r>
        <w:rPr>
          <w:spacing w:val="-3"/>
        </w:rPr>
        <w:t> </w:t>
      </w:r>
      <w:r>
        <w:rPr/>
        <w:t>Special</w:t>
      </w:r>
      <w:r>
        <w:rPr>
          <w:spacing w:val="-2"/>
        </w:rPr>
        <w:t> </w:t>
      </w:r>
      <w:r>
        <w:rPr/>
        <w:t>AAG</w:t>
      </w:r>
      <w:r>
        <w:rPr>
          <w:spacing w:val="-3"/>
        </w:rPr>
        <w:t> </w:t>
      </w:r>
      <w:r>
        <w:rPr/>
        <w:t>to</w:t>
      </w:r>
      <w:r>
        <w:rPr>
          <w:spacing w:val="-2"/>
        </w:rPr>
        <w:t> </w:t>
      </w:r>
      <w:r>
        <w:rPr/>
        <w:t>take</w:t>
      </w:r>
      <w:r>
        <w:rPr>
          <w:spacing w:val="-3"/>
        </w:rPr>
        <w:t> </w:t>
      </w:r>
      <w:r>
        <w:rPr/>
        <w:t>the same oath of office required of any other AAG for the State.</w:t>
      </w:r>
      <w:r>
        <w:rPr>
          <w:spacing w:val="80"/>
        </w:rPr>
        <w:t> </w:t>
      </w:r>
      <w:r>
        <w:rPr/>
        <w:t>In this way, the Work Group believed, the draft legislation could establish a process that would satisfy federal court concerns regarding the status of a temporary appointee as a true state official and agent. (Though discomfort with such an appointment is what has driven, in part, opposition to the policy choice that would be required to advance this draft legislation.)</w:t>
      </w:r>
    </w:p>
    <w:p>
      <w:pPr>
        <w:pStyle w:val="BodyText"/>
      </w:pPr>
    </w:p>
    <w:p>
      <w:pPr>
        <w:pStyle w:val="ListParagraph"/>
        <w:numPr>
          <w:ilvl w:val="2"/>
          <w:numId w:val="7"/>
        </w:numPr>
        <w:tabs>
          <w:tab w:pos="2110" w:val="left" w:leader="none"/>
        </w:tabs>
        <w:spacing w:line="240" w:lineRule="auto" w:before="0" w:after="0"/>
        <w:ind w:left="2110" w:right="0" w:hanging="310"/>
        <w:jc w:val="left"/>
        <w:rPr>
          <w:sz w:val="24"/>
        </w:rPr>
      </w:pPr>
      <w:r>
        <w:rPr>
          <w:spacing w:val="58"/>
          <w:sz w:val="24"/>
          <w:u w:val="single"/>
        </w:rPr>
        <w:t> </w:t>
      </w:r>
      <w:r>
        <w:rPr>
          <w:sz w:val="24"/>
          <w:u w:val="single"/>
        </w:rPr>
        <w:t>​Review</w:t>
      </w:r>
      <w:r>
        <w:rPr>
          <w:spacing w:val="-1"/>
          <w:sz w:val="24"/>
          <w:u w:val="single"/>
        </w:rPr>
        <w:t> </w:t>
      </w:r>
      <w:r>
        <w:rPr>
          <w:sz w:val="24"/>
          <w:u w:val="single"/>
        </w:rPr>
        <w:t>of</w:t>
      </w:r>
      <w:r>
        <w:rPr>
          <w:spacing w:val="-2"/>
          <w:sz w:val="24"/>
          <w:u w:val="single"/>
        </w:rPr>
        <w:t> </w:t>
      </w:r>
      <w:r>
        <w:rPr>
          <w:sz w:val="24"/>
          <w:u w:val="single"/>
        </w:rPr>
        <w:t>legal solutions</w:t>
      </w:r>
      <w:r>
        <w:rPr>
          <w:spacing w:val="-1"/>
          <w:sz w:val="24"/>
          <w:u w:val="single"/>
        </w:rPr>
        <w:t> </w:t>
      </w:r>
      <w:r>
        <w:rPr>
          <w:sz w:val="24"/>
          <w:u w:val="single"/>
        </w:rPr>
        <w:t>existing</w:t>
      </w:r>
      <w:r>
        <w:rPr>
          <w:spacing w:val="-3"/>
          <w:sz w:val="24"/>
          <w:u w:val="single"/>
        </w:rPr>
        <w:t> </w:t>
      </w:r>
      <w:r>
        <w:rPr>
          <w:sz w:val="24"/>
          <w:u w:val="single"/>
        </w:rPr>
        <w:t>or</w:t>
      </w:r>
      <w:r>
        <w:rPr>
          <w:spacing w:val="-2"/>
          <w:sz w:val="24"/>
          <w:u w:val="single"/>
        </w:rPr>
        <w:t> </w:t>
      </w:r>
      <w:r>
        <w:rPr>
          <w:sz w:val="24"/>
          <w:u w:val="single"/>
        </w:rPr>
        <w:t>proposed </w:t>
      </w:r>
      <w:r>
        <w:rPr>
          <w:spacing w:val="-2"/>
          <w:sz w:val="24"/>
          <w:u w:val="single"/>
        </w:rPr>
        <w:t>elsewhere</w:t>
      </w:r>
    </w:p>
    <w:p>
      <w:pPr>
        <w:pStyle w:val="BodyText"/>
      </w:pPr>
    </w:p>
    <w:p>
      <w:pPr>
        <w:pStyle w:val="BodyText"/>
        <w:ind w:left="1800" w:right="1821" w:firstLine="720"/>
      </w:pPr>
      <w:r>
        <w:rPr/>
        <w:t>As</w:t>
      </w:r>
      <w:r>
        <w:rPr>
          <w:spacing w:val="-3"/>
        </w:rPr>
        <w:t> </w:t>
      </w:r>
      <w:r>
        <w:rPr/>
        <w:t>noted</w:t>
      </w:r>
      <w:r>
        <w:rPr>
          <w:spacing w:val="-3"/>
        </w:rPr>
        <w:t> </w:t>
      </w:r>
      <w:r>
        <w:rPr/>
        <w:t>above,</w:t>
      </w:r>
      <w:r>
        <w:rPr>
          <w:spacing w:val="-3"/>
        </w:rPr>
        <w:t> </w:t>
      </w:r>
      <w:r>
        <w:rPr/>
        <w:t>Oregon</w:t>
      </w:r>
      <w:r>
        <w:rPr>
          <w:spacing w:val="-1"/>
        </w:rPr>
        <w:t> </w:t>
      </w:r>
      <w:r>
        <w:rPr/>
        <w:t>law</w:t>
      </w:r>
      <w:r>
        <w:rPr>
          <w:spacing w:val="-4"/>
        </w:rPr>
        <w:t> </w:t>
      </w:r>
      <w:r>
        <w:rPr/>
        <w:t>is</w:t>
      </w:r>
      <w:r>
        <w:rPr>
          <w:spacing w:val="-3"/>
        </w:rPr>
        <w:t> </w:t>
      </w:r>
      <w:r>
        <w:rPr/>
        <w:t>relatively</w:t>
      </w:r>
      <w:r>
        <w:rPr>
          <w:spacing w:val="-8"/>
        </w:rPr>
        <w:t> </w:t>
      </w:r>
      <w:r>
        <w:rPr/>
        <w:t>flexible</w:t>
      </w:r>
      <w:r>
        <w:rPr>
          <w:spacing w:val="-4"/>
        </w:rPr>
        <w:t> </w:t>
      </w:r>
      <w:r>
        <w:rPr/>
        <w:t>on</w:t>
      </w:r>
      <w:r>
        <w:rPr>
          <w:spacing w:val="-3"/>
        </w:rPr>
        <w:t> </w:t>
      </w:r>
      <w:r>
        <w:rPr/>
        <w:t>matters</w:t>
      </w:r>
      <w:r>
        <w:rPr>
          <w:spacing w:val="-3"/>
        </w:rPr>
        <w:t> </w:t>
      </w:r>
      <w:r>
        <w:rPr/>
        <w:t>of</w:t>
      </w:r>
      <w:r>
        <w:rPr>
          <w:spacing w:val="-4"/>
        </w:rPr>
        <w:t> </w:t>
      </w:r>
      <w:r>
        <w:rPr/>
        <w:t>standing,</w:t>
      </w:r>
      <w:r>
        <w:rPr>
          <w:spacing w:val="-3"/>
        </w:rPr>
        <w:t> </w:t>
      </w:r>
      <w:r>
        <w:rPr/>
        <w:t>and</w:t>
      </w:r>
      <w:r>
        <w:rPr>
          <w:spacing w:val="-3"/>
        </w:rPr>
        <w:t> </w:t>
      </w:r>
      <w:r>
        <w:rPr/>
        <w:t>even under existing law, parties may well be able to intervene as (at least) permissive intervenors under ORCP 33 in state court cases of the sort presented here.</w:t>
      </w:r>
      <w:r>
        <w:rPr>
          <w:spacing w:val="40"/>
        </w:rPr>
        <w:t> </w:t>
      </w:r>
      <w:r>
        <w:rPr/>
        <w:t>Such intervention may</w:t>
      </w:r>
      <w:r>
        <w:rPr>
          <w:spacing w:val="-4"/>
        </w:rPr>
        <w:t> </w:t>
      </w:r>
      <w:r>
        <w:rPr/>
        <w:t>be plagued by</w:t>
      </w:r>
      <w:r>
        <w:rPr>
          <w:spacing w:val="-4"/>
        </w:rPr>
        <w:t> </w:t>
      </w:r>
      <w:r>
        <w:rPr/>
        <w:t>timing</w:t>
      </w:r>
      <w:r>
        <w:rPr>
          <w:spacing w:val="-2"/>
        </w:rPr>
        <w:t> </w:t>
      </w:r>
      <w:r>
        <w:rPr/>
        <w:t>concerns, however (</w:t>
      </w:r>
      <w:r>
        <w:rPr>
          <w:i/>
        </w:rPr>
        <w:t>i.e.</w:t>
      </w:r>
      <w:r>
        <w:rPr/>
        <w:t>, a late decision by</w:t>
      </w:r>
      <w:r>
        <w:rPr>
          <w:spacing w:val="-4"/>
        </w:rPr>
        <w:t> </w:t>
      </w:r>
      <w:r>
        <w:rPr/>
        <w:t>the AG not</w:t>
      </w:r>
      <w:r>
        <w:rPr>
          <w:spacing w:val="-1"/>
        </w:rPr>
        <w:t> </w:t>
      </w:r>
      <w:r>
        <w:rPr/>
        <w:t>to</w:t>
      </w:r>
      <w:r>
        <w:rPr>
          <w:spacing w:val="-1"/>
        </w:rPr>
        <w:t> </w:t>
      </w:r>
      <w:r>
        <w:rPr/>
        <w:t>defend</w:t>
      </w:r>
      <w:r>
        <w:rPr>
          <w:spacing w:val="-1"/>
        </w:rPr>
        <w:t> </w:t>
      </w:r>
      <w:r>
        <w:rPr/>
        <w:t>may</w:t>
      </w:r>
      <w:r>
        <w:rPr>
          <w:spacing w:val="-6"/>
        </w:rPr>
        <w:t> </w:t>
      </w:r>
      <w:r>
        <w:rPr/>
        <w:t>preclude</w:t>
      </w:r>
      <w:r>
        <w:rPr>
          <w:spacing w:val="-2"/>
        </w:rPr>
        <w:t> </w:t>
      </w:r>
      <w:r>
        <w:rPr/>
        <w:t>an</w:t>
      </w:r>
      <w:r>
        <w:rPr>
          <w:spacing w:val="-1"/>
        </w:rPr>
        <w:t> </w:t>
      </w:r>
      <w:r>
        <w:rPr/>
        <w:t>effective</w:t>
      </w:r>
      <w:r>
        <w:rPr>
          <w:spacing w:val="-2"/>
        </w:rPr>
        <w:t> </w:t>
      </w:r>
      <w:r>
        <w:rPr/>
        <w:t>intervention</w:t>
      </w:r>
      <w:r>
        <w:rPr>
          <w:spacing w:val="-1"/>
        </w:rPr>
        <w:t> </w:t>
      </w:r>
      <w:r>
        <w:rPr/>
        <w:t>motion),</w:t>
      </w:r>
      <w:r>
        <w:rPr>
          <w:spacing w:val="-1"/>
        </w:rPr>
        <w:t> </w:t>
      </w:r>
      <w:r>
        <w:rPr/>
        <w:t>and,</w:t>
      </w:r>
      <w:r>
        <w:rPr>
          <w:spacing w:val="-1"/>
        </w:rPr>
        <w:t> </w:t>
      </w:r>
      <w:r>
        <w:rPr/>
        <w:t>more</w:t>
      </w:r>
      <w:r>
        <w:rPr>
          <w:spacing w:val="-2"/>
        </w:rPr>
        <w:t> </w:t>
      </w:r>
      <w:r>
        <w:rPr/>
        <w:t>important,</w:t>
      </w:r>
      <w:r>
        <w:rPr>
          <w:spacing w:val="-1"/>
        </w:rPr>
        <w:t> </w:t>
      </w:r>
      <w:r>
        <w:rPr/>
        <w:t>Work Group members suggested that while they</w:t>
      </w:r>
      <w:r>
        <w:rPr>
          <w:spacing w:val="-2"/>
        </w:rPr>
        <w:t> </w:t>
      </w:r>
      <w:r>
        <w:rPr/>
        <w:t>believed that state trial courts would generally permit intervention by Chief Petitioners in these kinds of cases, members also heard anecdotes about situations in which trial court judges have refused to permit intervention by Chief Petitioners.</w:t>
      </w:r>
      <w:r>
        <w:rPr>
          <w:spacing w:val="40"/>
        </w:rPr>
        <w:t> </w:t>
      </w:r>
      <w:r>
        <w:rPr/>
        <w:t>If a decision were made to ensure </w:t>
      </w:r>
      <w:r>
        <w:rPr>
          <w:i/>
        </w:rPr>
        <w:t>some </w:t>
      </w:r>
      <w:r>
        <w:rPr/>
        <w:t>kind of defense if the AG declines to defend, the draft legislation was therefore designed to guarantee a right to intervene in state court on behalf of an initiative’s Chief Petitioners.</w:t>
      </w:r>
      <w:r>
        <w:rPr>
          <w:spacing w:val="40"/>
        </w:rPr>
        <w:t> </w:t>
      </w:r>
      <w:r>
        <w:rPr/>
        <w:t>(See </w:t>
      </w:r>
      <w:r>
        <w:rPr>
          <w:i/>
        </w:rPr>
        <w:t>infra </w:t>
      </w:r>
      <w:r>
        <w:rPr/>
        <w:t>(discussing section 3 of the draft legislation)).</w:t>
      </w:r>
    </w:p>
    <w:p>
      <w:pPr>
        <w:pStyle w:val="BodyText"/>
      </w:pPr>
    </w:p>
    <w:p>
      <w:pPr>
        <w:pStyle w:val="BodyText"/>
        <w:spacing w:before="1"/>
        <w:ind w:left="1800" w:right="1821" w:firstLine="720"/>
      </w:pPr>
      <w:r>
        <w:rPr/>
        <w:t>Other than a possible right to intervene in state court, however, the Work Group identified</w:t>
      </w:r>
      <w:r>
        <w:rPr>
          <w:spacing w:val="-3"/>
        </w:rPr>
        <w:t> </w:t>
      </w:r>
      <w:r>
        <w:rPr/>
        <w:t>no</w:t>
      </w:r>
      <w:r>
        <w:rPr>
          <w:spacing w:val="-3"/>
        </w:rPr>
        <w:t> </w:t>
      </w:r>
      <w:r>
        <w:rPr/>
        <w:t>provisions</w:t>
      </w:r>
      <w:r>
        <w:rPr>
          <w:spacing w:val="-3"/>
        </w:rPr>
        <w:t> </w:t>
      </w:r>
      <w:r>
        <w:rPr/>
        <w:t>in</w:t>
      </w:r>
      <w:r>
        <w:rPr>
          <w:spacing w:val="-3"/>
        </w:rPr>
        <w:t> </w:t>
      </w:r>
      <w:r>
        <w:rPr/>
        <w:t>Oregon</w:t>
      </w:r>
      <w:r>
        <w:rPr>
          <w:spacing w:val="-3"/>
        </w:rPr>
        <w:t> </w:t>
      </w:r>
      <w:r>
        <w:rPr/>
        <w:t>law</w:t>
      </w:r>
      <w:r>
        <w:rPr>
          <w:spacing w:val="-4"/>
        </w:rPr>
        <w:t> </w:t>
      </w:r>
      <w:r>
        <w:rPr/>
        <w:t>that</w:t>
      </w:r>
      <w:r>
        <w:rPr>
          <w:spacing w:val="-3"/>
        </w:rPr>
        <w:t> </w:t>
      </w:r>
      <w:r>
        <w:rPr/>
        <w:t>would</w:t>
      </w:r>
      <w:r>
        <w:rPr>
          <w:spacing w:val="-3"/>
        </w:rPr>
        <w:t> </w:t>
      </w:r>
      <w:r>
        <w:rPr/>
        <w:t>address</w:t>
      </w:r>
      <w:r>
        <w:rPr>
          <w:spacing w:val="-3"/>
        </w:rPr>
        <w:t> </w:t>
      </w:r>
      <w:r>
        <w:rPr/>
        <w:t>the</w:t>
      </w:r>
      <w:r>
        <w:rPr>
          <w:spacing w:val="-4"/>
        </w:rPr>
        <w:t> </w:t>
      </w:r>
      <w:r>
        <w:rPr/>
        <w:t>circumstance</w:t>
      </w:r>
      <w:r>
        <w:rPr>
          <w:spacing w:val="-2"/>
        </w:rPr>
        <w:t> </w:t>
      </w:r>
      <w:r>
        <w:rPr/>
        <w:t>in</w:t>
      </w:r>
      <w:r>
        <w:rPr>
          <w:spacing w:val="-3"/>
        </w:rPr>
        <w:t> </w:t>
      </w:r>
      <w:r>
        <w:rPr/>
        <w:t>which</w:t>
      </w:r>
      <w:r>
        <w:rPr>
          <w:spacing w:val="-3"/>
        </w:rPr>
        <w:t> </w:t>
      </w:r>
      <w:r>
        <w:rPr/>
        <w:t>the AG declines to defend an initiative provision and no other statewide officials are able to intervene to defend the enacted initiative.</w:t>
      </w:r>
      <w:r>
        <w:rPr>
          <w:spacing w:val="40"/>
        </w:rPr>
        <w:t> </w:t>
      </w:r>
      <w:r>
        <w:rPr/>
        <w:t>There is one possible exception:</w:t>
      </w:r>
      <w:r>
        <w:rPr>
          <w:spacing w:val="40"/>
        </w:rPr>
        <w:t> </w:t>
      </w:r>
      <w:r>
        <w:rPr/>
        <w:t>ORS</w:t>
      </w:r>
    </w:p>
    <w:p>
      <w:pPr>
        <w:spacing w:after="0"/>
        <w:sectPr>
          <w:pgSz w:w="12240" w:h="15840"/>
          <w:pgMar w:header="0" w:footer="523" w:top="1360" w:bottom="720" w:left="0" w:right="0"/>
        </w:sectPr>
      </w:pPr>
    </w:p>
    <w:p>
      <w:pPr>
        <w:pStyle w:val="BodyText"/>
        <w:spacing w:before="112"/>
        <w:ind w:left="1800" w:right="1821"/>
      </w:pPr>
      <w:r>
        <w:rPr/>
        <w:t>173.135</w:t>
      </w:r>
      <w:hyperlink w:history="true" w:anchor="_bookmark3">
        <w:r>
          <w:rPr>
            <w:vertAlign w:val="superscript"/>
          </w:rPr>
          <w:t>4</w:t>
        </w:r>
      </w:hyperlink>
      <w:r>
        <w:rPr>
          <w:vertAlign w:val="baseline"/>
        </w:rPr>
        <w:t> does appear to give Legislative Counsel some authority to participate in litigation when “deemed necessary or advisable to protect the official interests” of the Legislative Assembly, a committee, or a member of the Legislative Assembly.</w:t>
      </w:r>
      <w:r>
        <w:rPr>
          <w:spacing w:val="40"/>
          <w:vertAlign w:val="baseline"/>
        </w:rPr>
        <w:t> </w:t>
      </w:r>
      <w:r>
        <w:rPr>
          <w:vertAlign w:val="baseline"/>
        </w:rPr>
        <w:t>To our knowledge,</w:t>
      </w:r>
      <w:r>
        <w:rPr>
          <w:spacing w:val="-3"/>
          <w:vertAlign w:val="baseline"/>
        </w:rPr>
        <w:t> </w:t>
      </w:r>
      <w:r>
        <w:rPr>
          <w:vertAlign w:val="baseline"/>
        </w:rPr>
        <w:t>this</w:t>
      </w:r>
      <w:r>
        <w:rPr>
          <w:spacing w:val="-3"/>
          <w:vertAlign w:val="baseline"/>
        </w:rPr>
        <w:t> </w:t>
      </w:r>
      <w:r>
        <w:rPr>
          <w:vertAlign w:val="baseline"/>
        </w:rPr>
        <w:t>provision</w:t>
      </w:r>
      <w:r>
        <w:rPr>
          <w:spacing w:val="-3"/>
          <w:vertAlign w:val="baseline"/>
        </w:rPr>
        <w:t> </w:t>
      </w:r>
      <w:r>
        <w:rPr>
          <w:vertAlign w:val="baseline"/>
        </w:rPr>
        <w:t>has</w:t>
      </w:r>
      <w:r>
        <w:rPr>
          <w:spacing w:val="-3"/>
          <w:vertAlign w:val="baseline"/>
        </w:rPr>
        <w:t> </w:t>
      </w:r>
      <w:r>
        <w:rPr>
          <w:vertAlign w:val="baseline"/>
        </w:rPr>
        <w:t>never</w:t>
      </w:r>
      <w:r>
        <w:rPr>
          <w:spacing w:val="-4"/>
          <w:vertAlign w:val="baseline"/>
        </w:rPr>
        <w:t> </w:t>
      </w:r>
      <w:r>
        <w:rPr>
          <w:vertAlign w:val="baseline"/>
        </w:rPr>
        <w:t>been</w:t>
      </w:r>
      <w:r>
        <w:rPr>
          <w:spacing w:val="-3"/>
          <w:vertAlign w:val="baseline"/>
        </w:rPr>
        <w:t> </w:t>
      </w:r>
      <w:r>
        <w:rPr>
          <w:vertAlign w:val="baseline"/>
        </w:rPr>
        <w:t>relied</w:t>
      </w:r>
      <w:r>
        <w:rPr>
          <w:spacing w:val="-3"/>
          <w:vertAlign w:val="baseline"/>
        </w:rPr>
        <w:t> </w:t>
      </w:r>
      <w:r>
        <w:rPr>
          <w:vertAlign w:val="baseline"/>
        </w:rPr>
        <w:t>upon</w:t>
      </w:r>
      <w:r>
        <w:rPr>
          <w:spacing w:val="-3"/>
          <w:vertAlign w:val="baseline"/>
        </w:rPr>
        <w:t> </w:t>
      </w:r>
      <w:r>
        <w:rPr>
          <w:vertAlign w:val="baseline"/>
        </w:rPr>
        <w:t>to</w:t>
      </w:r>
      <w:r>
        <w:rPr>
          <w:spacing w:val="-3"/>
          <w:vertAlign w:val="baseline"/>
        </w:rPr>
        <w:t> </w:t>
      </w:r>
      <w:r>
        <w:rPr>
          <w:vertAlign w:val="baseline"/>
        </w:rPr>
        <w:t>appoint</w:t>
      </w:r>
      <w:r>
        <w:rPr>
          <w:spacing w:val="-3"/>
          <w:vertAlign w:val="baseline"/>
        </w:rPr>
        <w:t> </w:t>
      </w:r>
      <w:r>
        <w:rPr>
          <w:vertAlign w:val="baseline"/>
        </w:rPr>
        <w:t>counsel</w:t>
      </w:r>
      <w:r>
        <w:rPr>
          <w:spacing w:val="-3"/>
          <w:vertAlign w:val="baseline"/>
        </w:rPr>
        <w:t> </w:t>
      </w:r>
      <w:r>
        <w:rPr>
          <w:vertAlign w:val="baseline"/>
        </w:rPr>
        <w:t>in</w:t>
      </w:r>
      <w:r>
        <w:rPr>
          <w:spacing w:val="-3"/>
          <w:vertAlign w:val="baseline"/>
        </w:rPr>
        <w:t> </w:t>
      </w:r>
      <w:r>
        <w:rPr>
          <w:vertAlign w:val="baseline"/>
        </w:rPr>
        <w:t>a</w:t>
      </w:r>
      <w:r>
        <w:rPr>
          <w:spacing w:val="-4"/>
          <w:vertAlign w:val="baseline"/>
        </w:rPr>
        <w:t> </w:t>
      </w:r>
      <w:r>
        <w:rPr>
          <w:vertAlign w:val="baseline"/>
        </w:rPr>
        <w:t>case</w:t>
      </w:r>
      <w:r>
        <w:rPr>
          <w:spacing w:val="-4"/>
          <w:vertAlign w:val="baseline"/>
        </w:rPr>
        <w:t> </w:t>
      </w:r>
      <w:r>
        <w:rPr>
          <w:vertAlign w:val="baseline"/>
        </w:rPr>
        <w:t>like</w:t>
      </w:r>
      <w:r>
        <w:rPr>
          <w:spacing w:val="-4"/>
          <w:vertAlign w:val="baseline"/>
        </w:rPr>
        <w:t> </w:t>
      </w:r>
      <w:r>
        <w:rPr>
          <w:vertAlign w:val="baseline"/>
        </w:rPr>
        <w:t>the one under consideration here, and whether (and how) it could be used for that purpose is not entirely clear.</w:t>
      </w:r>
      <w:r>
        <w:rPr>
          <w:spacing w:val="40"/>
          <w:vertAlign w:val="baseline"/>
        </w:rPr>
        <w:t> </w:t>
      </w:r>
      <w:r>
        <w:rPr>
          <w:vertAlign w:val="baseline"/>
        </w:rPr>
        <w:t>In any event, because the primary concern presented to the Work Group involved circumstances in which elected officials are unwilling to defend the validity</w:t>
      </w:r>
      <w:r>
        <w:rPr>
          <w:spacing w:val="-4"/>
          <w:vertAlign w:val="baseline"/>
        </w:rPr>
        <w:t> </w:t>
      </w:r>
      <w:r>
        <w:rPr>
          <w:vertAlign w:val="baseline"/>
        </w:rPr>
        <w:t>of an enacted initiative, the Work Group did not focus its attention on expanding or clarifying this provision in existing law.</w:t>
      </w:r>
    </w:p>
    <w:p>
      <w:pPr>
        <w:pStyle w:val="BodyText"/>
      </w:pPr>
    </w:p>
    <w:p>
      <w:pPr>
        <w:pStyle w:val="BodyText"/>
        <w:ind w:left="1800" w:right="1821" w:firstLine="720"/>
      </w:pPr>
      <w:r>
        <w:rPr/>
        <w:t>The Commission is not aware of other legislation, whether in this or prior sessions, that would address the issues under consideration here.</w:t>
      </w:r>
      <w:r>
        <w:rPr>
          <w:spacing w:val="40"/>
        </w:rPr>
        <w:t> </w:t>
      </w:r>
      <w:r>
        <w:rPr/>
        <w:t>We do understand, however, that past legislative sessions have considered proposals that would require initiative</w:t>
      </w:r>
      <w:r>
        <w:rPr>
          <w:spacing w:val="-3"/>
        </w:rPr>
        <w:t> </w:t>
      </w:r>
      <w:r>
        <w:rPr/>
        <w:t>petitions</w:t>
      </w:r>
      <w:r>
        <w:rPr>
          <w:spacing w:val="-3"/>
        </w:rPr>
        <w:t> </w:t>
      </w:r>
      <w:r>
        <w:rPr/>
        <w:t>to</w:t>
      </w:r>
      <w:r>
        <w:rPr>
          <w:spacing w:val="-3"/>
        </w:rPr>
        <w:t> </w:t>
      </w:r>
      <w:r>
        <w:rPr/>
        <w:t>be</w:t>
      </w:r>
      <w:r>
        <w:rPr>
          <w:spacing w:val="-3"/>
        </w:rPr>
        <w:t> </w:t>
      </w:r>
      <w:r>
        <w:rPr/>
        <w:t>submitted</w:t>
      </w:r>
      <w:r>
        <w:rPr>
          <w:spacing w:val="-3"/>
        </w:rPr>
        <w:t> </w:t>
      </w:r>
      <w:r>
        <w:rPr/>
        <w:t>to</w:t>
      </w:r>
      <w:r>
        <w:rPr>
          <w:spacing w:val="-3"/>
        </w:rPr>
        <w:t> </w:t>
      </w:r>
      <w:r>
        <w:rPr/>
        <w:t>the</w:t>
      </w:r>
      <w:r>
        <w:rPr>
          <w:spacing w:val="-3"/>
        </w:rPr>
        <w:t> </w:t>
      </w:r>
      <w:r>
        <w:rPr/>
        <w:t>AG</w:t>
      </w:r>
      <w:r>
        <w:rPr>
          <w:spacing w:val="-3"/>
        </w:rPr>
        <w:t> </w:t>
      </w:r>
      <w:r>
        <w:rPr/>
        <w:t>for</w:t>
      </w:r>
      <w:r>
        <w:rPr>
          <w:spacing w:val="-4"/>
        </w:rPr>
        <w:t> </w:t>
      </w:r>
      <w:r>
        <w:rPr/>
        <w:t>review</w:t>
      </w:r>
      <w:r>
        <w:rPr>
          <w:spacing w:val="-3"/>
        </w:rPr>
        <w:t> </w:t>
      </w:r>
      <w:r>
        <w:rPr/>
        <w:t>before</w:t>
      </w:r>
      <w:r>
        <w:rPr>
          <w:spacing w:val="-3"/>
        </w:rPr>
        <w:t> </w:t>
      </w:r>
      <w:r>
        <w:rPr/>
        <w:t>being</w:t>
      </w:r>
      <w:r>
        <w:rPr>
          <w:spacing w:val="-5"/>
        </w:rPr>
        <w:t> </w:t>
      </w:r>
      <w:r>
        <w:rPr/>
        <w:t>placed</w:t>
      </w:r>
      <w:r>
        <w:rPr>
          <w:spacing w:val="-1"/>
        </w:rPr>
        <w:t> </w:t>
      </w:r>
      <w:r>
        <w:rPr/>
        <w:t>on</w:t>
      </w:r>
      <w:r>
        <w:rPr>
          <w:spacing w:val="-3"/>
        </w:rPr>
        <w:t> </w:t>
      </w:r>
      <w:r>
        <w:rPr/>
        <w:t>the</w:t>
      </w:r>
      <w:r>
        <w:rPr>
          <w:spacing w:val="-3"/>
        </w:rPr>
        <w:t> </w:t>
      </w:r>
      <w:r>
        <w:rPr/>
        <w:t>ballot, but that such proposals have not been enacted by the Legislative Assembly.</w:t>
      </w:r>
    </w:p>
    <w:p>
      <w:pPr>
        <w:pStyle w:val="BodyText"/>
      </w:pPr>
    </w:p>
    <w:p>
      <w:pPr>
        <w:pStyle w:val="BodyText"/>
        <w:ind w:left="1800" w:right="2268" w:firstLine="720"/>
        <w:jc w:val="both"/>
      </w:pPr>
      <w:r>
        <w:rPr/>
        <w:t>Similarly,</w:t>
      </w:r>
      <w:r>
        <w:rPr>
          <w:spacing w:val="-1"/>
        </w:rPr>
        <w:t> </w:t>
      </w:r>
      <w:r>
        <w:rPr/>
        <w:t>the</w:t>
      </w:r>
      <w:r>
        <w:rPr>
          <w:spacing w:val="-2"/>
        </w:rPr>
        <w:t> </w:t>
      </w:r>
      <w:r>
        <w:rPr/>
        <w:t>Commission</w:t>
      </w:r>
      <w:r>
        <w:rPr>
          <w:spacing w:val="-1"/>
        </w:rPr>
        <w:t> </w:t>
      </w:r>
      <w:r>
        <w:rPr/>
        <w:t>is</w:t>
      </w:r>
      <w:r>
        <w:rPr>
          <w:spacing w:val="-1"/>
        </w:rPr>
        <w:t> </w:t>
      </w:r>
      <w:r>
        <w:rPr/>
        <w:t>not</w:t>
      </w:r>
      <w:r>
        <w:rPr>
          <w:spacing w:val="-1"/>
        </w:rPr>
        <w:t> </w:t>
      </w:r>
      <w:r>
        <w:rPr/>
        <w:t>aware</w:t>
      </w:r>
      <w:r>
        <w:rPr>
          <w:spacing w:val="-2"/>
        </w:rPr>
        <w:t> </w:t>
      </w:r>
      <w:r>
        <w:rPr/>
        <w:t>of</w:t>
      </w:r>
      <w:r>
        <w:rPr>
          <w:spacing w:val="-2"/>
        </w:rPr>
        <w:t> </w:t>
      </w:r>
      <w:r>
        <w:rPr/>
        <w:t>any</w:t>
      </w:r>
      <w:r>
        <w:rPr>
          <w:spacing w:val="-6"/>
        </w:rPr>
        <w:t> </w:t>
      </w:r>
      <w:r>
        <w:rPr/>
        <w:t>positive</w:t>
      </w:r>
      <w:r>
        <w:rPr>
          <w:spacing w:val="-2"/>
        </w:rPr>
        <w:t> </w:t>
      </w:r>
      <w:r>
        <w:rPr/>
        <w:t>law</w:t>
      </w:r>
      <w:r>
        <w:rPr>
          <w:spacing w:val="-2"/>
        </w:rPr>
        <w:t> </w:t>
      </w:r>
      <w:r>
        <w:rPr/>
        <w:t>in</w:t>
      </w:r>
      <w:r>
        <w:rPr>
          <w:spacing w:val="-1"/>
        </w:rPr>
        <w:t> </w:t>
      </w:r>
      <w:r>
        <w:rPr/>
        <w:t>state</w:t>
      </w:r>
      <w:r>
        <w:rPr>
          <w:spacing w:val="-2"/>
        </w:rPr>
        <w:t> </w:t>
      </w:r>
      <w:r>
        <w:rPr/>
        <w:t>or</w:t>
      </w:r>
      <w:r>
        <w:rPr>
          <w:spacing w:val="-2"/>
        </w:rPr>
        <w:t> </w:t>
      </w:r>
      <w:r>
        <w:rPr/>
        <w:t>federal court</w:t>
      </w:r>
      <w:r>
        <w:rPr>
          <w:spacing w:val="-2"/>
        </w:rPr>
        <w:t> </w:t>
      </w:r>
      <w:r>
        <w:rPr/>
        <w:t>that</w:t>
      </w:r>
      <w:r>
        <w:rPr>
          <w:spacing w:val="-2"/>
        </w:rPr>
        <w:t> </w:t>
      </w:r>
      <w:r>
        <w:rPr/>
        <w:t>might</w:t>
      </w:r>
      <w:r>
        <w:rPr>
          <w:spacing w:val="-2"/>
        </w:rPr>
        <w:t> </w:t>
      </w:r>
      <w:r>
        <w:rPr/>
        <w:t>bear</w:t>
      </w:r>
      <w:r>
        <w:rPr>
          <w:spacing w:val="-3"/>
        </w:rPr>
        <w:t> </w:t>
      </w:r>
      <w:r>
        <w:rPr/>
        <w:t>on</w:t>
      </w:r>
      <w:r>
        <w:rPr>
          <w:spacing w:val="-2"/>
        </w:rPr>
        <w:t> </w:t>
      </w:r>
      <w:r>
        <w:rPr/>
        <w:t>the</w:t>
      </w:r>
      <w:r>
        <w:rPr>
          <w:spacing w:val="-3"/>
        </w:rPr>
        <w:t> </w:t>
      </w:r>
      <w:r>
        <w:rPr/>
        <w:t>ability</w:t>
      </w:r>
      <w:r>
        <w:rPr>
          <w:spacing w:val="-7"/>
        </w:rPr>
        <w:t> </w:t>
      </w:r>
      <w:r>
        <w:rPr/>
        <w:t>of</w:t>
      </w:r>
      <w:r>
        <w:rPr>
          <w:spacing w:val="-3"/>
        </w:rPr>
        <w:t> </w:t>
      </w:r>
      <w:r>
        <w:rPr/>
        <w:t>parties</w:t>
      </w:r>
      <w:r>
        <w:rPr>
          <w:spacing w:val="-2"/>
        </w:rPr>
        <w:t> </w:t>
      </w:r>
      <w:r>
        <w:rPr/>
        <w:t>to</w:t>
      </w:r>
      <w:r>
        <w:rPr>
          <w:spacing w:val="-2"/>
        </w:rPr>
        <w:t> </w:t>
      </w:r>
      <w:r>
        <w:rPr/>
        <w:t>participate</w:t>
      </w:r>
      <w:r>
        <w:rPr>
          <w:spacing w:val="-3"/>
        </w:rPr>
        <w:t> </w:t>
      </w:r>
      <w:r>
        <w:rPr/>
        <w:t>in</w:t>
      </w:r>
      <w:r>
        <w:rPr>
          <w:spacing w:val="-2"/>
        </w:rPr>
        <w:t> </w:t>
      </w:r>
      <w:r>
        <w:rPr/>
        <w:t>the</w:t>
      </w:r>
      <w:r>
        <w:rPr>
          <w:spacing w:val="-3"/>
        </w:rPr>
        <w:t> </w:t>
      </w:r>
      <w:r>
        <w:rPr/>
        <w:t>defense</w:t>
      </w:r>
      <w:r>
        <w:rPr>
          <w:spacing w:val="-3"/>
        </w:rPr>
        <w:t> </w:t>
      </w:r>
      <w:r>
        <w:rPr/>
        <w:t>of</w:t>
      </w:r>
      <w:r>
        <w:rPr>
          <w:spacing w:val="-1"/>
        </w:rPr>
        <w:t> </w:t>
      </w:r>
      <w:r>
        <w:rPr/>
        <w:t>state</w:t>
      </w:r>
      <w:r>
        <w:rPr>
          <w:spacing w:val="-2"/>
        </w:rPr>
        <w:t> </w:t>
      </w:r>
      <w:r>
        <w:rPr/>
        <w:t>law being challenged in federal court proceedings.</w:t>
      </w:r>
    </w:p>
    <w:p>
      <w:pPr>
        <w:pStyle w:val="BodyText"/>
      </w:pPr>
    </w:p>
    <w:p>
      <w:pPr>
        <w:pStyle w:val="ListParagraph"/>
        <w:numPr>
          <w:ilvl w:val="2"/>
          <w:numId w:val="7"/>
        </w:numPr>
        <w:tabs>
          <w:tab w:pos="2032" w:val="left" w:leader="none"/>
        </w:tabs>
        <w:spacing w:line="240" w:lineRule="auto" w:before="0" w:after="0"/>
        <w:ind w:left="2032" w:right="0" w:hanging="232"/>
        <w:jc w:val="left"/>
        <w:rPr>
          <w:sz w:val="24"/>
        </w:rPr>
      </w:pPr>
      <w:r>
        <w:rPr>
          <w:spacing w:val="60"/>
          <w:sz w:val="24"/>
          <w:u w:val="single"/>
        </w:rPr>
        <w:t> </w:t>
      </w:r>
      <w:r>
        <w:rPr>
          <w:sz w:val="24"/>
          <w:u w:val="single"/>
        </w:rPr>
        <w:t>​Summary</w:t>
      </w:r>
      <w:r>
        <w:rPr>
          <w:spacing w:val="-5"/>
          <w:sz w:val="24"/>
          <w:u w:val="single"/>
        </w:rPr>
        <w:t> </w:t>
      </w:r>
      <w:r>
        <w:rPr>
          <w:sz w:val="24"/>
          <w:u w:val="single"/>
        </w:rPr>
        <w:t>of</w:t>
      </w:r>
      <w:r>
        <w:rPr>
          <w:spacing w:val="-1"/>
          <w:sz w:val="24"/>
          <w:u w:val="single"/>
        </w:rPr>
        <w:t> </w:t>
      </w:r>
      <w:r>
        <w:rPr>
          <w:spacing w:val="-2"/>
          <w:sz w:val="24"/>
          <w:u w:val="single"/>
        </w:rPr>
        <w:t>Sections</w:t>
      </w:r>
    </w:p>
    <w:p>
      <w:pPr>
        <w:pStyle w:val="BodyText"/>
      </w:pPr>
    </w:p>
    <w:p>
      <w:pPr>
        <w:pStyle w:val="BodyText"/>
        <w:ind w:left="1800" w:right="1852" w:firstLine="720"/>
      </w:pPr>
      <w:r>
        <w:rPr/>
        <w:t>The following section-by-section analysis should be read in conjunction with the preceding</w:t>
      </w:r>
      <w:r>
        <w:rPr>
          <w:spacing w:val="-6"/>
        </w:rPr>
        <w:t> </w:t>
      </w:r>
      <w:r>
        <w:rPr/>
        <w:t>descriptions</w:t>
      </w:r>
      <w:r>
        <w:rPr>
          <w:spacing w:val="-3"/>
        </w:rPr>
        <w:t> </w:t>
      </w:r>
      <w:r>
        <w:rPr/>
        <w:t>of</w:t>
      </w:r>
      <w:r>
        <w:rPr>
          <w:spacing w:val="-2"/>
        </w:rPr>
        <w:t> </w:t>
      </w:r>
      <w:r>
        <w:rPr/>
        <w:t>the</w:t>
      </w:r>
      <w:r>
        <w:rPr>
          <w:spacing w:val="-4"/>
        </w:rPr>
        <w:t> </w:t>
      </w:r>
      <w:r>
        <w:rPr/>
        <w:t>general</w:t>
      </w:r>
      <w:r>
        <w:rPr>
          <w:spacing w:val="-3"/>
        </w:rPr>
        <w:t> </w:t>
      </w:r>
      <w:r>
        <w:rPr/>
        <w:t>approach</w:t>
      </w:r>
      <w:r>
        <w:rPr>
          <w:spacing w:val="-3"/>
        </w:rPr>
        <w:t> </w:t>
      </w:r>
      <w:r>
        <w:rPr/>
        <w:t>and</w:t>
      </w:r>
      <w:r>
        <w:rPr>
          <w:spacing w:val="-3"/>
        </w:rPr>
        <w:t> </w:t>
      </w:r>
      <w:r>
        <w:rPr/>
        <w:t>purpose</w:t>
      </w:r>
      <w:r>
        <w:rPr>
          <w:spacing w:val="-4"/>
        </w:rPr>
        <w:t> </w:t>
      </w:r>
      <w:r>
        <w:rPr/>
        <w:t>of</w:t>
      </w:r>
      <w:r>
        <w:rPr>
          <w:spacing w:val="-4"/>
        </w:rPr>
        <w:t> </w:t>
      </w:r>
      <w:r>
        <w:rPr/>
        <w:t>the</w:t>
      </w:r>
      <w:r>
        <w:rPr>
          <w:spacing w:val="-4"/>
        </w:rPr>
        <w:t> </w:t>
      </w:r>
      <w:r>
        <w:rPr/>
        <w:t>draft</w:t>
      </w:r>
      <w:r>
        <w:rPr>
          <w:spacing w:val="-3"/>
        </w:rPr>
        <w:t> </w:t>
      </w:r>
      <w:r>
        <w:rPr/>
        <w:t>legislation</w:t>
      </w:r>
      <w:r>
        <w:rPr>
          <w:spacing w:val="-3"/>
        </w:rPr>
        <w:t> </w:t>
      </w:r>
      <w:r>
        <w:rPr/>
        <w:t>set</w:t>
      </w:r>
      <w:r>
        <w:rPr>
          <w:spacing w:val="-3"/>
        </w:rPr>
        <w:t> </w:t>
      </w:r>
      <w:r>
        <w:rPr/>
        <w:t>out in HB 2364-1; the discussion treats the -1 amendments as the “draft legislation,” and is organized based on that version of the bill.</w:t>
      </w:r>
      <w:r>
        <w:rPr>
          <w:spacing w:val="40"/>
        </w:rPr>
        <w:t> </w:t>
      </w:r>
      <w:r>
        <w:rPr/>
        <w:t>As noted above, the Work Group did not reach consensus on the need for this draft legislation, but the below discussion describes the Work Groups’ reasons for reaching the technical solutions that are reflected in the draft without presuming that such legislation is necessary at all.</w:t>
      </w:r>
    </w:p>
    <w:p>
      <w:pPr>
        <w:pStyle w:val="BodyText"/>
      </w:pPr>
    </w:p>
    <w:p>
      <w:pPr>
        <w:spacing w:before="0"/>
        <w:ind w:left="2520" w:right="0" w:firstLine="0"/>
        <w:jc w:val="left"/>
        <w:rPr>
          <w:sz w:val="24"/>
        </w:rPr>
      </w:pPr>
      <w:r>
        <w:rPr>
          <w:i/>
          <w:sz w:val="24"/>
        </w:rPr>
        <w:t>Section</w:t>
      </w:r>
      <w:r>
        <w:rPr>
          <w:i/>
          <w:spacing w:val="-2"/>
          <w:sz w:val="24"/>
        </w:rPr>
        <w:t> </w:t>
      </w:r>
      <w:r>
        <w:rPr>
          <w:i/>
          <w:spacing w:val="-5"/>
          <w:sz w:val="24"/>
        </w:rPr>
        <w:t>1</w:t>
      </w:r>
      <w:r>
        <w:rPr>
          <w:spacing w:val="-5"/>
          <w:sz w:val="24"/>
        </w:rPr>
        <w:t>:</w:t>
      </w:r>
    </w:p>
    <w:p>
      <w:pPr>
        <w:pStyle w:val="BodyText"/>
        <w:ind w:left="1800" w:right="1821" w:firstLine="720"/>
      </w:pPr>
      <w:r>
        <w:rPr/>
        <w:t>The substance of the draft legislation would be added to the ORS chapter governing provisions involving initiative processes.</w:t>
      </w:r>
      <w:r>
        <w:rPr>
          <w:spacing w:val="40"/>
        </w:rPr>
        <w:t> </w:t>
      </w:r>
      <w:r>
        <w:rPr/>
        <w:t>Because many of the procedures being</w:t>
      </w:r>
      <w:r>
        <w:rPr>
          <w:spacing w:val="-3"/>
        </w:rPr>
        <w:t> </w:t>
      </w:r>
      <w:r>
        <w:rPr/>
        <w:t>created</w:t>
      </w:r>
      <w:r>
        <w:rPr>
          <w:spacing w:val="-3"/>
        </w:rPr>
        <w:t> </w:t>
      </w:r>
      <w:r>
        <w:rPr/>
        <w:t>through</w:t>
      </w:r>
      <w:r>
        <w:rPr>
          <w:spacing w:val="-3"/>
        </w:rPr>
        <w:t> </w:t>
      </w:r>
      <w:r>
        <w:rPr/>
        <w:t>this</w:t>
      </w:r>
      <w:r>
        <w:rPr>
          <w:spacing w:val="-3"/>
        </w:rPr>
        <w:t> </w:t>
      </w:r>
      <w:r>
        <w:rPr/>
        <w:t>legislation</w:t>
      </w:r>
      <w:r>
        <w:rPr>
          <w:spacing w:val="-3"/>
        </w:rPr>
        <w:t> </w:t>
      </w:r>
      <w:r>
        <w:rPr/>
        <w:t>would</w:t>
      </w:r>
      <w:r>
        <w:rPr>
          <w:spacing w:val="-3"/>
        </w:rPr>
        <w:t> </w:t>
      </w:r>
      <w:r>
        <w:rPr/>
        <w:t>be</w:t>
      </w:r>
      <w:r>
        <w:rPr>
          <w:spacing w:val="-4"/>
        </w:rPr>
        <w:t> </w:t>
      </w:r>
      <w:r>
        <w:rPr/>
        <w:t>enacted</w:t>
      </w:r>
      <w:r>
        <w:rPr>
          <w:spacing w:val="-3"/>
        </w:rPr>
        <w:t> </w:t>
      </w:r>
      <w:r>
        <w:rPr/>
        <w:t>with</w:t>
      </w:r>
      <w:r>
        <w:rPr>
          <w:spacing w:val="-3"/>
        </w:rPr>
        <w:t> </w:t>
      </w:r>
      <w:r>
        <w:rPr/>
        <w:t>an</w:t>
      </w:r>
      <w:r>
        <w:rPr>
          <w:spacing w:val="-1"/>
        </w:rPr>
        <w:t> </w:t>
      </w:r>
      <w:r>
        <w:rPr/>
        <w:t>eye</w:t>
      </w:r>
      <w:r>
        <w:rPr>
          <w:spacing w:val="-4"/>
        </w:rPr>
        <w:t> </w:t>
      </w:r>
      <w:r>
        <w:rPr/>
        <w:t>on</w:t>
      </w:r>
      <w:r>
        <w:rPr>
          <w:spacing w:val="-3"/>
        </w:rPr>
        <w:t> </w:t>
      </w:r>
      <w:r>
        <w:rPr/>
        <w:t>the</w:t>
      </w:r>
      <w:r>
        <w:rPr>
          <w:spacing w:val="-2"/>
        </w:rPr>
        <w:t> </w:t>
      </w:r>
      <w:r>
        <w:rPr/>
        <w:t>role</w:t>
      </w:r>
      <w:r>
        <w:rPr>
          <w:spacing w:val="-4"/>
        </w:rPr>
        <w:t> </w:t>
      </w:r>
      <w:r>
        <w:rPr/>
        <w:t>of</w:t>
      </w:r>
      <w:r>
        <w:rPr>
          <w:spacing w:val="-4"/>
        </w:rPr>
        <w:t> </w:t>
      </w:r>
      <w:r>
        <w:rPr/>
        <w:t>Chief Petitioners in representing</w:t>
      </w:r>
      <w:r>
        <w:rPr>
          <w:spacing w:val="-1"/>
        </w:rPr>
        <w:t> </w:t>
      </w:r>
      <w:r>
        <w:rPr/>
        <w:t>(in state court) or triggering (in federal court) the defense of</w:t>
      </w:r>
    </w:p>
    <w:p>
      <w:pPr>
        <w:pStyle w:val="BodyText"/>
        <w:spacing w:before="34"/>
      </w:pPr>
    </w:p>
    <w:p>
      <w:pPr>
        <w:pStyle w:val="BodyText"/>
        <w:ind w:left="1800" w:right="1883"/>
      </w:pPr>
      <w:bookmarkStart w:name="_bookmark3" w:id="40"/>
      <w:bookmarkEnd w:id="40"/>
      <w:r>
        <w:rPr/>
      </w:r>
      <w:r>
        <w:rPr>
          <w:vertAlign w:val="superscript"/>
        </w:rPr>
        <w:t>4</w:t>
      </w:r>
      <w:r>
        <w:rPr>
          <w:spacing w:val="40"/>
          <w:vertAlign w:val="baseline"/>
        </w:rPr>
        <w:t> </w:t>
      </w:r>
      <w:r>
        <w:rPr>
          <w:b/>
          <w:vertAlign w:val="baseline"/>
        </w:rPr>
        <w:t>173.135 Participation in legal proceedings to protect legislative interests. </w:t>
      </w:r>
      <w:r>
        <w:rPr>
          <w:vertAlign w:val="baseline"/>
        </w:rPr>
        <w:t>When deemed necessary or advisable to protect the official interests of the Legislative Assembly, one or more legislative committees, or one or more members of the Legislative Assembly, the Legislative Counsel Committee may direct the Legislative Counsel and the staff of the Legislative Counsel, or may retain any member of the Oregon State Bar, to appear in, commence, prosecute or defend any action, suit, matter, cause</w:t>
      </w:r>
      <w:r>
        <w:rPr>
          <w:spacing w:val="-3"/>
          <w:vertAlign w:val="baseline"/>
        </w:rPr>
        <w:t> </w:t>
      </w:r>
      <w:r>
        <w:rPr>
          <w:vertAlign w:val="baseline"/>
        </w:rPr>
        <w:t>or</w:t>
      </w:r>
      <w:r>
        <w:rPr>
          <w:spacing w:val="-3"/>
          <w:vertAlign w:val="baseline"/>
        </w:rPr>
        <w:t> </w:t>
      </w:r>
      <w:r>
        <w:rPr>
          <w:vertAlign w:val="baseline"/>
        </w:rPr>
        <w:t>proceeding</w:t>
      </w:r>
      <w:r>
        <w:rPr>
          <w:spacing w:val="-5"/>
          <w:vertAlign w:val="baseline"/>
        </w:rPr>
        <w:t> </w:t>
      </w:r>
      <w:r>
        <w:rPr>
          <w:vertAlign w:val="baseline"/>
        </w:rPr>
        <w:t>in</w:t>
      </w:r>
      <w:r>
        <w:rPr>
          <w:spacing w:val="-2"/>
          <w:vertAlign w:val="baseline"/>
        </w:rPr>
        <w:t> </w:t>
      </w:r>
      <w:r>
        <w:rPr>
          <w:vertAlign w:val="baseline"/>
        </w:rPr>
        <w:t>any</w:t>
      </w:r>
      <w:r>
        <w:rPr>
          <w:spacing w:val="-5"/>
          <w:vertAlign w:val="baseline"/>
        </w:rPr>
        <w:t> </w:t>
      </w:r>
      <w:r>
        <w:rPr>
          <w:vertAlign w:val="baseline"/>
        </w:rPr>
        <w:t>court</w:t>
      </w:r>
      <w:r>
        <w:rPr>
          <w:spacing w:val="-2"/>
          <w:vertAlign w:val="baseline"/>
        </w:rPr>
        <w:t> </w:t>
      </w:r>
      <w:r>
        <w:rPr>
          <w:vertAlign w:val="baseline"/>
        </w:rPr>
        <w:t>or</w:t>
      </w:r>
      <w:r>
        <w:rPr>
          <w:spacing w:val="-3"/>
          <w:vertAlign w:val="baseline"/>
        </w:rPr>
        <w:t> </w:t>
      </w:r>
      <w:r>
        <w:rPr>
          <w:vertAlign w:val="baseline"/>
        </w:rPr>
        <w:t>agency</w:t>
      </w:r>
      <w:r>
        <w:rPr>
          <w:spacing w:val="-7"/>
          <w:vertAlign w:val="baseline"/>
        </w:rPr>
        <w:t> </w:t>
      </w:r>
      <w:r>
        <w:rPr>
          <w:vertAlign w:val="baseline"/>
        </w:rPr>
        <w:t>of</w:t>
      </w:r>
      <w:r>
        <w:rPr>
          <w:spacing w:val="-3"/>
          <w:vertAlign w:val="baseline"/>
        </w:rPr>
        <w:t> </w:t>
      </w:r>
      <w:r>
        <w:rPr>
          <w:vertAlign w:val="baseline"/>
        </w:rPr>
        <w:t>this state</w:t>
      </w:r>
      <w:r>
        <w:rPr>
          <w:spacing w:val="-3"/>
          <w:vertAlign w:val="baseline"/>
        </w:rPr>
        <w:t> </w:t>
      </w:r>
      <w:r>
        <w:rPr>
          <w:vertAlign w:val="baseline"/>
        </w:rPr>
        <w:t>or</w:t>
      </w:r>
      <w:r>
        <w:rPr>
          <w:spacing w:val="-3"/>
          <w:vertAlign w:val="baseline"/>
        </w:rPr>
        <w:t> </w:t>
      </w:r>
      <w:r>
        <w:rPr>
          <w:vertAlign w:val="baseline"/>
        </w:rPr>
        <w:t>of</w:t>
      </w:r>
      <w:r>
        <w:rPr>
          <w:spacing w:val="-3"/>
          <w:vertAlign w:val="baseline"/>
        </w:rPr>
        <w:t> </w:t>
      </w:r>
      <w:r>
        <w:rPr>
          <w:vertAlign w:val="baseline"/>
        </w:rPr>
        <w:t>the</w:t>
      </w:r>
      <w:r>
        <w:rPr>
          <w:spacing w:val="-3"/>
          <w:vertAlign w:val="baseline"/>
        </w:rPr>
        <w:t> </w:t>
      </w:r>
      <w:r>
        <w:rPr>
          <w:vertAlign w:val="baseline"/>
        </w:rPr>
        <w:t>United</w:t>
      </w:r>
      <w:r>
        <w:rPr>
          <w:spacing w:val="-2"/>
          <w:vertAlign w:val="baseline"/>
        </w:rPr>
        <w:t> </w:t>
      </w:r>
      <w:r>
        <w:rPr>
          <w:vertAlign w:val="baseline"/>
        </w:rPr>
        <w:t>States.</w:t>
      </w:r>
      <w:r>
        <w:rPr>
          <w:spacing w:val="-2"/>
          <w:vertAlign w:val="baseline"/>
        </w:rPr>
        <w:t> </w:t>
      </w:r>
      <w:r>
        <w:rPr>
          <w:vertAlign w:val="baseline"/>
        </w:rPr>
        <w:t>Expenses and costs incurred pursuant to this section may</w:t>
      </w:r>
      <w:r>
        <w:rPr>
          <w:spacing w:val="-5"/>
          <w:vertAlign w:val="baseline"/>
        </w:rPr>
        <w:t> </w:t>
      </w:r>
      <w:r>
        <w:rPr>
          <w:vertAlign w:val="baseline"/>
        </w:rPr>
        <w:t>be paid by</w:t>
      </w:r>
      <w:r>
        <w:rPr>
          <w:spacing w:val="-5"/>
          <w:vertAlign w:val="baseline"/>
        </w:rPr>
        <w:t> </w:t>
      </w:r>
      <w:r>
        <w:rPr>
          <w:vertAlign w:val="baseline"/>
        </w:rPr>
        <w:t>the committee</w:t>
      </w:r>
      <w:r>
        <w:rPr>
          <w:spacing w:val="-1"/>
          <w:vertAlign w:val="baseline"/>
        </w:rPr>
        <w:t> </w:t>
      </w:r>
      <w:r>
        <w:rPr>
          <w:vertAlign w:val="baseline"/>
        </w:rPr>
        <w:t>from any</w:t>
      </w:r>
      <w:r>
        <w:rPr>
          <w:spacing w:val="-5"/>
          <w:vertAlign w:val="baseline"/>
        </w:rPr>
        <w:t> </w:t>
      </w:r>
      <w:r>
        <w:rPr>
          <w:vertAlign w:val="baseline"/>
        </w:rPr>
        <w:t>funds available to the committee. [1961 c.167 §32; 2005 c.22 §119]</w:t>
      </w:r>
    </w:p>
    <w:p>
      <w:pPr>
        <w:spacing w:after="0"/>
        <w:sectPr>
          <w:pgSz w:w="12240" w:h="15840"/>
          <w:pgMar w:header="0" w:footer="523" w:top="1320" w:bottom="720" w:left="0" w:right="0"/>
        </w:sectPr>
      </w:pPr>
    </w:p>
    <w:p>
      <w:pPr>
        <w:pStyle w:val="BodyText"/>
        <w:spacing w:before="72"/>
        <w:ind w:left="1800" w:right="1464"/>
      </w:pPr>
      <w:r>
        <w:rPr/>
        <w:t>the</w:t>
      </w:r>
      <w:r>
        <w:rPr>
          <w:spacing w:val="-4"/>
        </w:rPr>
        <w:t> </w:t>
      </w:r>
      <w:r>
        <w:rPr/>
        <w:t>enacted</w:t>
      </w:r>
      <w:r>
        <w:rPr>
          <w:spacing w:val="-3"/>
        </w:rPr>
        <w:t> </w:t>
      </w:r>
      <w:r>
        <w:rPr/>
        <w:t>initiative,</w:t>
      </w:r>
      <w:r>
        <w:rPr>
          <w:spacing w:val="-3"/>
        </w:rPr>
        <w:t> </w:t>
      </w:r>
      <w:r>
        <w:rPr/>
        <w:t>the</w:t>
      </w:r>
      <w:r>
        <w:rPr>
          <w:spacing w:val="-4"/>
        </w:rPr>
        <w:t> </w:t>
      </w:r>
      <w:r>
        <w:rPr/>
        <w:t>Work</w:t>
      </w:r>
      <w:r>
        <w:rPr>
          <w:spacing w:val="-3"/>
        </w:rPr>
        <w:t> </w:t>
      </w:r>
      <w:r>
        <w:rPr/>
        <w:t>Group</w:t>
      </w:r>
      <w:r>
        <w:rPr>
          <w:spacing w:val="-3"/>
        </w:rPr>
        <w:t> </w:t>
      </w:r>
      <w:r>
        <w:rPr/>
        <w:t>agreed</w:t>
      </w:r>
      <w:r>
        <w:rPr>
          <w:spacing w:val="-3"/>
        </w:rPr>
        <w:t> </w:t>
      </w:r>
      <w:r>
        <w:rPr/>
        <w:t>that</w:t>
      </w:r>
      <w:r>
        <w:rPr>
          <w:spacing w:val="-1"/>
        </w:rPr>
        <w:t> </w:t>
      </w:r>
      <w:r>
        <w:rPr/>
        <w:t>locating</w:t>
      </w:r>
      <w:r>
        <w:rPr>
          <w:spacing w:val="-6"/>
        </w:rPr>
        <w:t> </w:t>
      </w:r>
      <w:r>
        <w:rPr/>
        <w:t>the</w:t>
      </w:r>
      <w:r>
        <w:rPr>
          <w:spacing w:val="-4"/>
        </w:rPr>
        <w:t> </w:t>
      </w:r>
      <w:r>
        <w:rPr/>
        <w:t>provisions</w:t>
      </w:r>
      <w:r>
        <w:rPr>
          <w:spacing w:val="-3"/>
        </w:rPr>
        <w:t> </w:t>
      </w:r>
      <w:r>
        <w:rPr/>
        <w:t>in</w:t>
      </w:r>
      <w:r>
        <w:rPr>
          <w:spacing w:val="-3"/>
        </w:rPr>
        <w:t> </w:t>
      </w:r>
      <w:r>
        <w:rPr/>
        <w:t>Chapter</w:t>
      </w:r>
      <w:r>
        <w:rPr>
          <w:spacing w:val="-4"/>
        </w:rPr>
        <w:t> </w:t>
      </w:r>
      <w:r>
        <w:rPr/>
        <w:t>250 made sense.</w:t>
      </w:r>
    </w:p>
    <w:p>
      <w:pPr>
        <w:pStyle w:val="BodyText"/>
      </w:pPr>
    </w:p>
    <w:p>
      <w:pPr>
        <w:spacing w:before="0"/>
        <w:ind w:left="2520" w:right="0" w:firstLine="0"/>
        <w:jc w:val="left"/>
        <w:rPr>
          <w:i/>
          <w:sz w:val="24"/>
        </w:rPr>
      </w:pPr>
      <w:r>
        <w:rPr>
          <w:i/>
          <w:sz w:val="24"/>
        </w:rPr>
        <w:t>Section</w:t>
      </w:r>
      <w:r>
        <w:rPr>
          <w:i/>
          <w:spacing w:val="-2"/>
          <w:sz w:val="24"/>
        </w:rPr>
        <w:t> </w:t>
      </w:r>
      <w:r>
        <w:rPr>
          <w:i/>
          <w:spacing w:val="-5"/>
          <w:sz w:val="24"/>
        </w:rPr>
        <w:t>2:</w:t>
      </w:r>
    </w:p>
    <w:p>
      <w:pPr>
        <w:pStyle w:val="BodyText"/>
        <w:ind w:left="1800" w:right="1805" w:firstLine="720"/>
      </w:pPr>
      <w:r>
        <w:rPr/>
        <w:t>The Work Group debated whether it was necessary or productive to include a specific statement of intent in the draft legislation.</w:t>
      </w:r>
      <w:r>
        <w:rPr>
          <w:spacing w:val="40"/>
        </w:rPr>
        <w:t> </w:t>
      </w:r>
      <w:r>
        <w:rPr/>
        <w:t>Ultimately, the group concluded that such a statement was unlikely to cause harm, and it might prove useful to courts in considering interpretations of the legislation, as well as in articulating the state interest that the Work Group generally felt was a consensus ground upon which these processes would</w:t>
      </w:r>
      <w:r>
        <w:rPr>
          <w:spacing w:val="-3"/>
        </w:rPr>
        <w:t> </w:t>
      </w:r>
      <w:r>
        <w:rPr/>
        <w:t>be</w:t>
      </w:r>
      <w:r>
        <w:rPr>
          <w:spacing w:val="-4"/>
        </w:rPr>
        <w:t> </w:t>
      </w:r>
      <w:r>
        <w:rPr/>
        <w:t>justified.</w:t>
      </w:r>
      <w:r>
        <w:rPr>
          <w:spacing w:val="40"/>
        </w:rPr>
        <w:t> </w:t>
      </w:r>
      <w:r>
        <w:rPr/>
        <w:t>The</w:t>
      </w:r>
      <w:r>
        <w:rPr>
          <w:spacing w:val="-4"/>
        </w:rPr>
        <w:t> </w:t>
      </w:r>
      <w:r>
        <w:rPr/>
        <w:t>section</w:t>
      </w:r>
      <w:r>
        <w:rPr>
          <w:spacing w:val="-3"/>
        </w:rPr>
        <w:t> </w:t>
      </w:r>
      <w:r>
        <w:rPr/>
        <w:t>therefore</w:t>
      </w:r>
      <w:r>
        <w:rPr>
          <w:spacing w:val="-2"/>
        </w:rPr>
        <w:t> </w:t>
      </w:r>
      <w:r>
        <w:rPr/>
        <w:t>confirms</w:t>
      </w:r>
      <w:r>
        <w:rPr>
          <w:spacing w:val="-1"/>
        </w:rPr>
        <w:t> </w:t>
      </w:r>
      <w:r>
        <w:rPr/>
        <w:t>that</w:t>
      </w:r>
      <w:r>
        <w:rPr>
          <w:spacing w:val="-3"/>
        </w:rPr>
        <w:t> </w:t>
      </w:r>
      <w:r>
        <w:rPr/>
        <w:t>there</w:t>
      </w:r>
      <w:r>
        <w:rPr>
          <w:spacing w:val="-4"/>
        </w:rPr>
        <w:t> </w:t>
      </w:r>
      <w:r>
        <w:rPr/>
        <w:t>is</w:t>
      </w:r>
      <w:r>
        <w:rPr>
          <w:spacing w:val="-3"/>
        </w:rPr>
        <w:t> </w:t>
      </w:r>
      <w:r>
        <w:rPr/>
        <w:t>a</w:t>
      </w:r>
      <w:r>
        <w:rPr>
          <w:spacing w:val="-4"/>
        </w:rPr>
        <w:t> </w:t>
      </w:r>
      <w:r>
        <w:rPr/>
        <w:t>particular</w:t>
      </w:r>
      <w:r>
        <w:rPr>
          <w:spacing w:val="-4"/>
        </w:rPr>
        <w:t> </w:t>
      </w:r>
      <w:r>
        <w:rPr/>
        <w:t>importance,</w:t>
      </w:r>
      <w:r>
        <w:rPr>
          <w:spacing w:val="-3"/>
        </w:rPr>
        <w:t> </w:t>
      </w:r>
      <w:r>
        <w:rPr/>
        <w:t>in judicial decisionmaking, to having vigorous advocacy regarding both the invalidity </w:t>
      </w:r>
      <w:r>
        <w:rPr>
          <w:i/>
        </w:rPr>
        <w:t>and </w:t>
      </w:r>
      <w:r>
        <w:rPr/>
        <w:t>validity of an enacted initiative.</w:t>
      </w:r>
      <w:r>
        <w:rPr>
          <w:spacing w:val="40"/>
        </w:rPr>
        <w:t> </w:t>
      </w:r>
      <w:r>
        <w:rPr/>
        <w:t>In the Work Group’s view, if vigorous advocacy was guaranteed, such a guarantee could also serve to protect the integrity of the underlying initiative process by ensuring an active participant who would advocate in favor of the validity of enacted initiatives.</w:t>
      </w:r>
    </w:p>
    <w:p>
      <w:pPr>
        <w:pStyle w:val="BodyText"/>
      </w:pPr>
    </w:p>
    <w:p>
      <w:pPr>
        <w:spacing w:before="0"/>
        <w:ind w:left="2520" w:right="0" w:firstLine="0"/>
        <w:jc w:val="left"/>
        <w:rPr>
          <w:i/>
          <w:sz w:val="24"/>
        </w:rPr>
      </w:pPr>
      <w:r>
        <w:rPr>
          <w:i/>
          <w:sz w:val="24"/>
        </w:rPr>
        <w:t>Section</w:t>
      </w:r>
      <w:r>
        <w:rPr>
          <w:i/>
          <w:spacing w:val="-2"/>
          <w:sz w:val="24"/>
        </w:rPr>
        <w:t> </w:t>
      </w:r>
      <w:r>
        <w:rPr>
          <w:i/>
          <w:spacing w:val="-5"/>
          <w:sz w:val="24"/>
        </w:rPr>
        <w:t>3:</w:t>
      </w:r>
    </w:p>
    <w:p>
      <w:pPr>
        <w:pStyle w:val="BodyText"/>
        <w:ind w:left="1800" w:right="1807" w:firstLine="720"/>
      </w:pPr>
      <w:r>
        <w:rPr/>
        <w:t>Section 3 defines the types of litigation to which the following provisions (and procedural options) apply.</w:t>
      </w:r>
      <w:r>
        <w:rPr>
          <w:spacing w:val="40"/>
        </w:rPr>
        <w:t> </w:t>
      </w:r>
      <w:r>
        <w:rPr/>
        <w:t>The draft legislation is focused solely on statutes or constitutional provisions that were enacted into law through an initiative process.</w:t>
      </w:r>
      <w:r>
        <w:rPr>
          <w:spacing w:val="40"/>
        </w:rPr>
        <w:t> </w:t>
      </w:r>
      <w:r>
        <w:rPr/>
        <w:t>While the Work Group considered whether to extend these protections to other enactments –</w:t>
      </w:r>
      <w:r>
        <w:rPr>
          <w:spacing w:val="40"/>
        </w:rPr>
        <w:t> </w:t>
      </w:r>
      <w:r>
        <w:rPr/>
        <w:t>i.e., legislative referrals, or statutes adopted through the regular course of legislative enactment – the group concluded that a decision by the AG not to defend those</w:t>
      </w:r>
      <w:r>
        <w:rPr>
          <w:spacing w:val="40"/>
        </w:rPr>
        <w:t> </w:t>
      </w:r>
      <w:r>
        <w:rPr/>
        <w:t>provisions of</w:t>
      </w:r>
      <w:r>
        <w:rPr>
          <w:spacing w:val="-1"/>
        </w:rPr>
        <w:t> </w:t>
      </w:r>
      <w:r>
        <w:rPr/>
        <w:t>law</w:t>
      </w:r>
      <w:r>
        <w:rPr>
          <w:spacing w:val="-1"/>
        </w:rPr>
        <w:t> </w:t>
      </w:r>
      <w:r>
        <w:rPr/>
        <w:t>would likely</w:t>
      </w:r>
      <w:r>
        <w:rPr>
          <w:spacing w:val="-5"/>
        </w:rPr>
        <w:t> </w:t>
      </w:r>
      <w:r>
        <w:rPr/>
        <w:t>be</w:t>
      </w:r>
      <w:r>
        <w:rPr>
          <w:spacing w:val="-1"/>
        </w:rPr>
        <w:t> </w:t>
      </w:r>
      <w:r>
        <w:rPr/>
        <w:t>met by</w:t>
      </w:r>
      <w:r>
        <w:rPr>
          <w:spacing w:val="-3"/>
        </w:rPr>
        <w:t> </w:t>
      </w:r>
      <w:r>
        <w:rPr/>
        <w:t>an effort on the</w:t>
      </w:r>
      <w:r>
        <w:rPr>
          <w:spacing w:val="-1"/>
        </w:rPr>
        <w:t> </w:t>
      </w:r>
      <w:r>
        <w:rPr/>
        <w:t>part of</w:t>
      </w:r>
      <w:r>
        <w:rPr>
          <w:spacing w:val="-1"/>
        </w:rPr>
        <w:t> </w:t>
      </w:r>
      <w:r>
        <w:rPr/>
        <w:t>the</w:t>
      </w:r>
      <w:r>
        <w:rPr>
          <w:spacing w:val="-1"/>
        </w:rPr>
        <w:t> </w:t>
      </w:r>
      <w:r>
        <w:rPr/>
        <w:t>Governor, legislative leaders, or other statewide officers to defend the validity of the law.</w:t>
      </w:r>
      <w:r>
        <w:rPr>
          <w:spacing w:val="80"/>
        </w:rPr>
        <w:t> </w:t>
      </w:r>
      <w:r>
        <w:rPr/>
        <w:t>Because existing</w:t>
      </w:r>
      <w:r>
        <w:rPr>
          <w:spacing w:val="40"/>
        </w:rPr>
        <w:t> </w:t>
      </w:r>
      <w:r>
        <w:rPr/>
        <w:t>law</w:t>
      </w:r>
      <w:r>
        <w:rPr>
          <w:spacing w:val="-1"/>
        </w:rPr>
        <w:t> </w:t>
      </w:r>
      <w:r>
        <w:rPr/>
        <w:t>includes (as noted above)</w:t>
      </w:r>
      <w:r>
        <w:rPr>
          <w:spacing w:val="-1"/>
        </w:rPr>
        <w:t> </w:t>
      </w:r>
      <w:r>
        <w:rPr/>
        <w:t>authority</w:t>
      </w:r>
      <w:r>
        <w:rPr>
          <w:spacing w:val="-5"/>
        </w:rPr>
        <w:t> </w:t>
      </w:r>
      <w:r>
        <w:rPr/>
        <w:t>for</w:t>
      </w:r>
      <w:r>
        <w:rPr>
          <w:spacing w:val="-1"/>
        </w:rPr>
        <w:t> </w:t>
      </w:r>
      <w:r>
        <w:rPr/>
        <w:t>the Legislative</w:t>
      </w:r>
      <w:r>
        <w:rPr>
          <w:spacing w:val="-1"/>
        </w:rPr>
        <w:t> </w:t>
      </w:r>
      <w:r>
        <w:rPr/>
        <w:t>Assembly</w:t>
      </w:r>
      <w:r>
        <w:rPr>
          <w:spacing w:val="-5"/>
        </w:rPr>
        <w:t> </w:t>
      </w:r>
      <w:r>
        <w:rPr/>
        <w:t>and the</w:t>
      </w:r>
      <w:r>
        <w:rPr>
          <w:spacing w:val="-1"/>
        </w:rPr>
        <w:t> </w:t>
      </w:r>
      <w:r>
        <w:rPr/>
        <w:t>Governor</w:t>
      </w:r>
      <w:r>
        <w:rPr>
          <w:spacing w:val="-1"/>
        </w:rPr>
        <w:t> </w:t>
      </w:r>
      <w:r>
        <w:rPr/>
        <w:t>to appoint</w:t>
      </w:r>
      <w:r>
        <w:rPr>
          <w:spacing w:val="-2"/>
        </w:rPr>
        <w:t> </w:t>
      </w:r>
      <w:r>
        <w:rPr/>
        <w:t>counsel</w:t>
      </w:r>
      <w:hyperlink w:history="true" w:anchor="_bookmark4">
        <w:r>
          <w:rPr>
            <w:vertAlign w:val="superscript"/>
          </w:rPr>
          <w:t>5</w:t>
        </w:r>
      </w:hyperlink>
      <w:r>
        <w:rPr>
          <w:spacing w:val="-1"/>
          <w:vertAlign w:val="baseline"/>
        </w:rPr>
        <w:t> </w:t>
      </w:r>
      <w:r>
        <w:rPr>
          <w:vertAlign w:val="baseline"/>
        </w:rPr>
        <w:t>–</w:t>
      </w:r>
      <w:r>
        <w:rPr>
          <w:spacing w:val="-2"/>
          <w:vertAlign w:val="baseline"/>
        </w:rPr>
        <w:t> </w:t>
      </w:r>
      <w:r>
        <w:rPr>
          <w:vertAlign w:val="baseline"/>
        </w:rPr>
        <w:t>and</w:t>
      </w:r>
      <w:r>
        <w:rPr>
          <w:spacing w:val="-2"/>
          <w:vertAlign w:val="baseline"/>
        </w:rPr>
        <w:t> </w:t>
      </w:r>
      <w:r>
        <w:rPr>
          <w:vertAlign w:val="baseline"/>
        </w:rPr>
        <w:t>because</w:t>
      </w:r>
      <w:r>
        <w:rPr>
          <w:spacing w:val="-3"/>
          <w:vertAlign w:val="baseline"/>
        </w:rPr>
        <w:t> </w:t>
      </w:r>
      <w:r>
        <w:rPr>
          <w:vertAlign w:val="baseline"/>
        </w:rPr>
        <w:t>such</w:t>
      </w:r>
      <w:r>
        <w:rPr>
          <w:spacing w:val="-2"/>
          <w:vertAlign w:val="baseline"/>
        </w:rPr>
        <w:t> </w:t>
      </w:r>
      <w:r>
        <w:rPr>
          <w:vertAlign w:val="baseline"/>
        </w:rPr>
        <w:t>parties</w:t>
      </w:r>
      <w:r>
        <w:rPr>
          <w:spacing w:val="-2"/>
          <w:vertAlign w:val="baseline"/>
        </w:rPr>
        <w:t> </w:t>
      </w:r>
      <w:r>
        <w:rPr>
          <w:vertAlign w:val="baseline"/>
        </w:rPr>
        <w:t>would be</w:t>
      </w:r>
      <w:r>
        <w:rPr>
          <w:spacing w:val="-3"/>
          <w:vertAlign w:val="baseline"/>
        </w:rPr>
        <w:t> </w:t>
      </w:r>
      <w:r>
        <w:rPr>
          <w:vertAlign w:val="baseline"/>
        </w:rPr>
        <w:t>likely</w:t>
      </w:r>
      <w:r>
        <w:rPr>
          <w:spacing w:val="-7"/>
          <w:vertAlign w:val="baseline"/>
        </w:rPr>
        <w:t> </w:t>
      </w:r>
      <w:r>
        <w:rPr>
          <w:vertAlign w:val="baseline"/>
        </w:rPr>
        <w:t>to</w:t>
      </w:r>
      <w:r>
        <w:rPr>
          <w:spacing w:val="-2"/>
          <w:vertAlign w:val="baseline"/>
        </w:rPr>
        <w:t> </w:t>
      </w:r>
      <w:r>
        <w:rPr>
          <w:vertAlign w:val="baseline"/>
        </w:rPr>
        <w:t>have</w:t>
      </w:r>
      <w:r>
        <w:rPr>
          <w:spacing w:val="-3"/>
          <w:vertAlign w:val="baseline"/>
        </w:rPr>
        <w:t> </w:t>
      </w:r>
      <w:r>
        <w:rPr>
          <w:vertAlign w:val="baseline"/>
        </w:rPr>
        <w:t>standing</w:t>
      </w:r>
      <w:r>
        <w:rPr>
          <w:spacing w:val="-5"/>
          <w:vertAlign w:val="baseline"/>
        </w:rPr>
        <w:t> </w:t>
      </w:r>
      <w:r>
        <w:rPr>
          <w:vertAlign w:val="baseline"/>
        </w:rPr>
        <w:t>in</w:t>
      </w:r>
      <w:r>
        <w:rPr>
          <w:spacing w:val="-2"/>
          <w:vertAlign w:val="baseline"/>
        </w:rPr>
        <w:t> </w:t>
      </w:r>
      <w:r>
        <w:rPr>
          <w:vertAlign w:val="baseline"/>
        </w:rPr>
        <w:t>both</w:t>
      </w:r>
      <w:r>
        <w:rPr>
          <w:spacing w:val="-2"/>
          <w:vertAlign w:val="baseline"/>
        </w:rPr>
        <w:t> </w:t>
      </w:r>
      <w:r>
        <w:rPr>
          <w:vertAlign w:val="baseline"/>
        </w:rPr>
        <w:t>state </w:t>
      </w:r>
      <w:r>
        <w:rPr>
          <w:i/>
          <w:vertAlign w:val="baseline"/>
        </w:rPr>
        <w:t>and </w:t>
      </w:r>
      <w:r>
        <w:rPr>
          <w:vertAlign w:val="baseline"/>
        </w:rPr>
        <w:t>federal court (as well as be more likely to be granted the right to intervene) -- the Work Group believed that decisions not to defend these types of enactments did not require focused attention by the Work Group.</w:t>
      </w:r>
    </w:p>
    <w:p>
      <w:pPr>
        <w:pStyle w:val="BodyText"/>
        <w:spacing w:before="15"/>
        <w:ind w:left="1800" w:right="2173" w:firstLine="720"/>
      </w:pPr>
      <w:r>
        <w:rPr/>
        <w:t>On the other hand, because initiatives are often undertaken in the face of resistance (or inaction) by other statewide or legislative actors, and because that resistance</w:t>
      </w:r>
      <w:r>
        <w:rPr>
          <w:spacing w:val="-4"/>
        </w:rPr>
        <w:t> </w:t>
      </w:r>
      <w:r>
        <w:rPr/>
        <w:t>might</w:t>
      </w:r>
      <w:r>
        <w:rPr>
          <w:spacing w:val="-3"/>
        </w:rPr>
        <w:t> </w:t>
      </w:r>
      <w:r>
        <w:rPr/>
        <w:t>manifest</w:t>
      </w:r>
      <w:r>
        <w:rPr>
          <w:spacing w:val="-1"/>
        </w:rPr>
        <w:t> </w:t>
      </w:r>
      <w:r>
        <w:rPr/>
        <w:t>itself</w:t>
      </w:r>
      <w:r>
        <w:rPr>
          <w:spacing w:val="-4"/>
        </w:rPr>
        <w:t> </w:t>
      </w:r>
      <w:r>
        <w:rPr/>
        <w:t>through</w:t>
      </w:r>
      <w:r>
        <w:rPr>
          <w:spacing w:val="-3"/>
        </w:rPr>
        <w:t> </w:t>
      </w:r>
      <w:r>
        <w:rPr/>
        <w:t>a</w:t>
      </w:r>
      <w:r>
        <w:rPr>
          <w:spacing w:val="-4"/>
        </w:rPr>
        <w:t> </w:t>
      </w:r>
      <w:r>
        <w:rPr/>
        <w:t>decision</w:t>
      </w:r>
      <w:r>
        <w:rPr>
          <w:spacing w:val="-1"/>
        </w:rPr>
        <w:t> </w:t>
      </w:r>
      <w:r>
        <w:rPr/>
        <w:t>not</w:t>
      </w:r>
      <w:r>
        <w:rPr>
          <w:spacing w:val="-3"/>
        </w:rPr>
        <w:t> </w:t>
      </w:r>
      <w:r>
        <w:rPr/>
        <w:t>to</w:t>
      </w:r>
      <w:r>
        <w:rPr>
          <w:spacing w:val="-3"/>
        </w:rPr>
        <w:t> </w:t>
      </w:r>
      <w:r>
        <w:rPr/>
        <w:t>defend</w:t>
      </w:r>
      <w:r>
        <w:rPr>
          <w:spacing w:val="-3"/>
        </w:rPr>
        <w:t> </w:t>
      </w:r>
      <w:r>
        <w:rPr/>
        <w:t>by</w:t>
      </w:r>
      <w:r>
        <w:rPr>
          <w:spacing w:val="-8"/>
        </w:rPr>
        <w:t> </w:t>
      </w:r>
      <w:r>
        <w:rPr/>
        <w:t>the</w:t>
      </w:r>
      <w:r>
        <w:rPr>
          <w:spacing w:val="-4"/>
        </w:rPr>
        <w:t> </w:t>
      </w:r>
      <w:r>
        <w:rPr/>
        <w:t>AG,</w:t>
      </w:r>
      <w:r>
        <w:rPr>
          <w:spacing w:val="-1"/>
        </w:rPr>
        <w:t> </w:t>
      </w:r>
      <w:r>
        <w:rPr/>
        <w:t>the</w:t>
      </w:r>
      <w:r>
        <w:rPr>
          <w:spacing w:val="-3"/>
        </w:rPr>
        <w:t> </w:t>
      </w:r>
      <w:r>
        <w:rPr/>
        <w:t>Work Group decided to focus its attention on challenges to enacted initiatives.</w:t>
      </w:r>
    </w:p>
    <w:p>
      <w:pPr>
        <w:pStyle w:val="BodyText"/>
        <w:spacing w:before="14"/>
        <w:ind w:left="1800" w:right="2173" w:firstLine="720"/>
      </w:pPr>
      <w:r>
        <w:rPr/>
        <w:t>This</w:t>
      </w:r>
      <w:r>
        <w:rPr>
          <w:spacing w:val="-4"/>
        </w:rPr>
        <w:t> </w:t>
      </w:r>
      <w:r>
        <w:rPr/>
        <w:t>section</w:t>
      </w:r>
      <w:r>
        <w:rPr>
          <w:spacing w:val="-4"/>
        </w:rPr>
        <w:t> </w:t>
      </w:r>
      <w:r>
        <w:rPr/>
        <w:t>also</w:t>
      </w:r>
      <w:r>
        <w:rPr>
          <w:spacing w:val="-4"/>
        </w:rPr>
        <w:t> </w:t>
      </w:r>
      <w:r>
        <w:rPr/>
        <w:t>limits</w:t>
      </w:r>
      <w:r>
        <w:rPr>
          <w:spacing w:val="-4"/>
        </w:rPr>
        <w:t> </w:t>
      </w:r>
      <w:r>
        <w:rPr/>
        <w:t>the</w:t>
      </w:r>
      <w:r>
        <w:rPr>
          <w:spacing w:val="-5"/>
        </w:rPr>
        <w:t> </w:t>
      </w:r>
      <w:r>
        <w:rPr/>
        <w:t>legislation’s</w:t>
      </w:r>
      <w:r>
        <w:rPr>
          <w:spacing w:val="-4"/>
        </w:rPr>
        <w:t> </w:t>
      </w:r>
      <w:r>
        <w:rPr/>
        <w:t>application</w:t>
      </w:r>
      <w:r>
        <w:rPr>
          <w:spacing w:val="-4"/>
        </w:rPr>
        <w:t> </w:t>
      </w:r>
      <w:r>
        <w:rPr/>
        <w:t>to</w:t>
      </w:r>
      <w:r>
        <w:rPr>
          <w:spacing w:val="-4"/>
        </w:rPr>
        <w:t> </w:t>
      </w:r>
      <w:r>
        <w:rPr/>
        <w:t>litigation</w:t>
      </w:r>
      <w:r>
        <w:rPr>
          <w:spacing w:val="-4"/>
        </w:rPr>
        <w:t> </w:t>
      </w:r>
      <w:r>
        <w:rPr/>
        <w:t>in</w:t>
      </w:r>
      <w:r>
        <w:rPr>
          <w:spacing w:val="-4"/>
        </w:rPr>
        <w:t> </w:t>
      </w:r>
      <w:r>
        <w:rPr/>
        <w:t>which</w:t>
      </w:r>
      <w:r>
        <w:rPr>
          <w:spacing w:val="-4"/>
        </w:rPr>
        <w:t> </w:t>
      </w:r>
      <w:r>
        <w:rPr/>
        <w:t>the relevant law is being challenge </w:t>
      </w:r>
      <w:r>
        <w:rPr>
          <w:i/>
        </w:rPr>
        <w:t>on its face</w:t>
      </w:r>
      <w:r>
        <w:rPr/>
        <w:t>, whether procedurally or substantively.</w:t>
      </w:r>
    </w:p>
    <w:p>
      <w:pPr>
        <w:pStyle w:val="BodyText"/>
        <w:ind w:left="1800" w:right="1821"/>
      </w:pPr>
      <w:r>
        <w:rPr/>
        <w:t>Because an as-applied challenge would result only in a holding that a provision of law is not permitted as applied to a particular regulated party, it did not seem necessary to invoke the draft legislation’s procedural protections for the sole benefit of a particular party to whom the enacted initiative had been applied.</w:t>
      </w:r>
      <w:r>
        <w:rPr>
          <w:spacing w:val="40"/>
        </w:rPr>
        <w:t> </w:t>
      </w:r>
      <w:r>
        <w:rPr/>
        <w:t>Similarly, the provisions of the draft</w:t>
      </w:r>
      <w:r>
        <w:rPr>
          <w:spacing w:val="-3"/>
        </w:rPr>
        <w:t> </w:t>
      </w:r>
      <w:r>
        <w:rPr/>
        <w:t>legislation</w:t>
      </w:r>
      <w:r>
        <w:rPr>
          <w:spacing w:val="-3"/>
        </w:rPr>
        <w:t> </w:t>
      </w:r>
      <w:r>
        <w:rPr/>
        <w:t>do</w:t>
      </w:r>
      <w:r>
        <w:rPr>
          <w:spacing w:val="-3"/>
        </w:rPr>
        <w:t> </w:t>
      </w:r>
      <w:r>
        <w:rPr/>
        <w:t>not</w:t>
      </w:r>
      <w:r>
        <w:rPr>
          <w:spacing w:val="-3"/>
        </w:rPr>
        <w:t> </w:t>
      </w:r>
      <w:r>
        <w:rPr/>
        <w:t>apply</w:t>
      </w:r>
      <w:r>
        <w:rPr>
          <w:spacing w:val="-8"/>
        </w:rPr>
        <w:t> </w:t>
      </w:r>
      <w:r>
        <w:rPr/>
        <w:t>to</w:t>
      </w:r>
      <w:r>
        <w:rPr>
          <w:spacing w:val="-3"/>
        </w:rPr>
        <w:t> </w:t>
      </w:r>
      <w:r>
        <w:rPr/>
        <w:t>circumstances</w:t>
      </w:r>
      <w:r>
        <w:rPr>
          <w:spacing w:val="-3"/>
        </w:rPr>
        <w:t> </w:t>
      </w:r>
      <w:r>
        <w:rPr/>
        <w:t>in</w:t>
      </w:r>
      <w:r>
        <w:rPr>
          <w:spacing w:val="-1"/>
        </w:rPr>
        <w:t> </w:t>
      </w:r>
      <w:r>
        <w:rPr/>
        <w:t>which</w:t>
      </w:r>
      <w:r>
        <w:rPr>
          <w:spacing w:val="-3"/>
        </w:rPr>
        <w:t> </w:t>
      </w:r>
      <w:r>
        <w:rPr/>
        <w:t>an</w:t>
      </w:r>
      <w:r>
        <w:rPr>
          <w:spacing w:val="-3"/>
        </w:rPr>
        <w:t> </w:t>
      </w:r>
      <w:r>
        <w:rPr/>
        <w:t>argument</w:t>
      </w:r>
      <w:r>
        <w:rPr>
          <w:spacing w:val="-3"/>
        </w:rPr>
        <w:t> </w:t>
      </w:r>
      <w:r>
        <w:rPr/>
        <w:t>about</w:t>
      </w:r>
      <w:r>
        <w:rPr>
          <w:spacing w:val="-1"/>
        </w:rPr>
        <w:t> </w:t>
      </w:r>
      <w:r>
        <w:rPr/>
        <w:t>the</w:t>
      </w:r>
      <w:r>
        <w:rPr>
          <w:spacing w:val="-4"/>
        </w:rPr>
        <w:t> </w:t>
      </w:r>
      <w:r>
        <w:rPr/>
        <w:t>validity</w:t>
      </w:r>
      <w:r>
        <w:rPr>
          <w:spacing w:val="-8"/>
        </w:rPr>
        <w:t> </w:t>
      </w:r>
      <w:r>
        <w:rPr/>
        <w:t>of an enactment is challenged only in a responsive pleading or by a defendant, see section 3(1)(b); the theory here is that it seems particularly unlikely that the State would seek to</w:t>
      </w:r>
    </w:p>
    <w:p>
      <w:pPr>
        <w:pStyle w:val="BodyText"/>
        <w:spacing w:before="100"/>
      </w:pPr>
    </w:p>
    <w:p>
      <w:pPr>
        <w:spacing w:before="0"/>
        <w:ind w:left="1800" w:right="1821" w:hanging="1"/>
        <w:jc w:val="left"/>
        <w:rPr>
          <w:sz w:val="20"/>
        </w:rPr>
      </w:pPr>
      <w:bookmarkStart w:name="_bookmark4" w:id="41"/>
      <w:bookmarkEnd w:id="41"/>
      <w:r>
        <w:rPr/>
      </w:r>
      <w:r>
        <w:rPr>
          <w:sz w:val="20"/>
          <w:vertAlign w:val="superscript"/>
        </w:rPr>
        <w:t>5</w:t>
      </w:r>
      <w:r>
        <w:rPr>
          <w:spacing w:val="-2"/>
          <w:sz w:val="20"/>
          <w:vertAlign w:val="baseline"/>
        </w:rPr>
        <w:t> </w:t>
      </w:r>
      <w:r>
        <w:rPr>
          <w:i/>
          <w:sz w:val="20"/>
          <w:vertAlign w:val="baseline"/>
        </w:rPr>
        <w:t>Cf.</w:t>
      </w:r>
      <w:r>
        <w:rPr>
          <w:i/>
          <w:spacing w:val="-2"/>
          <w:sz w:val="20"/>
          <w:vertAlign w:val="baseline"/>
        </w:rPr>
        <w:t> </w:t>
      </w:r>
      <w:r>
        <w:rPr>
          <w:sz w:val="20"/>
          <w:vertAlign w:val="baseline"/>
        </w:rPr>
        <w:t>State</w:t>
      </w:r>
      <w:r>
        <w:rPr>
          <w:spacing w:val="-2"/>
          <w:sz w:val="20"/>
          <w:vertAlign w:val="baseline"/>
        </w:rPr>
        <w:t> </w:t>
      </w:r>
      <w:r>
        <w:rPr>
          <w:sz w:val="20"/>
          <w:vertAlign w:val="baseline"/>
        </w:rPr>
        <w:t>ex</w:t>
      </w:r>
      <w:r>
        <w:rPr>
          <w:spacing w:val="-3"/>
          <w:sz w:val="20"/>
          <w:vertAlign w:val="baseline"/>
        </w:rPr>
        <w:t> </w:t>
      </w:r>
      <w:r>
        <w:rPr>
          <w:sz w:val="20"/>
          <w:vertAlign w:val="baseline"/>
        </w:rPr>
        <w:t>rel</w:t>
      </w:r>
      <w:r>
        <w:rPr>
          <w:spacing w:val="-1"/>
          <w:sz w:val="20"/>
          <w:vertAlign w:val="baseline"/>
        </w:rPr>
        <w:t> </w:t>
      </w:r>
      <w:r>
        <w:rPr>
          <w:sz w:val="20"/>
          <w:vertAlign w:val="baseline"/>
        </w:rPr>
        <w:t>Adams</w:t>
      </w:r>
      <w:r>
        <w:rPr>
          <w:spacing w:val="-1"/>
          <w:sz w:val="20"/>
          <w:vertAlign w:val="baseline"/>
        </w:rPr>
        <w:t> </w:t>
      </w:r>
      <w:r>
        <w:rPr>
          <w:sz w:val="20"/>
          <w:vertAlign w:val="baseline"/>
        </w:rPr>
        <w:t>v.</w:t>
      </w:r>
      <w:r>
        <w:rPr>
          <w:spacing w:val="-2"/>
          <w:sz w:val="20"/>
          <w:vertAlign w:val="baseline"/>
        </w:rPr>
        <w:t> </w:t>
      </w:r>
      <w:r>
        <w:rPr>
          <w:sz w:val="20"/>
          <w:vertAlign w:val="baseline"/>
        </w:rPr>
        <w:t>Powell,</w:t>
      </w:r>
      <w:r>
        <w:rPr>
          <w:spacing w:val="-2"/>
          <w:sz w:val="20"/>
          <w:vertAlign w:val="baseline"/>
        </w:rPr>
        <w:t> </w:t>
      </w:r>
      <w:r>
        <w:rPr>
          <w:sz w:val="20"/>
          <w:vertAlign w:val="baseline"/>
        </w:rPr>
        <w:t>171</w:t>
      </w:r>
      <w:r>
        <w:rPr>
          <w:spacing w:val="-2"/>
          <w:sz w:val="20"/>
          <w:vertAlign w:val="baseline"/>
        </w:rPr>
        <w:t> </w:t>
      </w:r>
      <w:r>
        <w:rPr>
          <w:sz w:val="20"/>
          <w:vertAlign w:val="baseline"/>
        </w:rPr>
        <w:t>Or.App.</w:t>
      </w:r>
      <w:r>
        <w:rPr>
          <w:spacing w:val="-2"/>
          <w:sz w:val="20"/>
          <w:vertAlign w:val="baseline"/>
        </w:rPr>
        <w:t> </w:t>
      </w:r>
      <w:r>
        <w:rPr>
          <w:sz w:val="20"/>
          <w:vertAlign w:val="baseline"/>
        </w:rPr>
        <w:t>81,</w:t>
      </w:r>
      <w:r>
        <w:rPr>
          <w:spacing w:val="-2"/>
          <w:sz w:val="20"/>
          <w:vertAlign w:val="baseline"/>
        </w:rPr>
        <w:t> </w:t>
      </w:r>
      <w:r>
        <w:rPr>
          <w:sz w:val="20"/>
          <w:vertAlign w:val="baseline"/>
        </w:rPr>
        <w:t>15</w:t>
      </w:r>
      <w:r>
        <w:rPr>
          <w:spacing w:val="-2"/>
          <w:sz w:val="20"/>
          <w:vertAlign w:val="baseline"/>
        </w:rPr>
        <w:t> </w:t>
      </w:r>
      <w:r>
        <w:rPr>
          <w:sz w:val="20"/>
          <w:vertAlign w:val="baseline"/>
        </w:rPr>
        <w:t>P.3d</w:t>
      </w:r>
      <w:r>
        <w:rPr>
          <w:spacing w:val="-3"/>
          <w:sz w:val="20"/>
          <w:vertAlign w:val="baseline"/>
        </w:rPr>
        <w:t> </w:t>
      </w:r>
      <w:r>
        <w:rPr>
          <w:sz w:val="20"/>
          <w:vertAlign w:val="baseline"/>
        </w:rPr>
        <w:t>54</w:t>
      </w:r>
      <w:r>
        <w:rPr>
          <w:spacing w:val="-2"/>
          <w:sz w:val="20"/>
          <w:vertAlign w:val="baseline"/>
        </w:rPr>
        <w:t> </w:t>
      </w:r>
      <w:r>
        <w:rPr>
          <w:sz w:val="20"/>
          <w:vertAlign w:val="baseline"/>
        </w:rPr>
        <w:t>(2000),</w:t>
      </w:r>
      <w:r>
        <w:rPr>
          <w:spacing w:val="-2"/>
          <w:sz w:val="20"/>
          <w:vertAlign w:val="baseline"/>
        </w:rPr>
        <w:t> </w:t>
      </w:r>
      <w:r>
        <w:rPr>
          <w:i/>
          <w:sz w:val="20"/>
          <w:vertAlign w:val="baseline"/>
        </w:rPr>
        <w:t>rev.</w:t>
      </w:r>
      <w:r>
        <w:rPr>
          <w:i/>
          <w:spacing w:val="-2"/>
          <w:sz w:val="20"/>
          <w:vertAlign w:val="baseline"/>
        </w:rPr>
        <w:t> </w:t>
      </w:r>
      <w:r>
        <w:rPr>
          <w:i/>
          <w:sz w:val="20"/>
          <w:vertAlign w:val="baseline"/>
        </w:rPr>
        <w:t>allowed</w:t>
      </w:r>
      <w:r>
        <w:rPr>
          <w:sz w:val="20"/>
          <w:vertAlign w:val="baseline"/>
        </w:rPr>
        <w:t>,</w:t>
      </w:r>
      <w:r>
        <w:rPr>
          <w:spacing w:val="-4"/>
          <w:sz w:val="20"/>
          <w:vertAlign w:val="baseline"/>
        </w:rPr>
        <w:t> </w:t>
      </w:r>
      <w:r>
        <w:rPr>
          <w:sz w:val="20"/>
          <w:vertAlign w:val="baseline"/>
        </w:rPr>
        <w:t>332</w:t>
      </w:r>
      <w:r>
        <w:rPr>
          <w:spacing w:val="-6"/>
          <w:sz w:val="20"/>
          <w:vertAlign w:val="baseline"/>
        </w:rPr>
        <w:t> </w:t>
      </w:r>
      <w:r>
        <w:rPr>
          <w:sz w:val="20"/>
          <w:vertAlign w:val="baseline"/>
        </w:rPr>
        <w:t>Or.</w:t>
      </w:r>
      <w:r>
        <w:rPr>
          <w:spacing w:val="-2"/>
          <w:sz w:val="20"/>
          <w:vertAlign w:val="baseline"/>
        </w:rPr>
        <w:t> </w:t>
      </w:r>
      <w:r>
        <w:rPr>
          <w:sz w:val="20"/>
          <w:vertAlign w:val="baseline"/>
        </w:rPr>
        <w:t>239,</w:t>
      </w:r>
      <w:r>
        <w:rPr>
          <w:spacing w:val="-2"/>
          <w:sz w:val="20"/>
          <w:vertAlign w:val="baseline"/>
        </w:rPr>
        <w:t> </w:t>
      </w:r>
      <w:r>
        <w:rPr>
          <w:sz w:val="20"/>
          <w:vertAlign w:val="baseline"/>
        </w:rPr>
        <w:t>28</w:t>
      </w:r>
      <w:r>
        <w:rPr>
          <w:spacing w:val="-3"/>
          <w:sz w:val="20"/>
          <w:vertAlign w:val="baseline"/>
        </w:rPr>
        <w:t> </w:t>
      </w:r>
      <w:r>
        <w:rPr>
          <w:sz w:val="20"/>
          <w:vertAlign w:val="baseline"/>
        </w:rPr>
        <w:t>P.3d 1174 (2001) (in which Legislative Counsel and Counsel representing the governor appeared on opposite </w:t>
      </w:r>
      <w:r>
        <w:rPr>
          <w:spacing w:val="-2"/>
          <w:sz w:val="20"/>
          <w:vertAlign w:val="baseline"/>
        </w:rPr>
        <w:t>sides).</w:t>
      </w:r>
    </w:p>
    <w:p>
      <w:pPr>
        <w:spacing w:after="0"/>
        <w:jc w:val="left"/>
        <w:rPr>
          <w:sz w:val="20"/>
        </w:rPr>
        <w:sectPr>
          <w:pgSz w:w="12240" w:h="15840"/>
          <w:pgMar w:header="0" w:footer="523" w:top="1360" w:bottom="720" w:left="0" w:right="0"/>
        </w:sectPr>
      </w:pPr>
    </w:p>
    <w:p>
      <w:pPr>
        <w:pStyle w:val="BodyText"/>
        <w:spacing w:before="72"/>
        <w:ind w:left="1800" w:right="1883"/>
      </w:pPr>
      <w:r>
        <w:rPr/>
        <w:t>enforce an enacted initiative against a party, but then abandon that effort and decline to defend the validity of the initiative once its validity was challenged.</w:t>
      </w:r>
      <w:r>
        <w:rPr>
          <w:spacing w:val="40"/>
        </w:rPr>
        <w:t> </w:t>
      </w:r>
      <w:r>
        <w:rPr/>
        <w:t>For those reasons the</w:t>
      </w:r>
      <w:r>
        <w:rPr>
          <w:spacing w:val="-4"/>
        </w:rPr>
        <w:t> </w:t>
      </w:r>
      <w:r>
        <w:rPr/>
        <w:t>focus</w:t>
      </w:r>
      <w:r>
        <w:rPr>
          <w:spacing w:val="-3"/>
        </w:rPr>
        <w:t> </w:t>
      </w:r>
      <w:r>
        <w:rPr/>
        <w:t>of</w:t>
      </w:r>
      <w:r>
        <w:rPr>
          <w:spacing w:val="-4"/>
        </w:rPr>
        <w:t> </w:t>
      </w:r>
      <w:r>
        <w:rPr/>
        <w:t>this</w:t>
      </w:r>
      <w:r>
        <w:rPr>
          <w:spacing w:val="-3"/>
        </w:rPr>
        <w:t> </w:t>
      </w:r>
      <w:r>
        <w:rPr/>
        <w:t>legislation</w:t>
      </w:r>
      <w:r>
        <w:rPr>
          <w:spacing w:val="-3"/>
        </w:rPr>
        <w:t> </w:t>
      </w:r>
      <w:r>
        <w:rPr/>
        <w:t>is</w:t>
      </w:r>
      <w:r>
        <w:rPr>
          <w:spacing w:val="-3"/>
        </w:rPr>
        <w:t> </w:t>
      </w:r>
      <w:r>
        <w:rPr/>
        <w:t>on</w:t>
      </w:r>
      <w:r>
        <w:rPr>
          <w:spacing w:val="-3"/>
        </w:rPr>
        <w:t> </w:t>
      </w:r>
      <w:r>
        <w:rPr/>
        <w:t>facial</w:t>
      </w:r>
      <w:r>
        <w:rPr>
          <w:spacing w:val="-3"/>
        </w:rPr>
        <w:t> </w:t>
      </w:r>
      <w:r>
        <w:rPr/>
        <w:t>challenges</w:t>
      </w:r>
      <w:r>
        <w:rPr>
          <w:spacing w:val="-1"/>
        </w:rPr>
        <w:t> </w:t>
      </w:r>
      <w:r>
        <w:rPr/>
        <w:t>filed</w:t>
      </w:r>
      <w:r>
        <w:rPr>
          <w:spacing w:val="-3"/>
        </w:rPr>
        <w:t> </w:t>
      </w:r>
      <w:r>
        <w:rPr/>
        <w:t>by</w:t>
      </w:r>
      <w:r>
        <w:rPr>
          <w:spacing w:val="-8"/>
        </w:rPr>
        <w:t> </w:t>
      </w:r>
      <w:r>
        <w:rPr/>
        <w:t>plaintiffs</w:t>
      </w:r>
      <w:r>
        <w:rPr>
          <w:spacing w:val="-3"/>
        </w:rPr>
        <w:t> </w:t>
      </w:r>
      <w:r>
        <w:rPr/>
        <w:t>seeking</w:t>
      </w:r>
      <w:r>
        <w:rPr>
          <w:spacing w:val="-6"/>
        </w:rPr>
        <w:t> </w:t>
      </w:r>
      <w:r>
        <w:rPr/>
        <w:t>to</w:t>
      </w:r>
      <w:r>
        <w:rPr>
          <w:spacing w:val="-3"/>
        </w:rPr>
        <w:t> </w:t>
      </w:r>
      <w:r>
        <w:rPr/>
        <w:t>invalidate an enacted initiative.</w:t>
      </w:r>
    </w:p>
    <w:p>
      <w:pPr>
        <w:pStyle w:val="BodyText"/>
        <w:spacing w:before="14"/>
        <w:ind w:left="1799" w:right="1821" w:firstLine="720"/>
      </w:pPr>
      <w:r>
        <w:rPr/>
        <w:t>For that kind of facial challenge, the Work Group believed it important that the legislation apply to both substantive challenges (</w:t>
      </w:r>
      <w:r>
        <w:rPr>
          <w:i/>
        </w:rPr>
        <w:t>i.e.</w:t>
      </w:r>
      <w:r>
        <w:rPr/>
        <w:t>, arguments that a state statute is invalid as a matter of federal or state constitutional law) and procedural challenges (</w:t>
      </w:r>
      <w:r>
        <w:rPr>
          <w:i/>
        </w:rPr>
        <w:t>i.e.</w:t>
      </w:r>
      <w:r>
        <w:rPr/>
        <w:t>, arguments</w:t>
      </w:r>
      <w:r>
        <w:rPr>
          <w:spacing w:val="-4"/>
        </w:rPr>
        <w:t> </w:t>
      </w:r>
      <w:r>
        <w:rPr/>
        <w:t>that</w:t>
      </w:r>
      <w:r>
        <w:rPr>
          <w:spacing w:val="-4"/>
        </w:rPr>
        <w:t> </w:t>
      </w:r>
      <w:r>
        <w:rPr/>
        <w:t>the</w:t>
      </w:r>
      <w:r>
        <w:rPr>
          <w:spacing w:val="-5"/>
        </w:rPr>
        <w:t> </w:t>
      </w:r>
      <w:r>
        <w:rPr/>
        <w:t>enacted</w:t>
      </w:r>
      <w:r>
        <w:rPr>
          <w:spacing w:val="-4"/>
        </w:rPr>
        <w:t> </w:t>
      </w:r>
      <w:r>
        <w:rPr/>
        <w:t>initiative</w:t>
      </w:r>
      <w:r>
        <w:rPr>
          <w:spacing w:val="-5"/>
        </w:rPr>
        <w:t> </w:t>
      </w:r>
      <w:r>
        <w:rPr/>
        <w:t>is</w:t>
      </w:r>
      <w:r>
        <w:rPr>
          <w:spacing w:val="-4"/>
        </w:rPr>
        <w:t> </w:t>
      </w:r>
      <w:r>
        <w:rPr/>
        <w:t>invalid</w:t>
      </w:r>
      <w:r>
        <w:rPr>
          <w:spacing w:val="-4"/>
        </w:rPr>
        <w:t> </w:t>
      </w:r>
      <w:r>
        <w:rPr/>
        <w:t>because</w:t>
      </w:r>
      <w:r>
        <w:rPr>
          <w:spacing w:val="-5"/>
        </w:rPr>
        <w:t> </w:t>
      </w:r>
      <w:r>
        <w:rPr/>
        <w:t>some</w:t>
      </w:r>
      <w:r>
        <w:rPr>
          <w:spacing w:val="-5"/>
        </w:rPr>
        <w:t> </w:t>
      </w:r>
      <w:r>
        <w:rPr/>
        <w:t>fundamental</w:t>
      </w:r>
      <w:r>
        <w:rPr>
          <w:spacing w:val="-4"/>
        </w:rPr>
        <w:t> </w:t>
      </w:r>
      <w:r>
        <w:rPr/>
        <w:t>requirement</w:t>
      </w:r>
      <w:r>
        <w:rPr>
          <w:spacing w:val="-4"/>
        </w:rPr>
        <w:t> </w:t>
      </w:r>
      <w:r>
        <w:rPr/>
        <w:t>of initiative procedure had been violated in the leadup to its enactment).</w:t>
      </w:r>
      <w:r>
        <w:rPr>
          <w:spacing w:val="40"/>
        </w:rPr>
        <w:t> </w:t>
      </w:r>
      <w:r>
        <w:rPr/>
        <w:t>See section </w:t>
      </w:r>
      <w:r>
        <w:rPr>
          <w:spacing w:val="-2"/>
        </w:rPr>
        <w:t>3(1)(a)(A).</w:t>
      </w:r>
    </w:p>
    <w:p>
      <w:pPr>
        <w:pStyle w:val="BodyText"/>
        <w:spacing w:before="15"/>
        <w:ind w:left="1799" w:right="1821" w:firstLine="720"/>
      </w:pPr>
      <w:r>
        <w:rPr/>
        <w:t>Finally, the draft legislation would apply only to challenges brought to enacted initiatives </w:t>
      </w:r>
      <w:r>
        <w:rPr>
          <w:i/>
        </w:rPr>
        <w:t>if </w:t>
      </w:r>
      <w:r>
        <w:rPr/>
        <w:t>the challenge is brought within 10 years of the effective date of the enactment.</w:t>
      </w:r>
      <w:r>
        <w:rPr>
          <w:spacing w:val="40"/>
        </w:rPr>
        <w:t> </w:t>
      </w:r>
      <w:r>
        <w:rPr/>
        <w:t>Section 3(1)(a)(B).</w:t>
      </w:r>
      <w:r>
        <w:rPr>
          <w:spacing w:val="40"/>
        </w:rPr>
        <w:t> </w:t>
      </w:r>
      <w:r>
        <w:rPr/>
        <w:t>This limitation is intended to recognize that as time goes by, legal, factual, and political circumstances may</w:t>
      </w:r>
      <w:r>
        <w:rPr>
          <w:spacing w:val="-2"/>
        </w:rPr>
        <w:t> </w:t>
      </w:r>
      <w:r>
        <w:rPr/>
        <w:t>change so substantially</w:t>
      </w:r>
      <w:r>
        <w:rPr>
          <w:spacing w:val="-4"/>
        </w:rPr>
        <w:t> </w:t>
      </w:r>
      <w:r>
        <w:rPr/>
        <w:t>that a different balance</w:t>
      </w:r>
      <w:r>
        <w:rPr>
          <w:spacing w:val="-3"/>
        </w:rPr>
        <w:t> </w:t>
      </w:r>
      <w:r>
        <w:rPr/>
        <w:t>should</w:t>
      </w:r>
      <w:r>
        <w:rPr>
          <w:spacing w:val="-2"/>
        </w:rPr>
        <w:t> </w:t>
      </w:r>
      <w:r>
        <w:rPr/>
        <w:t>be</w:t>
      </w:r>
      <w:r>
        <w:rPr>
          <w:spacing w:val="-3"/>
        </w:rPr>
        <w:t> </w:t>
      </w:r>
      <w:r>
        <w:rPr/>
        <w:t>struck between</w:t>
      </w:r>
      <w:r>
        <w:rPr>
          <w:spacing w:val="-2"/>
        </w:rPr>
        <w:t> </w:t>
      </w:r>
      <w:r>
        <w:rPr/>
        <w:t>respecting</w:t>
      </w:r>
      <w:r>
        <w:rPr>
          <w:spacing w:val="-5"/>
        </w:rPr>
        <w:t> </w:t>
      </w:r>
      <w:r>
        <w:rPr/>
        <w:t>the</w:t>
      </w:r>
      <w:r>
        <w:rPr>
          <w:spacing w:val="-3"/>
        </w:rPr>
        <w:t> </w:t>
      </w:r>
      <w:r>
        <w:rPr/>
        <w:t>professional</w:t>
      </w:r>
      <w:r>
        <w:rPr>
          <w:spacing w:val="-2"/>
        </w:rPr>
        <w:t> </w:t>
      </w:r>
      <w:r>
        <w:rPr/>
        <w:t>judgment</w:t>
      </w:r>
      <w:r>
        <w:rPr>
          <w:spacing w:val="-2"/>
        </w:rPr>
        <w:t> </w:t>
      </w:r>
      <w:r>
        <w:rPr/>
        <w:t>of</w:t>
      </w:r>
      <w:r>
        <w:rPr>
          <w:spacing w:val="-3"/>
        </w:rPr>
        <w:t> </w:t>
      </w:r>
      <w:r>
        <w:rPr/>
        <w:t>the</w:t>
      </w:r>
      <w:r>
        <w:rPr>
          <w:spacing w:val="-3"/>
        </w:rPr>
        <w:t> </w:t>
      </w:r>
      <w:r>
        <w:rPr/>
        <w:t>AG</w:t>
      </w:r>
      <w:r>
        <w:rPr>
          <w:spacing w:val="-3"/>
        </w:rPr>
        <w:t> </w:t>
      </w:r>
      <w:r>
        <w:rPr/>
        <w:t>and</w:t>
      </w:r>
      <w:r>
        <w:rPr>
          <w:spacing w:val="-2"/>
        </w:rPr>
        <w:t> </w:t>
      </w:r>
      <w:r>
        <w:rPr/>
        <w:t>the sense that a vigorous defense is necessary to strengthen the utility of judicial review and bolster the initiative process itself.</w:t>
      </w:r>
      <w:r>
        <w:rPr>
          <w:spacing w:val="40"/>
        </w:rPr>
        <w:t> </w:t>
      </w:r>
      <w:r>
        <w:rPr/>
        <w:t>At some point after enactment, the Work Group collectively felt, this balance finally</w:t>
      </w:r>
      <w:r>
        <w:rPr>
          <w:spacing w:val="-3"/>
        </w:rPr>
        <w:t> </w:t>
      </w:r>
      <w:r>
        <w:rPr/>
        <w:t>tipped in favor of allowing the AG the final word on the state’s role in defending the validity of such enactments.</w:t>
      </w:r>
      <w:r>
        <w:rPr>
          <w:spacing w:val="40"/>
        </w:rPr>
        <w:t> </w:t>
      </w:r>
      <w:r>
        <w:rPr/>
        <w:t>It was not the intent of the Work Group to permit the additional procedures set out in the legislation to be used to mount a meritless defense of statutory or constitutional provisions that have been outstripped by the passage of time, significant subsequent legal developments, or substantial changes in the political and factual calculus that motivated enactment of the initiative in the first instance.</w:t>
      </w:r>
      <w:r>
        <w:rPr>
          <w:spacing w:val="40"/>
        </w:rPr>
        <w:t> </w:t>
      </w:r>
      <w:r>
        <w:rPr/>
        <w:t>While individuals interested in the continued validity of “old” initiatives can still seek to defend those initiatives under the existing law of intervention</w:t>
      </w:r>
      <w:r>
        <w:rPr>
          <w:spacing w:val="-3"/>
        </w:rPr>
        <w:t> </w:t>
      </w:r>
      <w:r>
        <w:rPr/>
        <w:t>and</w:t>
      </w:r>
      <w:r>
        <w:rPr>
          <w:spacing w:val="-3"/>
        </w:rPr>
        <w:t> </w:t>
      </w:r>
      <w:r>
        <w:rPr/>
        <w:t>standing,</w:t>
      </w:r>
      <w:r>
        <w:rPr>
          <w:spacing w:val="-3"/>
        </w:rPr>
        <w:t> </w:t>
      </w:r>
      <w:r>
        <w:rPr/>
        <w:t>which</w:t>
      </w:r>
      <w:r>
        <w:rPr>
          <w:spacing w:val="-3"/>
        </w:rPr>
        <w:t> </w:t>
      </w:r>
      <w:r>
        <w:rPr/>
        <w:t>would</w:t>
      </w:r>
      <w:r>
        <w:rPr>
          <w:spacing w:val="-3"/>
        </w:rPr>
        <w:t> </w:t>
      </w:r>
      <w:r>
        <w:rPr/>
        <w:t>not</w:t>
      </w:r>
      <w:r>
        <w:rPr>
          <w:spacing w:val="-3"/>
        </w:rPr>
        <w:t> </w:t>
      </w:r>
      <w:r>
        <w:rPr/>
        <w:t>be</w:t>
      </w:r>
      <w:r>
        <w:rPr>
          <w:spacing w:val="-4"/>
        </w:rPr>
        <w:t> </w:t>
      </w:r>
      <w:r>
        <w:rPr/>
        <w:t>changed</w:t>
      </w:r>
      <w:r>
        <w:rPr>
          <w:spacing w:val="-3"/>
        </w:rPr>
        <w:t> </w:t>
      </w:r>
      <w:r>
        <w:rPr/>
        <w:t>through</w:t>
      </w:r>
      <w:r>
        <w:rPr>
          <w:spacing w:val="-3"/>
        </w:rPr>
        <w:t> </w:t>
      </w:r>
      <w:r>
        <w:rPr/>
        <w:t>this</w:t>
      </w:r>
      <w:r>
        <w:rPr>
          <w:spacing w:val="-3"/>
        </w:rPr>
        <w:t> </w:t>
      </w:r>
      <w:r>
        <w:rPr/>
        <w:t>legislation,</w:t>
      </w:r>
      <w:r>
        <w:rPr>
          <w:spacing w:val="-3"/>
        </w:rPr>
        <w:t> </w:t>
      </w:r>
      <w:r>
        <w:rPr/>
        <w:t>the</w:t>
      </w:r>
      <w:r>
        <w:rPr>
          <w:spacing w:val="-4"/>
        </w:rPr>
        <w:t> </w:t>
      </w:r>
      <w:r>
        <w:rPr/>
        <w:t>Work Group believed that it was particularly unnecessary to extend these unique protections to initiatives that went into effect more than a decade ago.</w:t>
      </w:r>
    </w:p>
    <w:p>
      <w:pPr>
        <w:pStyle w:val="BodyText"/>
        <w:spacing w:before="14"/>
        <w:ind w:left="1799" w:right="1814" w:firstLine="720"/>
      </w:pPr>
      <w:r>
        <w:rPr/>
        <w:t>Section 3(2) would establish a process by which the AG would be required to notify the court if the AG “declines to defend” the enacted initiative.</w:t>
      </w:r>
      <w:r>
        <w:rPr>
          <w:spacing w:val="40"/>
        </w:rPr>
        <w:t> </w:t>
      </w:r>
      <w:r>
        <w:rPr/>
        <w:t>The Work Group assumed</w:t>
      </w:r>
      <w:r>
        <w:rPr>
          <w:spacing w:val="-3"/>
        </w:rPr>
        <w:t> </w:t>
      </w:r>
      <w:r>
        <w:rPr/>
        <w:t>that</w:t>
      </w:r>
      <w:r>
        <w:rPr>
          <w:spacing w:val="-3"/>
        </w:rPr>
        <w:t> </w:t>
      </w:r>
      <w:r>
        <w:rPr/>
        <w:t>a</w:t>
      </w:r>
      <w:r>
        <w:rPr>
          <w:spacing w:val="-4"/>
        </w:rPr>
        <w:t> </w:t>
      </w:r>
      <w:r>
        <w:rPr/>
        <w:t>determination</w:t>
      </w:r>
      <w:r>
        <w:rPr>
          <w:spacing w:val="-3"/>
        </w:rPr>
        <w:t> </w:t>
      </w:r>
      <w:r>
        <w:rPr/>
        <w:t>about</w:t>
      </w:r>
      <w:r>
        <w:rPr>
          <w:spacing w:val="-3"/>
        </w:rPr>
        <w:t> </w:t>
      </w:r>
      <w:r>
        <w:rPr/>
        <w:t>whether</w:t>
      </w:r>
      <w:r>
        <w:rPr>
          <w:spacing w:val="-4"/>
        </w:rPr>
        <w:t> </w:t>
      </w:r>
      <w:r>
        <w:rPr/>
        <w:t>the</w:t>
      </w:r>
      <w:r>
        <w:rPr>
          <w:spacing w:val="-4"/>
        </w:rPr>
        <w:t> </w:t>
      </w:r>
      <w:r>
        <w:rPr/>
        <w:t>AG</w:t>
      </w:r>
      <w:r>
        <w:rPr>
          <w:spacing w:val="-4"/>
        </w:rPr>
        <w:t> </w:t>
      </w:r>
      <w:r>
        <w:rPr/>
        <w:t>is</w:t>
      </w:r>
      <w:r>
        <w:rPr>
          <w:spacing w:val="-3"/>
        </w:rPr>
        <w:t> </w:t>
      </w:r>
      <w:r>
        <w:rPr/>
        <w:t>“declining</w:t>
      </w:r>
      <w:r>
        <w:rPr>
          <w:spacing w:val="-6"/>
        </w:rPr>
        <w:t> </w:t>
      </w:r>
      <w:r>
        <w:rPr/>
        <w:t>to</w:t>
      </w:r>
      <w:r>
        <w:rPr>
          <w:spacing w:val="-3"/>
        </w:rPr>
        <w:t> </w:t>
      </w:r>
      <w:r>
        <w:rPr/>
        <w:t>defend”</w:t>
      </w:r>
      <w:r>
        <w:rPr>
          <w:spacing w:val="-4"/>
        </w:rPr>
        <w:t> </w:t>
      </w:r>
      <w:r>
        <w:rPr/>
        <w:t>will</w:t>
      </w:r>
      <w:r>
        <w:rPr>
          <w:spacing w:val="-3"/>
        </w:rPr>
        <w:t> </w:t>
      </w:r>
      <w:r>
        <w:rPr/>
        <w:t>be</w:t>
      </w:r>
      <w:r>
        <w:rPr>
          <w:spacing w:val="-4"/>
        </w:rPr>
        <w:t> </w:t>
      </w:r>
      <w:r>
        <w:rPr/>
        <w:t>made in good faith by the AG.</w:t>
      </w:r>
      <w:r>
        <w:rPr>
          <w:spacing w:val="40"/>
        </w:rPr>
        <w:t> </w:t>
      </w:r>
      <w:r>
        <w:rPr/>
        <w:t>Obviously, there may be circumstances in which the AG could take a position with respect to an enacted initiative that is not a wholesale concession as</w:t>
      </w:r>
      <w:r>
        <w:rPr>
          <w:spacing w:val="40"/>
        </w:rPr>
        <w:t> </w:t>
      </w:r>
      <w:r>
        <w:rPr/>
        <w:t>to its invalidity, but something less than unconditional defense.</w:t>
      </w:r>
      <w:r>
        <w:rPr>
          <w:spacing w:val="40"/>
        </w:rPr>
        <w:t> </w:t>
      </w:r>
      <w:r>
        <w:rPr/>
        <w:t>The Group assumed that as long as the fundamental provisions of the enacted initiative are being defended by the AG, the notice is not necessary.</w:t>
      </w:r>
    </w:p>
    <w:p>
      <w:pPr>
        <w:pStyle w:val="BodyText"/>
        <w:spacing w:before="17"/>
        <w:ind w:left="1800" w:right="1821" w:firstLine="720"/>
      </w:pPr>
      <w:r>
        <w:rPr/>
        <w:t>The</w:t>
      </w:r>
      <w:r>
        <w:rPr>
          <w:spacing w:val="-4"/>
        </w:rPr>
        <w:t> </w:t>
      </w:r>
      <w:r>
        <w:rPr/>
        <w:t>section</w:t>
      </w:r>
      <w:r>
        <w:rPr>
          <w:spacing w:val="-3"/>
        </w:rPr>
        <w:t> </w:t>
      </w:r>
      <w:r>
        <w:rPr/>
        <w:t>would</w:t>
      </w:r>
      <w:r>
        <w:rPr>
          <w:spacing w:val="-3"/>
        </w:rPr>
        <w:t> </w:t>
      </w:r>
      <w:r>
        <w:rPr/>
        <w:t>encourage</w:t>
      </w:r>
      <w:r>
        <w:rPr>
          <w:spacing w:val="-4"/>
        </w:rPr>
        <w:t> </w:t>
      </w:r>
      <w:r>
        <w:rPr/>
        <w:t>the</w:t>
      </w:r>
      <w:r>
        <w:rPr>
          <w:spacing w:val="-4"/>
        </w:rPr>
        <w:t> </w:t>
      </w:r>
      <w:r>
        <w:rPr/>
        <w:t>AG</w:t>
      </w:r>
      <w:r>
        <w:rPr>
          <w:spacing w:val="-4"/>
        </w:rPr>
        <w:t> </w:t>
      </w:r>
      <w:r>
        <w:rPr/>
        <w:t>to</w:t>
      </w:r>
      <w:r>
        <w:rPr>
          <w:spacing w:val="-3"/>
        </w:rPr>
        <w:t> </w:t>
      </w:r>
      <w:r>
        <w:rPr/>
        <w:t>make</w:t>
      </w:r>
      <w:r>
        <w:rPr>
          <w:spacing w:val="-4"/>
        </w:rPr>
        <w:t> </w:t>
      </w:r>
      <w:r>
        <w:rPr/>
        <w:t>the</w:t>
      </w:r>
      <w:r>
        <w:rPr>
          <w:spacing w:val="-2"/>
        </w:rPr>
        <w:t> </w:t>
      </w:r>
      <w:r>
        <w:rPr/>
        <w:t>decision</w:t>
      </w:r>
      <w:r>
        <w:rPr>
          <w:spacing w:val="-3"/>
        </w:rPr>
        <w:t> </w:t>
      </w:r>
      <w:r>
        <w:rPr/>
        <w:t>about</w:t>
      </w:r>
      <w:r>
        <w:rPr>
          <w:spacing w:val="-3"/>
        </w:rPr>
        <w:t> </w:t>
      </w:r>
      <w:r>
        <w:rPr/>
        <w:t>non-defense</w:t>
      </w:r>
      <w:r>
        <w:rPr>
          <w:spacing w:val="-4"/>
        </w:rPr>
        <w:t> </w:t>
      </w:r>
      <w:r>
        <w:rPr/>
        <w:t>as early in the case as possible, and sets out some timing guidelines within which the AG should make this decision, if at all possible.</w:t>
      </w:r>
      <w:r>
        <w:rPr>
          <w:spacing w:val="40"/>
        </w:rPr>
        <w:t> </w:t>
      </w:r>
      <w:r>
        <w:rPr/>
        <w:t>A decision not to defend that comes after these deadlines is not ineffective, and the provisions of the legislation would still apply under those circumstances; the provision was simply intended to encourage as early a decision as possible by the AG.</w:t>
      </w:r>
    </w:p>
    <w:p>
      <w:pPr>
        <w:pStyle w:val="BodyText"/>
        <w:spacing w:before="15"/>
        <w:ind w:left="1800" w:right="1805" w:firstLine="720"/>
      </w:pPr>
      <w:r>
        <w:rPr/>
        <w:t>Section 3(3) would provide that the notice provided to the court when the AG decides not to defend must be provided to certain executive state officials and certain members</w:t>
      </w:r>
      <w:r>
        <w:rPr>
          <w:spacing w:val="-3"/>
        </w:rPr>
        <w:t> </w:t>
      </w:r>
      <w:r>
        <w:rPr/>
        <w:t>of</w:t>
      </w:r>
      <w:r>
        <w:rPr>
          <w:spacing w:val="-4"/>
        </w:rPr>
        <w:t> </w:t>
      </w:r>
      <w:r>
        <w:rPr/>
        <w:t>the</w:t>
      </w:r>
      <w:r>
        <w:rPr>
          <w:spacing w:val="-2"/>
        </w:rPr>
        <w:t> </w:t>
      </w:r>
      <w:r>
        <w:rPr/>
        <w:t>Legislative</w:t>
      </w:r>
      <w:r>
        <w:rPr>
          <w:spacing w:val="-4"/>
        </w:rPr>
        <w:t> </w:t>
      </w:r>
      <w:r>
        <w:rPr/>
        <w:t>Assembly</w:t>
      </w:r>
      <w:r>
        <w:rPr>
          <w:spacing w:val="-6"/>
        </w:rPr>
        <w:t> </w:t>
      </w:r>
      <w:r>
        <w:rPr/>
        <w:t>(in</w:t>
      </w:r>
      <w:r>
        <w:rPr>
          <w:spacing w:val="-3"/>
        </w:rPr>
        <w:t> </w:t>
      </w:r>
      <w:r>
        <w:rPr/>
        <w:t>particular,</w:t>
      </w:r>
      <w:r>
        <w:rPr>
          <w:spacing w:val="-3"/>
        </w:rPr>
        <w:t> </w:t>
      </w:r>
      <w:r>
        <w:rPr/>
        <w:t>notice</w:t>
      </w:r>
      <w:r>
        <w:rPr>
          <w:spacing w:val="-4"/>
        </w:rPr>
        <w:t> </w:t>
      </w:r>
      <w:r>
        <w:rPr/>
        <w:t>is</w:t>
      </w:r>
      <w:r>
        <w:rPr>
          <w:spacing w:val="-3"/>
        </w:rPr>
        <w:t> </w:t>
      </w:r>
      <w:r>
        <w:rPr/>
        <w:t>to</w:t>
      </w:r>
      <w:r>
        <w:rPr>
          <w:spacing w:val="-3"/>
        </w:rPr>
        <w:t> </w:t>
      </w:r>
      <w:r>
        <w:rPr/>
        <w:t>be</w:t>
      </w:r>
      <w:r>
        <w:rPr>
          <w:spacing w:val="-2"/>
        </w:rPr>
        <w:t> </w:t>
      </w:r>
      <w:r>
        <w:rPr/>
        <w:t>given</w:t>
      </w:r>
      <w:r>
        <w:rPr>
          <w:spacing w:val="-3"/>
        </w:rPr>
        <w:t> </w:t>
      </w:r>
      <w:r>
        <w:rPr/>
        <w:t>to</w:t>
      </w:r>
      <w:r>
        <w:rPr>
          <w:spacing w:val="-3"/>
        </w:rPr>
        <w:t> </w:t>
      </w:r>
      <w:r>
        <w:rPr/>
        <w:t>the</w:t>
      </w:r>
      <w:r>
        <w:rPr>
          <w:spacing w:val="-4"/>
        </w:rPr>
        <w:t> </w:t>
      </w:r>
      <w:r>
        <w:rPr/>
        <w:t>Governor, Secretary</w:t>
      </w:r>
      <w:r>
        <w:rPr>
          <w:spacing w:val="-2"/>
        </w:rPr>
        <w:t> </w:t>
      </w:r>
      <w:r>
        <w:rPr/>
        <w:t>of State, President of the Senate, Speaker of the House, and minority</w:t>
      </w:r>
      <w:r>
        <w:rPr>
          <w:spacing w:val="-2"/>
        </w:rPr>
        <w:t> </w:t>
      </w:r>
      <w:r>
        <w:rPr/>
        <w:t>leaders of</w:t>
      </w:r>
    </w:p>
    <w:p>
      <w:pPr>
        <w:spacing w:after="0"/>
        <w:sectPr>
          <w:pgSz w:w="12240" w:h="15840"/>
          <w:pgMar w:header="0" w:footer="523" w:top="1360" w:bottom="720" w:left="0" w:right="0"/>
        </w:sectPr>
      </w:pPr>
    </w:p>
    <w:p>
      <w:pPr>
        <w:pStyle w:val="BodyText"/>
        <w:spacing w:before="72"/>
        <w:ind w:left="1800" w:right="1821"/>
      </w:pPr>
      <w:r>
        <w:rPr/>
        <w:t>the</w:t>
      </w:r>
      <w:r>
        <w:rPr>
          <w:spacing w:val="-4"/>
        </w:rPr>
        <w:t> </w:t>
      </w:r>
      <w:r>
        <w:rPr/>
        <w:t>House</w:t>
      </w:r>
      <w:r>
        <w:rPr>
          <w:spacing w:val="-4"/>
        </w:rPr>
        <w:t> </w:t>
      </w:r>
      <w:r>
        <w:rPr/>
        <w:t>and</w:t>
      </w:r>
      <w:r>
        <w:rPr>
          <w:spacing w:val="-3"/>
        </w:rPr>
        <w:t> </w:t>
      </w:r>
      <w:r>
        <w:rPr/>
        <w:t>Senate).</w:t>
      </w:r>
      <w:r>
        <w:rPr>
          <w:spacing w:val="40"/>
        </w:rPr>
        <w:t> </w:t>
      </w:r>
      <w:r>
        <w:rPr/>
        <w:t>As</w:t>
      </w:r>
      <w:r>
        <w:rPr>
          <w:spacing w:val="-3"/>
        </w:rPr>
        <w:t> </w:t>
      </w:r>
      <w:r>
        <w:rPr/>
        <w:t>noted</w:t>
      </w:r>
      <w:r>
        <w:rPr>
          <w:spacing w:val="-3"/>
        </w:rPr>
        <w:t> </w:t>
      </w:r>
      <w:r>
        <w:rPr/>
        <w:t>further</w:t>
      </w:r>
      <w:r>
        <w:rPr>
          <w:spacing w:val="-4"/>
        </w:rPr>
        <w:t> </w:t>
      </w:r>
      <w:r>
        <w:rPr/>
        <w:t>below,</w:t>
      </w:r>
      <w:r>
        <w:rPr>
          <w:spacing w:val="-3"/>
        </w:rPr>
        <w:t> </w:t>
      </w:r>
      <w:r>
        <w:rPr/>
        <w:t>this</w:t>
      </w:r>
      <w:r>
        <w:rPr>
          <w:spacing w:val="-3"/>
        </w:rPr>
        <w:t> </w:t>
      </w:r>
      <w:r>
        <w:rPr/>
        <w:t>notice</w:t>
      </w:r>
      <w:r>
        <w:rPr>
          <w:spacing w:val="-4"/>
        </w:rPr>
        <w:t> </w:t>
      </w:r>
      <w:r>
        <w:rPr/>
        <w:t>would</w:t>
      </w:r>
      <w:r>
        <w:rPr>
          <w:spacing w:val="-3"/>
        </w:rPr>
        <w:t> </w:t>
      </w:r>
      <w:r>
        <w:rPr/>
        <w:t>not</w:t>
      </w:r>
      <w:r>
        <w:rPr>
          <w:spacing w:val="-3"/>
        </w:rPr>
        <w:t> </w:t>
      </w:r>
      <w:r>
        <w:rPr/>
        <w:t>have</w:t>
      </w:r>
      <w:r>
        <w:rPr>
          <w:spacing w:val="-4"/>
        </w:rPr>
        <w:t> </w:t>
      </w:r>
      <w:r>
        <w:rPr/>
        <w:t>an</w:t>
      </w:r>
      <w:r>
        <w:rPr>
          <w:spacing w:val="-3"/>
        </w:rPr>
        <w:t> </w:t>
      </w:r>
      <w:r>
        <w:rPr/>
        <w:t>operational effect when provided in state court proceedings; it is primarily for the official’s information.</w:t>
      </w:r>
      <w:r>
        <w:rPr>
          <w:spacing w:val="40"/>
        </w:rPr>
        <w:t> </w:t>
      </w:r>
      <w:r>
        <w:rPr/>
        <w:t>The notice would make a difference when it comes to federal court proceedings, however, since it is the predicate upon which those officials can rest an effort</w:t>
      </w:r>
      <w:r>
        <w:rPr>
          <w:spacing w:val="-1"/>
        </w:rPr>
        <w:t> </w:t>
      </w:r>
      <w:r>
        <w:rPr/>
        <w:t>to</w:t>
      </w:r>
      <w:r>
        <w:rPr>
          <w:spacing w:val="-1"/>
        </w:rPr>
        <w:t> </w:t>
      </w:r>
      <w:r>
        <w:rPr/>
        <w:t>intervene</w:t>
      </w:r>
      <w:r>
        <w:rPr>
          <w:spacing w:val="-2"/>
        </w:rPr>
        <w:t> </w:t>
      </w:r>
      <w:r>
        <w:rPr/>
        <w:t>and (if the</w:t>
      </w:r>
      <w:r>
        <w:rPr>
          <w:spacing w:val="-2"/>
        </w:rPr>
        <w:t> </w:t>
      </w:r>
      <w:r>
        <w:rPr/>
        <w:t>motion</w:t>
      </w:r>
      <w:r>
        <w:rPr>
          <w:spacing w:val="-1"/>
        </w:rPr>
        <w:t> </w:t>
      </w:r>
      <w:r>
        <w:rPr/>
        <w:t>to</w:t>
      </w:r>
      <w:r>
        <w:rPr>
          <w:spacing w:val="-1"/>
        </w:rPr>
        <w:t> </w:t>
      </w:r>
      <w:r>
        <w:rPr/>
        <w:t>intervene</w:t>
      </w:r>
      <w:r>
        <w:rPr>
          <w:spacing w:val="-2"/>
        </w:rPr>
        <w:t> </w:t>
      </w:r>
      <w:r>
        <w:rPr/>
        <w:t>is</w:t>
      </w:r>
      <w:r>
        <w:rPr>
          <w:spacing w:val="-1"/>
        </w:rPr>
        <w:t> </w:t>
      </w:r>
      <w:r>
        <w:rPr/>
        <w:t>denied)</w:t>
      </w:r>
      <w:r>
        <w:rPr>
          <w:spacing w:val="-2"/>
        </w:rPr>
        <w:t> </w:t>
      </w:r>
      <w:r>
        <w:rPr/>
        <w:t>a</w:t>
      </w:r>
      <w:r>
        <w:rPr>
          <w:spacing w:val="-2"/>
        </w:rPr>
        <w:t> </w:t>
      </w:r>
      <w:r>
        <w:rPr/>
        <w:t>request</w:t>
      </w:r>
      <w:r>
        <w:rPr>
          <w:spacing w:val="-1"/>
        </w:rPr>
        <w:t> </w:t>
      </w:r>
      <w:r>
        <w:rPr/>
        <w:t>to</w:t>
      </w:r>
      <w:r>
        <w:rPr>
          <w:spacing w:val="-1"/>
        </w:rPr>
        <w:t> </w:t>
      </w:r>
      <w:r>
        <w:rPr/>
        <w:t>appoint</w:t>
      </w:r>
      <w:r>
        <w:rPr>
          <w:spacing w:val="-1"/>
        </w:rPr>
        <w:t> </w:t>
      </w:r>
      <w:r>
        <w:rPr/>
        <w:t>a</w:t>
      </w:r>
      <w:r>
        <w:rPr>
          <w:spacing w:val="-2"/>
        </w:rPr>
        <w:t> </w:t>
      </w:r>
      <w:r>
        <w:rPr/>
        <w:t>Special </w:t>
      </w:r>
      <w:r>
        <w:rPr>
          <w:spacing w:val="-4"/>
        </w:rPr>
        <w:t>AAG.</w:t>
      </w:r>
    </w:p>
    <w:p>
      <w:pPr>
        <w:pStyle w:val="BodyText"/>
        <w:spacing w:before="14"/>
        <w:ind w:left="1800" w:right="1836" w:firstLine="720"/>
      </w:pPr>
      <w:r>
        <w:rPr/>
        <w:t>Section 3(4) would require an AG who has declined to defend to also undertake reasonable efforts to notify the Chief Petitioners of the initiative of that decision.</w:t>
      </w:r>
      <w:r>
        <w:rPr>
          <w:spacing w:val="40"/>
        </w:rPr>
        <w:t> </w:t>
      </w:r>
      <w:r>
        <w:rPr/>
        <w:t>The goal here would be to ensure that Chief Petitioners are aware of their rights to seek to participate in defending the enacted initiative under Sections 4 and 5 of the legislation. The Work Group recognized that once a period of time passes after enactment, however, the Chief Petitioners may be difficult to locate.</w:t>
      </w:r>
      <w:r>
        <w:rPr>
          <w:spacing w:val="40"/>
        </w:rPr>
        <w:t> </w:t>
      </w:r>
      <w:r>
        <w:rPr/>
        <w:t>For that reason, the draft legislation would require the AG to send notice to the last known address of the Petitioners – presumably</w:t>
      </w:r>
      <w:r>
        <w:rPr>
          <w:spacing w:val="-7"/>
        </w:rPr>
        <w:t> </w:t>
      </w:r>
      <w:r>
        <w:rPr/>
        <w:t>the</w:t>
      </w:r>
      <w:r>
        <w:rPr>
          <w:spacing w:val="-3"/>
        </w:rPr>
        <w:t> </w:t>
      </w:r>
      <w:r>
        <w:rPr/>
        <w:t>address</w:t>
      </w:r>
      <w:r>
        <w:rPr>
          <w:spacing w:val="-2"/>
        </w:rPr>
        <w:t> </w:t>
      </w:r>
      <w:r>
        <w:rPr/>
        <w:t>held</w:t>
      </w:r>
      <w:r>
        <w:rPr>
          <w:spacing w:val="-2"/>
        </w:rPr>
        <w:t> </w:t>
      </w:r>
      <w:r>
        <w:rPr/>
        <w:t>by</w:t>
      </w:r>
      <w:r>
        <w:rPr>
          <w:spacing w:val="-7"/>
        </w:rPr>
        <w:t> </w:t>
      </w:r>
      <w:r>
        <w:rPr/>
        <w:t>the</w:t>
      </w:r>
      <w:r>
        <w:rPr>
          <w:spacing w:val="-3"/>
        </w:rPr>
        <w:t> </w:t>
      </w:r>
      <w:r>
        <w:rPr/>
        <w:t>Secretary</w:t>
      </w:r>
      <w:r>
        <w:rPr>
          <w:spacing w:val="-7"/>
        </w:rPr>
        <w:t> </w:t>
      </w:r>
      <w:r>
        <w:rPr/>
        <w:t>of</w:t>
      </w:r>
      <w:r>
        <w:rPr>
          <w:spacing w:val="-3"/>
        </w:rPr>
        <w:t> </w:t>
      </w:r>
      <w:r>
        <w:rPr/>
        <w:t>State</w:t>
      </w:r>
      <w:r>
        <w:rPr>
          <w:spacing w:val="-3"/>
        </w:rPr>
        <w:t> </w:t>
      </w:r>
      <w:r>
        <w:rPr/>
        <w:t>incident</w:t>
      </w:r>
      <w:r>
        <w:rPr>
          <w:spacing w:val="-2"/>
        </w:rPr>
        <w:t> </w:t>
      </w:r>
      <w:r>
        <w:rPr/>
        <w:t>to</w:t>
      </w:r>
      <w:r>
        <w:rPr>
          <w:spacing w:val="-2"/>
        </w:rPr>
        <w:t> </w:t>
      </w:r>
      <w:r>
        <w:rPr/>
        <w:t>the</w:t>
      </w:r>
      <w:r>
        <w:rPr>
          <w:spacing w:val="-3"/>
        </w:rPr>
        <w:t> </w:t>
      </w:r>
      <w:r>
        <w:rPr/>
        <w:t>initiative</w:t>
      </w:r>
      <w:r>
        <w:rPr>
          <w:spacing w:val="-3"/>
        </w:rPr>
        <w:t> </w:t>
      </w:r>
      <w:r>
        <w:rPr/>
        <w:t>process (as updated, if at all, by the Chief Petitioners).</w:t>
      </w:r>
      <w:r>
        <w:rPr>
          <w:spacing w:val="40"/>
        </w:rPr>
        <w:t> </w:t>
      </w:r>
      <w:r>
        <w:rPr/>
        <w:t>The AG should also make other reasonable efforts to locate and notify the Chief Petitioners, particularly if the AG learns that they</w:t>
      </w:r>
      <w:r>
        <w:rPr>
          <w:spacing w:val="40"/>
        </w:rPr>
        <w:t> </w:t>
      </w:r>
      <w:r>
        <w:rPr/>
        <w:t>are no longer at the last known address connected with the initiative process.</w:t>
      </w:r>
    </w:p>
    <w:p>
      <w:pPr>
        <w:pStyle w:val="BodyText"/>
        <w:spacing w:before="15"/>
        <w:ind w:left="1799" w:right="1821" w:firstLine="720"/>
      </w:pPr>
      <w:r>
        <w:rPr/>
        <w:t>The</w:t>
      </w:r>
      <w:r>
        <w:rPr>
          <w:spacing w:val="-2"/>
        </w:rPr>
        <w:t> </w:t>
      </w:r>
      <w:r>
        <w:rPr/>
        <w:t>Work</w:t>
      </w:r>
      <w:r>
        <w:rPr>
          <w:spacing w:val="-1"/>
        </w:rPr>
        <w:t> </w:t>
      </w:r>
      <w:r>
        <w:rPr/>
        <w:t>Group</w:t>
      </w:r>
      <w:r>
        <w:rPr>
          <w:spacing w:val="-1"/>
        </w:rPr>
        <w:t> </w:t>
      </w:r>
      <w:r>
        <w:rPr/>
        <w:t>recognizes</w:t>
      </w:r>
      <w:r>
        <w:rPr>
          <w:spacing w:val="-1"/>
        </w:rPr>
        <w:t> </w:t>
      </w:r>
      <w:r>
        <w:rPr/>
        <w:t>that</w:t>
      </w:r>
      <w:r>
        <w:rPr>
          <w:spacing w:val="-1"/>
        </w:rPr>
        <w:t> </w:t>
      </w:r>
      <w:r>
        <w:rPr/>
        <w:t>it</w:t>
      </w:r>
      <w:r>
        <w:rPr>
          <w:spacing w:val="-1"/>
        </w:rPr>
        <w:t> </w:t>
      </w:r>
      <w:r>
        <w:rPr/>
        <w:t>is</w:t>
      </w:r>
      <w:r>
        <w:rPr>
          <w:spacing w:val="-1"/>
        </w:rPr>
        <w:t> </w:t>
      </w:r>
      <w:r>
        <w:rPr/>
        <w:t>possible</w:t>
      </w:r>
      <w:r>
        <w:rPr>
          <w:spacing w:val="-2"/>
        </w:rPr>
        <w:t> </w:t>
      </w:r>
      <w:r>
        <w:rPr/>
        <w:t>that</w:t>
      </w:r>
      <w:r>
        <w:rPr>
          <w:spacing w:val="-1"/>
        </w:rPr>
        <w:t> </w:t>
      </w:r>
      <w:r>
        <w:rPr/>
        <w:t>the</w:t>
      </w:r>
      <w:r>
        <w:rPr>
          <w:spacing w:val="-2"/>
        </w:rPr>
        <w:t> </w:t>
      </w:r>
      <w:r>
        <w:rPr/>
        <w:t>Chief</w:t>
      </w:r>
      <w:r>
        <w:rPr>
          <w:spacing w:val="-2"/>
        </w:rPr>
        <w:t> </w:t>
      </w:r>
      <w:r>
        <w:rPr/>
        <w:t>Petitioners</w:t>
      </w:r>
      <w:r>
        <w:rPr>
          <w:spacing w:val="-1"/>
        </w:rPr>
        <w:t> </w:t>
      </w:r>
      <w:r>
        <w:rPr/>
        <w:t>might</w:t>
      </w:r>
      <w:r>
        <w:rPr>
          <w:spacing w:val="-1"/>
        </w:rPr>
        <w:t> </w:t>
      </w:r>
      <w:r>
        <w:rPr/>
        <w:t>not be able to be located, or that they</w:t>
      </w:r>
      <w:r>
        <w:rPr>
          <w:spacing w:val="-1"/>
        </w:rPr>
        <w:t> </w:t>
      </w:r>
      <w:r>
        <w:rPr/>
        <w:t>may</w:t>
      </w:r>
      <w:r>
        <w:rPr>
          <w:spacing w:val="-1"/>
        </w:rPr>
        <w:t> </w:t>
      </w:r>
      <w:r>
        <w:rPr/>
        <w:t>have died or otherwise moved to a location where they cannot be located.</w:t>
      </w:r>
      <w:r>
        <w:rPr>
          <w:spacing w:val="40"/>
        </w:rPr>
        <w:t> </w:t>
      </w:r>
      <w:r>
        <w:rPr/>
        <w:t>If this is true, it is possible that Section 4, which would grant intervention as of right to the Chief Petitioners, would have no effect.</w:t>
      </w:r>
      <w:r>
        <w:rPr>
          <w:spacing w:val="40"/>
        </w:rPr>
        <w:t> </w:t>
      </w:r>
      <w:r>
        <w:rPr/>
        <w:t>Even under those circumstances, however, we expect that trial courts will be willing to permit intervention by</w:t>
      </w:r>
      <w:r>
        <w:rPr>
          <w:spacing w:val="-7"/>
        </w:rPr>
        <w:t> </w:t>
      </w:r>
      <w:r>
        <w:rPr/>
        <w:t>individuals</w:t>
      </w:r>
      <w:r>
        <w:rPr>
          <w:spacing w:val="-2"/>
        </w:rPr>
        <w:t> </w:t>
      </w:r>
      <w:r>
        <w:rPr/>
        <w:t>who</w:t>
      </w:r>
      <w:r>
        <w:rPr>
          <w:spacing w:val="-2"/>
        </w:rPr>
        <w:t> </w:t>
      </w:r>
      <w:r>
        <w:rPr/>
        <w:t>can</w:t>
      </w:r>
      <w:r>
        <w:rPr>
          <w:spacing w:val="-2"/>
        </w:rPr>
        <w:t> </w:t>
      </w:r>
      <w:r>
        <w:rPr/>
        <w:t>identify</w:t>
      </w:r>
      <w:r>
        <w:rPr>
          <w:spacing w:val="-5"/>
        </w:rPr>
        <w:t> </w:t>
      </w:r>
      <w:r>
        <w:rPr/>
        <w:t>a</w:t>
      </w:r>
      <w:r>
        <w:rPr>
          <w:spacing w:val="-3"/>
        </w:rPr>
        <w:t> </w:t>
      </w:r>
      <w:r>
        <w:rPr/>
        <w:t>tangible</w:t>
      </w:r>
      <w:r>
        <w:rPr>
          <w:spacing w:val="-3"/>
        </w:rPr>
        <w:t> </w:t>
      </w:r>
      <w:r>
        <w:rPr/>
        <w:t>interest in</w:t>
      </w:r>
      <w:r>
        <w:rPr>
          <w:spacing w:val="-2"/>
        </w:rPr>
        <w:t> </w:t>
      </w:r>
      <w:r>
        <w:rPr/>
        <w:t>the</w:t>
      </w:r>
      <w:r>
        <w:rPr>
          <w:spacing w:val="-3"/>
        </w:rPr>
        <w:t> </w:t>
      </w:r>
      <w:r>
        <w:rPr/>
        <w:t>continued</w:t>
      </w:r>
      <w:r>
        <w:rPr>
          <w:spacing w:val="-2"/>
        </w:rPr>
        <w:t> </w:t>
      </w:r>
      <w:r>
        <w:rPr/>
        <w:t>validity</w:t>
      </w:r>
      <w:r>
        <w:rPr>
          <w:spacing w:val="-5"/>
        </w:rPr>
        <w:t> </w:t>
      </w:r>
      <w:r>
        <w:rPr/>
        <w:t>of</w:t>
      </w:r>
      <w:r>
        <w:rPr>
          <w:spacing w:val="-3"/>
        </w:rPr>
        <w:t> </w:t>
      </w:r>
      <w:r>
        <w:rPr/>
        <w:t>the</w:t>
      </w:r>
      <w:r>
        <w:rPr>
          <w:spacing w:val="-3"/>
        </w:rPr>
        <w:t> </w:t>
      </w:r>
      <w:r>
        <w:rPr/>
        <w:t>enacted initiative, or to state officials who are otherwise able to establish a right to intervene.</w:t>
      </w:r>
    </w:p>
    <w:p>
      <w:pPr>
        <w:pStyle w:val="BodyText"/>
        <w:spacing w:before="17"/>
        <w:ind w:left="1800" w:right="1883" w:firstLine="720"/>
      </w:pPr>
      <w:r>
        <w:rPr/>
        <w:t>In</w:t>
      </w:r>
      <w:r>
        <w:rPr>
          <w:spacing w:val="-3"/>
        </w:rPr>
        <w:t> </w:t>
      </w:r>
      <w:r>
        <w:rPr/>
        <w:t>order</w:t>
      </w:r>
      <w:r>
        <w:rPr>
          <w:spacing w:val="-4"/>
        </w:rPr>
        <w:t> </w:t>
      </w:r>
      <w:r>
        <w:rPr/>
        <w:t>to</w:t>
      </w:r>
      <w:r>
        <w:rPr>
          <w:spacing w:val="-3"/>
        </w:rPr>
        <w:t> </w:t>
      </w:r>
      <w:r>
        <w:rPr/>
        <w:t>ensure</w:t>
      </w:r>
      <w:r>
        <w:rPr>
          <w:spacing w:val="-4"/>
        </w:rPr>
        <w:t> </w:t>
      </w:r>
      <w:r>
        <w:rPr/>
        <w:t>that</w:t>
      </w:r>
      <w:r>
        <w:rPr>
          <w:spacing w:val="-3"/>
        </w:rPr>
        <w:t> </w:t>
      </w:r>
      <w:r>
        <w:rPr/>
        <w:t>all</w:t>
      </w:r>
      <w:r>
        <w:rPr>
          <w:spacing w:val="-1"/>
        </w:rPr>
        <w:t> </w:t>
      </w:r>
      <w:r>
        <w:rPr/>
        <w:t>relevant</w:t>
      </w:r>
      <w:r>
        <w:rPr>
          <w:spacing w:val="-3"/>
        </w:rPr>
        <w:t> </w:t>
      </w:r>
      <w:r>
        <w:rPr/>
        <w:t>participants</w:t>
      </w:r>
      <w:r>
        <w:rPr>
          <w:spacing w:val="-3"/>
        </w:rPr>
        <w:t> </w:t>
      </w:r>
      <w:r>
        <w:rPr/>
        <w:t>are</w:t>
      </w:r>
      <w:r>
        <w:rPr>
          <w:spacing w:val="-2"/>
        </w:rPr>
        <w:t> </w:t>
      </w:r>
      <w:r>
        <w:rPr/>
        <w:t>aware</w:t>
      </w:r>
      <w:r>
        <w:rPr>
          <w:spacing w:val="-4"/>
        </w:rPr>
        <w:t> </w:t>
      </w:r>
      <w:r>
        <w:rPr/>
        <w:t>of</w:t>
      </w:r>
      <w:r>
        <w:rPr>
          <w:spacing w:val="-4"/>
        </w:rPr>
        <w:t> </w:t>
      </w:r>
      <w:r>
        <w:rPr/>
        <w:t>the</w:t>
      </w:r>
      <w:r>
        <w:rPr>
          <w:spacing w:val="-4"/>
        </w:rPr>
        <w:t> </w:t>
      </w:r>
      <w:r>
        <w:rPr/>
        <w:t>processes</w:t>
      </w:r>
      <w:r>
        <w:rPr>
          <w:spacing w:val="-3"/>
        </w:rPr>
        <w:t> </w:t>
      </w:r>
      <w:r>
        <w:rPr/>
        <w:t>set</w:t>
      </w:r>
      <w:r>
        <w:rPr>
          <w:spacing w:val="-3"/>
        </w:rPr>
        <w:t> </w:t>
      </w:r>
      <w:r>
        <w:rPr/>
        <w:t>out under this legislation, section 3(5) would require the relevant notice to the court, and to the</w:t>
      </w:r>
      <w:r>
        <w:rPr>
          <w:spacing w:val="-2"/>
        </w:rPr>
        <w:t> </w:t>
      </w:r>
      <w:r>
        <w:rPr/>
        <w:t>parties</w:t>
      </w:r>
      <w:r>
        <w:rPr>
          <w:spacing w:val="-1"/>
        </w:rPr>
        <w:t> </w:t>
      </w:r>
      <w:r>
        <w:rPr/>
        <w:t>in</w:t>
      </w:r>
      <w:r>
        <w:rPr>
          <w:spacing w:val="-1"/>
        </w:rPr>
        <w:t> </w:t>
      </w:r>
      <w:r>
        <w:rPr/>
        <w:t>(3) and</w:t>
      </w:r>
      <w:r>
        <w:rPr>
          <w:spacing w:val="-1"/>
        </w:rPr>
        <w:t> </w:t>
      </w:r>
      <w:r>
        <w:rPr/>
        <w:t>(4), to</w:t>
      </w:r>
      <w:r>
        <w:rPr>
          <w:spacing w:val="-1"/>
        </w:rPr>
        <w:t> </w:t>
      </w:r>
      <w:r>
        <w:rPr/>
        <w:t>include</w:t>
      </w:r>
      <w:r>
        <w:rPr>
          <w:spacing w:val="-2"/>
        </w:rPr>
        <w:t> </w:t>
      </w:r>
      <w:r>
        <w:rPr/>
        <w:t>copies</w:t>
      </w:r>
      <w:r>
        <w:rPr>
          <w:spacing w:val="-1"/>
        </w:rPr>
        <w:t> </w:t>
      </w:r>
      <w:r>
        <w:rPr/>
        <w:t>of</w:t>
      </w:r>
      <w:r>
        <w:rPr>
          <w:spacing w:val="-2"/>
        </w:rPr>
        <w:t> </w:t>
      </w:r>
      <w:r>
        <w:rPr/>
        <w:t>the</w:t>
      </w:r>
      <w:r>
        <w:rPr>
          <w:spacing w:val="-2"/>
        </w:rPr>
        <w:t> </w:t>
      </w:r>
      <w:r>
        <w:rPr/>
        <w:t>legislation,</w:t>
      </w:r>
      <w:r>
        <w:rPr>
          <w:spacing w:val="-1"/>
        </w:rPr>
        <w:t> </w:t>
      </w:r>
      <w:r>
        <w:rPr/>
        <w:t>as</w:t>
      </w:r>
      <w:r>
        <w:rPr>
          <w:spacing w:val="-1"/>
        </w:rPr>
        <w:t> </w:t>
      </w:r>
      <w:r>
        <w:rPr/>
        <w:t>well</w:t>
      </w:r>
      <w:r>
        <w:rPr>
          <w:spacing w:val="-1"/>
        </w:rPr>
        <w:t> </w:t>
      </w:r>
      <w:r>
        <w:rPr/>
        <w:t>as</w:t>
      </w:r>
      <w:r>
        <w:rPr>
          <w:spacing w:val="-1"/>
        </w:rPr>
        <w:t> </w:t>
      </w:r>
      <w:r>
        <w:rPr/>
        <w:t>of</w:t>
      </w:r>
      <w:r>
        <w:rPr>
          <w:spacing w:val="-2"/>
        </w:rPr>
        <w:t> </w:t>
      </w:r>
      <w:r>
        <w:rPr/>
        <w:t>any</w:t>
      </w:r>
      <w:r>
        <w:rPr>
          <w:spacing w:val="-6"/>
        </w:rPr>
        <w:t> </w:t>
      </w:r>
      <w:r>
        <w:rPr/>
        <w:t>rules and regulations subsequently adopted by the AG regarding the appointment of a Special </w:t>
      </w:r>
      <w:r>
        <w:rPr>
          <w:spacing w:val="-4"/>
        </w:rPr>
        <w:t>AAG.</w:t>
      </w:r>
    </w:p>
    <w:p>
      <w:pPr>
        <w:pStyle w:val="BodyText"/>
        <w:spacing w:before="31"/>
      </w:pPr>
    </w:p>
    <w:p>
      <w:pPr>
        <w:spacing w:before="0"/>
        <w:ind w:left="2519" w:right="0" w:firstLine="0"/>
        <w:jc w:val="left"/>
        <w:rPr>
          <w:sz w:val="24"/>
        </w:rPr>
      </w:pPr>
      <w:r>
        <w:rPr>
          <w:i/>
          <w:sz w:val="24"/>
        </w:rPr>
        <w:t>Section</w:t>
      </w:r>
      <w:r>
        <w:rPr>
          <w:i/>
          <w:spacing w:val="-2"/>
          <w:sz w:val="24"/>
        </w:rPr>
        <w:t> </w:t>
      </w:r>
      <w:r>
        <w:rPr>
          <w:i/>
          <w:spacing w:val="-5"/>
          <w:sz w:val="24"/>
        </w:rPr>
        <w:t>4</w:t>
      </w:r>
      <w:r>
        <w:rPr>
          <w:spacing w:val="-5"/>
          <w:sz w:val="24"/>
        </w:rPr>
        <w:t>:</w:t>
      </w:r>
    </w:p>
    <w:p>
      <w:pPr>
        <w:pStyle w:val="BodyText"/>
        <w:spacing w:before="12"/>
        <w:ind w:left="1800" w:right="1829" w:firstLine="720"/>
      </w:pPr>
      <w:r>
        <w:rPr/>
        <w:t>Section 4 of the draft legislation sets out the only substantive change that the Work Group believed would be necessary under state law to address a non-defense situation in state court.</w:t>
      </w:r>
      <w:r>
        <w:rPr>
          <w:spacing w:val="40"/>
        </w:rPr>
        <w:t> </w:t>
      </w:r>
      <w:r>
        <w:rPr/>
        <w:t>As noted above, the Work Group concluded that it was possible that trial courts would permit intervention by interested citizens, and particularly Chief Petitioners, under the kind of circumstances that the legislation is intended to address. The Department of Justice indicated that it would generally not challenge an effort to intervene</w:t>
      </w:r>
      <w:r>
        <w:rPr>
          <w:spacing w:val="-4"/>
        </w:rPr>
        <w:t> </w:t>
      </w:r>
      <w:r>
        <w:rPr/>
        <w:t>by</w:t>
      </w:r>
      <w:r>
        <w:rPr>
          <w:spacing w:val="-8"/>
        </w:rPr>
        <w:t> </w:t>
      </w:r>
      <w:r>
        <w:rPr/>
        <w:t>Chief</w:t>
      </w:r>
      <w:r>
        <w:rPr>
          <w:spacing w:val="-4"/>
        </w:rPr>
        <w:t> </w:t>
      </w:r>
      <w:r>
        <w:rPr/>
        <w:t>Petitioners,</w:t>
      </w:r>
      <w:r>
        <w:rPr>
          <w:spacing w:val="-3"/>
        </w:rPr>
        <w:t> </w:t>
      </w:r>
      <w:r>
        <w:rPr/>
        <w:t>and</w:t>
      </w:r>
      <w:r>
        <w:rPr>
          <w:spacing w:val="-3"/>
        </w:rPr>
        <w:t> </w:t>
      </w:r>
      <w:r>
        <w:rPr/>
        <w:t>most</w:t>
      </w:r>
      <w:r>
        <w:rPr>
          <w:spacing w:val="-3"/>
        </w:rPr>
        <w:t> </w:t>
      </w:r>
      <w:r>
        <w:rPr/>
        <w:t>members</w:t>
      </w:r>
      <w:r>
        <w:rPr>
          <w:spacing w:val="-1"/>
        </w:rPr>
        <w:t> </w:t>
      </w:r>
      <w:r>
        <w:rPr/>
        <w:t>of</w:t>
      </w:r>
      <w:r>
        <w:rPr>
          <w:spacing w:val="-4"/>
        </w:rPr>
        <w:t> </w:t>
      </w:r>
      <w:r>
        <w:rPr/>
        <w:t>the</w:t>
      </w:r>
      <w:r>
        <w:rPr>
          <w:spacing w:val="-4"/>
        </w:rPr>
        <w:t> </w:t>
      </w:r>
      <w:r>
        <w:rPr/>
        <w:t>Work</w:t>
      </w:r>
      <w:r>
        <w:rPr>
          <w:spacing w:val="-3"/>
        </w:rPr>
        <w:t> </w:t>
      </w:r>
      <w:r>
        <w:rPr/>
        <w:t>Group</w:t>
      </w:r>
      <w:r>
        <w:rPr>
          <w:spacing w:val="-3"/>
        </w:rPr>
        <w:t> </w:t>
      </w:r>
      <w:r>
        <w:rPr/>
        <w:t>concluded</w:t>
      </w:r>
      <w:r>
        <w:rPr>
          <w:spacing w:val="-3"/>
        </w:rPr>
        <w:t> </w:t>
      </w:r>
      <w:r>
        <w:rPr/>
        <w:t>that</w:t>
      </w:r>
      <w:r>
        <w:rPr>
          <w:spacing w:val="-3"/>
        </w:rPr>
        <w:t> </w:t>
      </w:r>
      <w:r>
        <w:rPr/>
        <w:t>trial courts – particularly state trial courts -- were quite likely to acquiesce to such an effort.</w:t>
      </w:r>
    </w:p>
    <w:p>
      <w:pPr>
        <w:pStyle w:val="BodyText"/>
        <w:ind w:left="1800" w:right="1821" w:firstLine="720"/>
      </w:pPr>
      <w:r>
        <w:rPr/>
        <w:t>As section (3) notes, the additional intervention rights that would be granted by section (2) would not be intended</w:t>
      </w:r>
      <w:r>
        <w:rPr>
          <w:spacing w:val="40"/>
        </w:rPr>
        <w:t> </w:t>
      </w:r>
      <w:r>
        <w:rPr/>
        <w:t>to change in any way the willingness of courts to permit</w:t>
      </w:r>
      <w:r>
        <w:rPr>
          <w:spacing w:val="-2"/>
        </w:rPr>
        <w:t> </w:t>
      </w:r>
      <w:r>
        <w:rPr/>
        <w:t>intervention</w:t>
      </w:r>
      <w:r>
        <w:rPr>
          <w:spacing w:val="-2"/>
        </w:rPr>
        <w:t> </w:t>
      </w:r>
      <w:r>
        <w:rPr/>
        <w:t>by</w:t>
      </w:r>
      <w:r>
        <w:rPr>
          <w:spacing w:val="-5"/>
        </w:rPr>
        <w:t> </w:t>
      </w:r>
      <w:r>
        <w:rPr/>
        <w:t>any</w:t>
      </w:r>
      <w:r>
        <w:rPr>
          <w:spacing w:val="-5"/>
        </w:rPr>
        <w:t> </w:t>
      </w:r>
      <w:r>
        <w:rPr/>
        <w:t>party</w:t>
      </w:r>
      <w:r>
        <w:rPr>
          <w:spacing w:val="-7"/>
        </w:rPr>
        <w:t> </w:t>
      </w:r>
      <w:r>
        <w:rPr/>
        <w:t>– whether</w:t>
      </w:r>
      <w:r>
        <w:rPr>
          <w:spacing w:val="-3"/>
        </w:rPr>
        <w:t> </w:t>
      </w:r>
      <w:r>
        <w:rPr/>
        <w:t>a</w:t>
      </w:r>
      <w:r>
        <w:rPr>
          <w:spacing w:val="-3"/>
        </w:rPr>
        <w:t> </w:t>
      </w:r>
      <w:r>
        <w:rPr/>
        <w:t>citizen</w:t>
      </w:r>
      <w:r>
        <w:rPr>
          <w:spacing w:val="-2"/>
        </w:rPr>
        <w:t> </w:t>
      </w:r>
      <w:r>
        <w:rPr/>
        <w:t>or</w:t>
      </w:r>
      <w:r>
        <w:rPr>
          <w:spacing w:val="-3"/>
        </w:rPr>
        <w:t> </w:t>
      </w:r>
      <w:r>
        <w:rPr/>
        <w:t>state</w:t>
      </w:r>
      <w:r>
        <w:rPr>
          <w:spacing w:val="-3"/>
        </w:rPr>
        <w:t> </w:t>
      </w:r>
      <w:r>
        <w:rPr/>
        <w:t>official</w:t>
      </w:r>
      <w:r>
        <w:rPr>
          <w:spacing w:val="-2"/>
        </w:rPr>
        <w:t> </w:t>
      </w:r>
      <w:r>
        <w:rPr/>
        <w:t>–</w:t>
      </w:r>
      <w:r>
        <w:rPr>
          <w:spacing w:val="-2"/>
        </w:rPr>
        <w:t> </w:t>
      </w:r>
      <w:r>
        <w:rPr/>
        <w:t>under</w:t>
      </w:r>
      <w:r>
        <w:rPr>
          <w:spacing w:val="-1"/>
        </w:rPr>
        <w:t> </w:t>
      </w:r>
      <w:r>
        <w:rPr/>
        <w:t>existing</w:t>
      </w:r>
      <w:r>
        <w:rPr>
          <w:spacing w:val="-5"/>
        </w:rPr>
        <w:t> </w:t>
      </w:r>
      <w:r>
        <w:rPr/>
        <w:t>law. Section (2) is intended only to expand and guarantee those rights in particular </w:t>
      </w:r>
      <w:r>
        <w:rPr>
          <w:spacing w:val="-2"/>
        </w:rPr>
        <w:t>circumstances.</w:t>
      </w:r>
    </w:p>
    <w:p>
      <w:pPr>
        <w:pStyle w:val="BodyText"/>
        <w:spacing w:before="15"/>
        <w:ind w:left="1800" w:right="1821" w:firstLine="720"/>
      </w:pPr>
      <w:r>
        <w:rPr/>
        <w:t>Section (2), then, is in the draft legislation because the Work Group recognized that</w:t>
      </w:r>
      <w:r>
        <w:rPr>
          <w:spacing w:val="-3"/>
        </w:rPr>
        <w:t> </w:t>
      </w:r>
      <w:r>
        <w:rPr/>
        <w:t>it</w:t>
      </w:r>
      <w:r>
        <w:rPr>
          <w:spacing w:val="-3"/>
        </w:rPr>
        <w:t> </w:t>
      </w:r>
      <w:r>
        <w:rPr/>
        <w:t>was</w:t>
      </w:r>
      <w:r>
        <w:rPr>
          <w:spacing w:val="-3"/>
        </w:rPr>
        <w:t> </w:t>
      </w:r>
      <w:r>
        <w:rPr/>
        <w:t>possible</w:t>
      </w:r>
      <w:r>
        <w:rPr>
          <w:spacing w:val="-4"/>
        </w:rPr>
        <w:t> </w:t>
      </w:r>
      <w:r>
        <w:rPr/>
        <w:t>that</w:t>
      </w:r>
      <w:r>
        <w:rPr>
          <w:spacing w:val="-3"/>
        </w:rPr>
        <w:t> </w:t>
      </w:r>
      <w:r>
        <w:rPr/>
        <w:t>an</w:t>
      </w:r>
      <w:r>
        <w:rPr>
          <w:spacing w:val="-3"/>
        </w:rPr>
        <w:t> </w:t>
      </w:r>
      <w:r>
        <w:rPr/>
        <w:t>effort</w:t>
      </w:r>
      <w:r>
        <w:rPr>
          <w:spacing w:val="-3"/>
        </w:rPr>
        <w:t> </w:t>
      </w:r>
      <w:r>
        <w:rPr/>
        <w:t>to</w:t>
      </w:r>
      <w:r>
        <w:rPr>
          <w:spacing w:val="-3"/>
        </w:rPr>
        <w:t> </w:t>
      </w:r>
      <w:r>
        <w:rPr/>
        <w:t>intervene</w:t>
      </w:r>
      <w:r>
        <w:rPr>
          <w:spacing w:val="-4"/>
        </w:rPr>
        <w:t> </w:t>
      </w:r>
      <w:r>
        <w:rPr/>
        <w:t>under</w:t>
      </w:r>
      <w:r>
        <w:rPr>
          <w:spacing w:val="-4"/>
        </w:rPr>
        <w:t> </w:t>
      </w:r>
      <w:r>
        <w:rPr/>
        <w:t>existing</w:t>
      </w:r>
      <w:r>
        <w:rPr>
          <w:spacing w:val="-6"/>
        </w:rPr>
        <w:t> </w:t>
      </w:r>
      <w:r>
        <w:rPr/>
        <w:t>law</w:t>
      </w:r>
      <w:r>
        <w:rPr>
          <w:spacing w:val="-4"/>
        </w:rPr>
        <w:t> </w:t>
      </w:r>
      <w:r>
        <w:rPr/>
        <w:t>might</w:t>
      </w:r>
      <w:r>
        <w:rPr>
          <w:spacing w:val="-3"/>
        </w:rPr>
        <w:t> </w:t>
      </w:r>
      <w:r>
        <w:rPr/>
        <w:t>not</w:t>
      </w:r>
      <w:r>
        <w:rPr>
          <w:spacing w:val="-1"/>
        </w:rPr>
        <w:t> </w:t>
      </w:r>
      <w:r>
        <w:rPr/>
        <w:t>be</w:t>
      </w:r>
      <w:r>
        <w:rPr>
          <w:spacing w:val="-4"/>
        </w:rPr>
        <w:t> </w:t>
      </w:r>
      <w:r>
        <w:rPr/>
        <w:t>successful,</w:t>
      </w:r>
    </w:p>
    <w:p>
      <w:pPr>
        <w:spacing w:after="0"/>
        <w:sectPr>
          <w:pgSz w:w="12240" w:h="15840"/>
          <w:pgMar w:header="0" w:footer="523" w:top="1360" w:bottom="720" w:left="0" w:right="0"/>
        </w:sectPr>
      </w:pPr>
    </w:p>
    <w:p>
      <w:pPr>
        <w:pStyle w:val="BodyText"/>
        <w:spacing w:before="72"/>
        <w:ind w:left="1799" w:right="1883"/>
      </w:pPr>
      <w:r>
        <w:rPr/>
        <w:t>and there was anecdotal evidence that intervention might be denied by</w:t>
      </w:r>
      <w:r>
        <w:rPr>
          <w:spacing w:val="-1"/>
        </w:rPr>
        <w:t> </w:t>
      </w:r>
      <w:r>
        <w:rPr/>
        <w:t>a trial court even if</w:t>
      </w:r>
      <w:r>
        <w:rPr>
          <w:spacing w:val="-3"/>
        </w:rPr>
        <w:t> </w:t>
      </w:r>
      <w:r>
        <w:rPr/>
        <w:t>not</w:t>
      </w:r>
      <w:r>
        <w:rPr>
          <w:spacing w:val="-2"/>
        </w:rPr>
        <w:t> </w:t>
      </w:r>
      <w:r>
        <w:rPr/>
        <w:t>opposed</w:t>
      </w:r>
      <w:r>
        <w:rPr>
          <w:spacing w:val="-2"/>
        </w:rPr>
        <w:t> </w:t>
      </w:r>
      <w:r>
        <w:rPr/>
        <w:t>by</w:t>
      </w:r>
      <w:r>
        <w:rPr>
          <w:spacing w:val="-7"/>
        </w:rPr>
        <w:t> </w:t>
      </w:r>
      <w:r>
        <w:rPr/>
        <w:t>the</w:t>
      </w:r>
      <w:r>
        <w:rPr>
          <w:spacing w:val="-3"/>
        </w:rPr>
        <w:t> </w:t>
      </w:r>
      <w:r>
        <w:rPr/>
        <w:t>state.</w:t>
      </w:r>
      <w:r>
        <w:rPr>
          <w:spacing w:val="40"/>
        </w:rPr>
        <w:t> </w:t>
      </w:r>
      <w:r>
        <w:rPr/>
        <w:t>For</w:t>
      </w:r>
      <w:r>
        <w:rPr>
          <w:spacing w:val="-3"/>
        </w:rPr>
        <w:t> </w:t>
      </w:r>
      <w:r>
        <w:rPr/>
        <w:t>this</w:t>
      </w:r>
      <w:r>
        <w:rPr>
          <w:spacing w:val="-2"/>
        </w:rPr>
        <w:t> </w:t>
      </w:r>
      <w:r>
        <w:rPr/>
        <w:t>reason,</w:t>
      </w:r>
      <w:r>
        <w:rPr>
          <w:spacing w:val="-2"/>
        </w:rPr>
        <w:t> </w:t>
      </w:r>
      <w:r>
        <w:rPr/>
        <w:t>and</w:t>
      </w:r>
      <w:r>
        <w:rPr>
          <w:spacing w:val="-2"/>
        </w:rPr>
        <w:t> </w:t>
      </w:r>
      <w:r>
        <w:rPr/>
        <w:t>to effectuate</w:t>
      </w:r>
      <w:r>
        <w:rPr>
          <w:spacing w:val="-3"/>
        </w:rPr>
        <w:t> </w:t>
      </w:r>
      <w:r>
        <w:rPr/>
        <w:t>the</w:t>
      </w:r>
      <w:r>
        <w:rPr>
          <w:spacing w:val="-1"/>
        </w:rPr>
        <w:t> </w:t>
      </w:r>
      <w:r>
        <w:rPr/>
        <w:t>goals</w:t>
      </w:r>
      <w:r>
        <w:rPr>
          <w:spacing w:val="-2"/>
        </w:rPr>
        <w:t> </w:t>
      </w:r>
      <w:r>
        <w:rPr/>
        <w:t>of</w:t>
      </w:r>
      <w:r>
        <w:rPr>
          <w:spacing w:val="-3"/>
        </w:rPr>
        <w:t> </w:t>
      </w:r>
      <w:r>
        <w:rPr/>
        <w:t>the</w:t>
      </w:r>
      <w:r>
        <w:rPr>
          <w:spacing w:val="-3"/>
        </w:rPr>
        <w:t> </w:t>
      </w:r>
      <w:r>
        <w:rPr/>
        <w:t>legislation, the Work Group decided that the legislation should give Chief Petitioners an “unconditional right” to intervene under ORCP 33 if the AG decides not to defend the validity of a particular enacted initiative.</w:t>
      </w:r>
    </w:p>
    <w:p>
      <w:pPr>
        <w:pStyle w:val="BodyText"/>
        <w:spacing w:before="14"/>
        <w:ind w:left="1799" w:right="1852" w:firstLine="720"/>
      </w:pPr>
      <w:r>
        <w:rPr/>
        <w:t>The Work Group assumes, based on the appeal rights of parties to a case under Oregon law, that once the intervenor is admitted to the case and made a party, that intervenor also has the ability to appeal from an adverse judgment. (</w:t>
      </w:r>
      <w:r>
        <w:rPr>
          <w:i/>
        </w:rPr>
        <w:t>i.e.</w:t>
      </w:r>
      <w:r>
        <w:rPr/>
        <w:t>, a decision striking</w:t>
      </w:r>
      <w:r>
        <w:rPr>
          <w:spacing w:val="-5"/>
        </w:rPr>
        <w:t> </w:t>
      </w:r>
      <w:r>
        <w:rPr/>
        <w:t>down</w:t>
      </w:r>
      <w:r>
        <w:rPr>
          <w:spacing w:val="-2"/>
        </w:rPr>
        <w:t> </w:t>
      </w:r>
      <w:r>
        <w:rPr/>
        <w:t>the</w:t>
      </w:r>
      <w:r>
        <w:rPr>
          <w:spacing w:val="-3"/>
        </w:rPr>
        <w:t> </w:t>
      </w:r>
      <w:r>
        <w:rPr/>
        <w:t>enacted</w:t>
      </w:r>
      <w:r>
        <w:rPr>
          <w:spacing w:val="-2"/>
        </w:rPr>
        <w:t> </w:t>
      </w:r>
      <w:r>
        <w:rPr/>
        <w:t>provision).</w:t>
      </w:r>
      <w:r>
        <w:rPr>
          <w:spacing w:val="40"/>
        </w:rPr>
        <w:t> </w:t>
      </w:r>
      <w:r>
        <w:rPr/>
        <w:t>ORS</w:t>
      </w:r>
      <w:r>
        <w:rPr>
          <w:spacing w:val="-2"/>
        </w:rPr>
        <w:t> </w:t>
      </w:r>
      <w:r>
        <w:rPr/>
        <w:t>19.245</w:t>
      </w:r>
      <w:r>
        <w:rPr>
          <w:spacing w:val="-2"/>
        </w:rPr>
        <w:t> </w:t>
      </w:r>
      <w:r>
        <w:rPr/>
        <w:t>(“any</w:t>
      </w:r>
      <w:r>
        <w:rPr>
          <w:spacing w:val="-7"/>
        </w:rPr>
        <w:t> </w:t>
      </w:r>
      <w:r>
        <w:rPr/>
        <w:t>party</w:t>
      </w:r>
      <w:r>
        <w:rPr>
          <w:spacing w:val="-7"/>
        </w:rPr>
        <w:t> </w:t>
      </w:r>
      <w:r>
        <w:rPr/>
        <w:t>to</w:t>
      </w:r>
      <w:r>
        <w:rPr>
          <w:spacing w:val="-2"/>
        </w:rPr>
        <w:t> </w:t>
      </w:r>
      <w:r>
        <w:rPr/>
        <w:t>a</w:t>
      </w:r>
      <w:r>
        <w:rPr>
          <w:spacing w:val="-3"/>
        </w:rPr>
        <w:t> </w:t>
      </w:r>
      <w:r>
        <w:rPr/>
        <w:t>judgment</w:t>
      </w:r>
      <w:r>
        <w:rPr>
          <w:spacing w:val="-2"/>
        </w:rPr>
        <w:t> </w:t>
      </w:r>
      <w:r>
        <w:rPr/>
        <w:t>may</w:t>
      </w:r>
      <w:r>
        <w:rPr>
          <w:spacing w:val="-5"/>
        </w:rPr>
        <w:t> </w:t>
      </w:r>
      <w:r>
        <w:rPr/>
        <w:t>appeal from the judgment”).</w:t>
      </w:r>
      <w:r>
        <w:rPr>
          <w:spacing w:val="80"/>
        </w:rPr>
        <w:t> </w:t>
      </w:r>
      <w:r>
        <w:rPr/>
        <w:t>It is worth noting that if the AG defends the enacted initiative in the</w:t>
      </w:r>
      <w:r>
        <w:rPr>
          <w:spacing w:val="-2"/>
        </w:rPr>
        <w:t> </w:t>
      </w:r>
      <w:r>
        <w:rPr/>
        <w:t>trial</w:t>
      </w:r>
      <w:r>
        <w:rPr>
          <w:spacing w:val="-1"/>
        </w:rPr>
        <w:t> </w:t>
      </w:r>
      <w:r>
        <w:rPr/>
        <w:t>court,</w:t>
      </w:r>
      <w:r>
        <w:rPr>
          <w:spacing w:val="-1"/>
        </w:rPr>
        <w:t> </w:t>
      </w:r>
      <w:r>
        <w:rPr/>
        <w:t>but</w:t>
      </w:r>
      <w:r>
        <w:rPr>
          <w:spacing w:val="-1"/>
        </w:rPr>
        <w:t> </w:t>
      </w:r>
      <w:r>
        <w:rPr/>
        <w:t>then</w:t>
      </w:r>
      <w:r>
        <w:rPr>
          <w:spacing w:val="-1"/>
        </w:rPr>
        <w:t> </w:t>
      </w:r>
      <w:r>
        <w:rPr/>
        <w:t>decides</w:t>
      </w:r>
      <w:r>
        <w:rPr>
          <w:spacing w:val="-1"/>
        </w:rPr>
        <w:t> </w:t>
      </w:r>
      <w:r>
        <w:rPr/>
        <w:t>not</w:t>
      </w:r>
      <w:r>
        <w:rPr>
          <w:spacing w:val="-1"/>
        </w:rPr>
        <w:t> </w:t>
      </w:r>
      <w:r>
        <w:rPr/>
        <w:t>to</w:t>
      </w:r>
      <w:r>
        <w:rPr>
          <w:spacing w:val="-1"/>
        </w:rPr>
        <w:t> </w:t>
      </w:r>
      <w:r>
        <w:rPr/>
        <w:t>defend</w:t>
      </w:r>
      <w:r>
        <w:rPr>
          <w:spacing w:val="-1"/>
        </w:rPr>
        <w:t> </w:t>
      </w:r>
      <w:r>
        <w:rPr/>
        <w:t>after losing,</w:t>
      </w:r>
      <w:r>
        <w:rPr>
          <w:spacing w:val="-1"/>
        </w:rPr>
        <w:t> </w:t>
      </w:r>
      <w:r>
        <w:rPr/>
        <w:t>this</w:t>
      </w:r>
      <w:r>
        <w:rPr>
          <w:spacing w:val="-1"/>
        </w:rPr>
        <w:t> </w:t>
      </w:r>
      <w:r>
        <w:rPr/>
        <w:t>provision</w:t>
      </w:r>
      <w:r>
        <w:rPr>
          <w:spacing w:val="-1"/>
        </w:rPr>
        <w:t> </w:t>
      </w:r>
      <w:r>
        <w:rPr/>
        <w:t>would</w:t>
      </w:r>
      <w:r>
        <w:rPr>
          <w:spacing w:val="-1"/>
        </w:rPr>
        <w:t> </w:t>
      </w:r>
      <w:r>
        <w:rPr>
          <w:i/>
        </w:rPr>
        <w:t>not </w:t>
      </w:r>
      <w:r>
        <w:rPr/>
        <w:t>create any</w:t>
      </w:r>
      <w:r>
        <w:rPr>
          <w:spacing w:val="-5"/>
        </w:rPr>
        <w:t> </w:t>
      </w:r>
      <w:r>
        <w:rPr/>
        <w:t>mechanism to permit Chief</w:t>
      </w:r>
      <w:r>
        <w:rPr>
          <w:spacing w:val="-1"/>
        </w:rPr>
        <w:t> </w:t>
      </w:r>
      <w:r>
        <w:rPr/>
        <w:t>Petitioners or</w:t>
      </w:r>
      <w:r>
        <w:rPr>
          <w:spacing w:val="-1"/>
        </w:rPr>
        <w:t> </w:t>
      </w:r>
      <w:r>
        <w:rPr/>
        <w:t>others to seek a</w:t>
      </w:r>
      <w:r>
        <w:rPr>
          <w:spacing w:val="-1"/>
        </w:rPr>
        <w:t> </w:t>
      </w:r>
      <w:r>
        <w:rPr/>
        <w:t>right to appeal.</w:t>
      </w:r>
      <w:r>
        <w:rPr>
          <w:spacing w:val="40"/>
        </w:rPr>
        <w:t> </w:t>
      </w:r>
      <w:r>
        <w:rPr/>
        <w:t>While</w:t>
      </w:r>
      <w:r>
        <w:rPr>
          <w:spacing w:val="-1"/>
        </w:rPr>
        <w:t> </w:t>
      </w:r>
      <w:r>
        <w:rPr/>
        <w:t>this may seem inconsistent with the overall goal of the Work Group, the members of the Work Group believed that as long as at least one good defense was mounted to the validity of state law – in this case, the defense in state court by the AG before deciding not to appeal – the overall purposes of the advocacy system and initiative process would have been met.</w:t>
      </w:r>
    </w:p>
    <w:p>
      <w:pPr>
        <w:pStyle w:val="BodyText"/>
        <w:spacing w:before="15"/>
        <w:ind w:left="1799" w:right="1883" w:firstLine="720"/>
      </w:pPr>
      <w:r>
        <w:rPr/>
        <w:t>The Work Group considered allowing intervention as of right in every case, but believed that such a change to existing law was not necessary since the primary goal of the draft legislation – to ensuring defense when the AG decides not to defend – is achieved by limiting this new right to the particular circumstances set forth in the proposal.</w:t>
      </w:r>
      <w:r>
        <w:rPr>
          <w:spacing w:val="40"/>
        </w:rPr>
        <w:t> </w:t>
      </w:r>
      <w:r>
        <w:rPr/>
        <w:t>The</w:t>
      </w:r>
      <w:r>
        <w:rPr>
          <w:spacing w:val="-5"/>
        </w:rPr>
        <w:t> </w:t>
      </w:r>
      <w:r>
        <w:rPr/>
        <w:t>Work</w:t>
      </w:r>
      <w:r>
        <w:rPr>
          <w:spacing w:val="-4"/>
        </w:rPr>
        <w:t> </w:t>
      </w:r>
      <w:r>
        <w:rPr/>
        <w:t>Group</w:t>
      </w:r>
      <w:r>
        <w:rPr>
          <w:spacing w:val="-4"/>
        </w:rPr>
        <w:t> </w:t>
      </w:r>
      <w:r>
        <w:rPr/>
        <w:t>also</w:t>
      </w:r>
      <w:r>
        <w:rPr>
          <w:spacing w:val="-4"/>
        </w:rPr>
        <w:t> </w:t>
      </w:r>
      <w:r>
        <w:rPr/>
        <w:t>considered</w:t>
      </w:r>
      <w:r>
        <w:rPr>
          <w:spacing w:val="-4"/>
        </w:rPr>
        <w:t> </w:t>
      </w:r>
      <w:r>
        <w:rPr/>
        <w:t>using</w:t>
      </w:r>
      <w:r>
        <w:rPr>
          <w:spacing w:val="-4"/>
        </w:rPr>
        <w:t> </w:t>
      </w:r>
      <w:r>
        <w:rPr/>
        <w:t>the</w:t>
      </w:r>
      <w:r>
        <w:rPr>
          <w:spacing w:val="-5"/>
        </w:rPr>
        <w:t> </w:t>
      </w:r>
      <w:r>
        <w:rPr/>
        <w:t>Special</w:t>
      </w:r>
      <w:r>
        <w:rPr>
          <w:spacing w:val="-4"/>
        </w:rPr>
        <w:t> </w:t>
      </w:r>
      <w:r>
        <w:rPr/>
        <w:t>AAG</w:t>
      </w:r>
      <w:r>
        <w:rPr>
          <w:spacing w:val="-3"/>
        </w:rPr>
        <w:t> </w:t>
      </w:r>
      <w:r>
        <w:rPr/>
        <w:t>appointment</w:t>
      </w:r>
      <w:r>
        <w:rPr>
          <w:spacing w:val="-4"/>
        </w:rPr>
        <w:t> </w:t>
      </w:r>
      <w:r>
        <w:rPr/>
        <w:t>process for state law, but concluded that it was a more significant departure from existing law than was the enhanced intervention right and that, in any event, the legislature’s control over intervention law limited the need for a Special AAG provision in state court.</w:t>
      </w:r>
    </w:p>
    <w:p>
      <w:pPr>
        <w:pStyle w:val="BodyText"/>
        <w:spacing w:before="33"/>
      </w:pPr>
    </w:p>
    <w:p>
      <w:pPr>
        <w:spacing w:before="1"/>
        <w:ind w:left="2520" w:right="0" w:firstLine="0"/>
        <w:jc w:val="left"/>
        <w:rPr>
          <w:i/>
          <w:sz w:val="24"/>
        </w:rPr>
      </w:pPr>
      <w:r>
        <w:rPr>
          <w:i/>
          <w:sz w:val="24"/>
        </w:rPr>
        <w:t>Section</w:t>
      </w:r>
      <w:r>
        <w:rPr>
          <w:i/>
          <w:spacing w:val="-2"/>
          <w:sz w:val="24"/>
        </w:rPr>
        <w:t> </w:t>
      </w:r>
      <w:r>
        <w:rPr>
          <w:i/>
          <w:spacing w:val="-5"/>
          <w:sz w:val="24"/>
        </w:rPr>
        <w:t>5:</w:t>
      </w:r>
    </w:p>
    <w:p>
      <w:pPr>
        <w:pStyle w:val="BodyText"/>
        <w:spacing w:before="12"/>
        <w:ind w:left="1800" w:right="1805" w:firstLine="720"/>
      </w:pPr>
      <w:r>
        <w:rPr/>
        <w:t>Section</w:t>
      </w:r>
      <w:r>
        <w:rPr>
          <w:spacing w:val="-1"/>
        </w:rPr>
        <w:t> </w:t>
      </w:r>
      <w:r>
        <w:rPr/>
        <w:t>5</w:t>
      </w:r>
      <w:r>
        <w:rPr>
          <w:spacing w:val="-1"/>
        </w:rPr>
        <w:t> </w:t>
      </w:r>
      <w:r>
        <w:rPr/>
        <w:t>of</w:t>
      </w:r>
      <w:r>
        <w:rPr>
          <w:spacing w:val="-2"/>
        </w:rPr>
        <w:t> </w:t>
      </w:r>
      <w:r>
        <w:rPr/>
        <w:t>the</w:t>
      </w:r>
      <w:r>
        <w:rPr>
          <w:spacing w:val="-2"/>
        </w:rPr>
        <w:t> </w:t>
      </w:r>
      <w:r>
        <w:rPr/>
        <w:t>draft</w:t>
      </w:r>
      <w:r>
        <w:rPr>
          <w:spacing w:val="-1"/>
        </w:rPr>
        <w:t> </w:t>
      </w:r>
      <w:r>
        <w:rPr/>
        <w:t>legislation</w:t>
      </w:r>
      <w:r>
        <w:rPr>
          <w:spacing w:val="-1"/>
        </w:rPr>
        <w:t> </w:t>
      </w:r>
      <w:r>
        <w:rPr/>
        <w:t>sets</w:t>
      </w:r>
      <w:r>
        <w:rPr>
          <w:spacing w:val="-1"/>
        </w:rPr>
        <w:t> </w:t>
      </w:r>
      <w:r>
        <w:rPr/>
        <w:t>forth</w:t>
      </w:r>
      <w:r>
        <w:rPr>
          <w:spacing w:val="-1"/>
        </w:rPr>
        <w:t> </w:t>
      </w:r>
      <w:r>
        <w:rPr/>
        <w:t>the</w:t>
      </w:r>
      <w:r>
        <w:rPr>
          <w:spacing w:val="-2"/>
        </w:rPr>
        <w:t> </w:t>
      </w:r>
      <w:r>
        <w:rPr/>
        <w:t>process</w:t>
      </w:r>
      <w:r>
        <w:rPr>
          <w:spacing w:val="-1"/>
        </w:rPr>
        <w:t> </w:t>
      </w:r>
      <w:r>
        <w:rPr/>
        <w:t>that</w:t>
      </w:r>
      <w:r>
        <w:rPr>
          <w:spacing w:val="-1"/>
        </w:rPr>
        <w:t> </w:t>
      </w:r>
      <w:r>
        <w:rPr/>
        <w:t>the</w:t>
      </w:r>
      <w:r>
        <w:rPr>
          <w:spacing w:val="-2"/>
        </w:rPr>
        <w:t> </w:t>
      </w:r>
      <w:r>
        <w:rPr/>
        <w:t>Work</w:t>
      </w:r>
      <w:r>
        <w:rPr>
          <w:spacing w:val="-1"/>
        </w:rPr>
        <w:t> </w:t>
      </w:r>
      <w:r>
        <w:rPr/>
        <w:t>Group would recommend for purposes of – if necessary – establishing a defense in federal court when the</w:t>
      </w:r>
      <w:r>
        <w:rPr>
          <w:spacing w:val="-4"/>
        </w:rPr>
        <w:t> </w:t>
      </w:r>
      <w:r>
        <w:rPr/>
        <w:t>AG</w:t>
      </w:r>
      <w:r>
        <w:rPr>
          <w:spacing w:val="-4"/>
        </w:rPr>
        <w:t> </w:t>
      </w:r>
      <w:r>
        <w:rPr/>
        <w:t>declines</w:t>
      </w:r>
      <w:r>
        <w:rPr>
          <w:spacing w:val="-3"/>
        </w:rPr>
        <w:t> </w:t>
      </w:r>
      <w:r>
        <w:rPr/>
        <w:t>to</w:t>
      </w:r>
      <w:r>
        <w:rPr>
          <w:spacing w:val="-3"/>
        </w:rPr>
        <w:t> </w:t>
      </w:r>
      <w:r>
        <w:rPr/>
        <w:t>defend.</w:t>
      </w:r>
      <w:r>
        <w:rPr>
          <w:spacing w:val="40"/>
        </w:rPr>
        <w:t> </w:t>
      </w:r>
      <w:r>
        <w:rPr/>
        <w:t>While</w:t>
      </w:r>
      <w:r>
        <w:rPr>
          <w:spacing w:val="-4"/>
        </w:rPr>
        <w:t> </w:t>
      </w:r>
      <w:r>
        <w:rPr/>
        <w:t>the</w:t>
      </w:r>
      <w:r>
        <w:rPr>
          <w:spacing w:val="-4"/>
        </w:rPr>
        <w:t> </w:t>
      </w:r>
      <w:r>
        <w:rPr/>
        <w:t>ultimate</w:t>
      </w:r>
      <w:r>
        <w:rPr>
          <w:spacing w:val="-4"/>
        </w:rPr>
        <w:t> </w:t>
      </w:r>
      <w:r>
        <w:rPr/>
        <w:t>solution</w:t>
      </w:r>
      <w:r>
        <w:rPr>
          <w:spacing w:val="-3"/>
        </w:rPr>
        <w:t> </w:t>
      </w:r>
      <w:r>
        <w:rPr/>
        <w:t>involves</w:t>
      </w:r>
      <w:r>
        <w:rPr>
          <w:spacing w:val="-3"/>
        </w:rPr>
        <w:t> </w:t>
      </w:r>
      <w:r>
        <w:rPr/>
        <w:t>appointment</w:t>
      </w:r>
      <w:r>
        <w:rPr>
          <w:spacing w:val="-3"/>
        </w:rPr>
        <w:t> </w:t>
      </w:r>
      <w:r>
        <w:rPr/>
        <w:t>of</w:t>
      </w:r>
      <w:r>
        <w:rPr>
          <w:spacing w:val="-4"/>
        </w:rPr>
        <w:t> </w:t>
      </w:r>
      <w:r>
        <w:rPr/>
        <w:t>a</w:t>
      </w:r>
      <w:r>
        <w:rPr>
          <w:spacing w:val="-4"/>
        </w:rPr>
        <w:t> </w:t>
      </w:r>
      <w:r>
        <w:rPr/>
        <w:t>Special AAG, the legislation also reflects the Work Group’s belief that this appointment would need to be rare, indeed, and effectively a “last chance” for defending the state law when no other better option has presented itself.</w:t>
      </w:r>
      <w:r>
        <w:rPr>
          <w:spacing w:val="40"/>
        </w:rPr>
        <w:t> </w:t>
      </w:r>
      <w:r>
        <w:rPr/>
        <w:t>This belief is reflected in the various preconditions, set out in section 5(2), which would have to be met before appointment could occur.</w:t>
      </w:r>
    </w:p>
    <w:p>
      <w:pPr>
        <w:pStyle w:val="BodyText"/>
        <w:spacing w:before="14"/>
        <w:ind w:left="1800" w:right="1821" w:firstLine="720"/>
      </w:pPr>
      <w:r>
        <w:rPr/>
        <w:t>As an initial matter, the Work Group believed that it would be best if parties who were already participating in the litigation be primarily responsible for defending state law.</w:t>
      </w:r>
      <w:r>
        <w:rPr>
          <w:spacing w:val="40"/>
        </w:rPr>
        <w:t> </w:t>
      </w:r>
      <w:r>
        <w:rPr/>
        <w:t>The first precondition, then, in 5(2)(a), would allow the AG to refuse to appoint a Special AAG if there were other parties or intervenors already in the action who were defending the validity</w:t>
      </w:r>
      <w:r>
        <w:rPr>
          <w:spacing w:val="-1"/>
        </w:rPr>
        <w:t> </w:t>
      </w:r>
      <w:r>
        <w:rPr/>
        <w:t>of the enacted initiative.</w:t>
      </w:r>
      <w:r>
        <w:rPr>
          <w:spacing w:val="40"/>
        </w:rPr>
        <w:t> </w:t>
      </w:r>
      <w:r>
        <w:rPr/>
        <w:t>Depending on the parties involved in the case,</w:t>
      </w:r>
      <w:r>
        <w:rPr>
          <w:spacing w:val="-2"/>
        </w:rPr>
        <w:t> </w:t>
      </w:r>
      <w:r>
        <w:rPr/>
        <w:t>this</w:t>
      </w:r>
      <w:r>
        <w:rPr>
          <w:spacing w:val="-2"/>
        </w:rPr>
        <w:t> </w:t>
      </w:r>
      <w:r>
        <w:rPr/>
        <w:t>might</w:t>
      </w:r>
      <w:r>
        <w:rPr>
          <w:spacing w:val="-2"/>
        </w:rPr>
        <w:t> </w:t>
      </w:r>
      <w:r>
        <w:rPr/>
        <w:t>be</w:t>
      </w:r>
      <w:r>
        <w:rPr>
          <w:spacing w:val="-3"/>
        </w:rPr>
        <w:t> </w:t>
      </w:r>
      <w:r>
        <w:rPr/>
        <w:t>something</w:t>
      </w:r>
      <w:r>
        <w:rPr>
          <w:spacing w:val="-5"/>
        </w:rPr>
        <w:t> </w:t>
      </w:r>
      <w:r>
        <w:rPr/>
        <w:t>of</w:t>
      </w:r>
      <w:r>
        <w:rPr>
          <w:spacing w:val="-3"/>
        </w:rPr>
        <w:t> </w:t>
      </w:r>
      <w:r>
        <w:rPr/>
        <w:t>a</w:t>
      </w:r>
      <w:r>
        <w:rPr>
          <w:spacing w:val="-3"/>
        </w:rPr>
        <w:t> </w:t>
      </w:r>
      <w:r>
        <w:rPr/>
        <w:t>judgment call</w:t>
      </w:r>
      <w:r>
        <w:rPr>
          <w:spacing w:val="-2"/>
        </w:rPr>
        <w:t> </w:t>
      </w:r>
      <w:r>
        <w:rPr/>
        <w:t>by</w:t>
      </w:r>
      <w:r>
        <w:rPr>
          <w:spacing w:val="-5"/>
        </w:rPr>
        <w:t> </w:t>
      </w:r>
      <w:r>
        <w:rPr/>
        <w:t>the</w:t>
      </w:r>
      <w:r>
        <w:rPr>
          <w:spacing w:val="-3"/>
        </w:rPr>
        <w:t> </w:t>
      </w:r>
      <w:r>
        <w:rPr/>
        <w:t>AG,</w:t>
      </w:r>
      <w:r>
        <w:rPr>
          <w:spacing w:val="-2"/>
        </w:rPr>
        <w:t> </w:t>
      </w:r>
      <w:r>
        <w:rPr/>
        <w:t>for</w:t>
      </w:r>
      <w:r>
        <w:rPr>
          <w:spacing w:val="-3"/>
        </w:rPr>
        <w:t> </w:t>
      </w:r>
      <w:r>
        <w:rPr/>
        <w:t>the</w:t>
      </w:r>
      <w:r>
        <w:rPr>
          <w:spacing w:val="-3"/>
        </w:rPr>
        <w:t> </w:t>
      </w:r>
      <w:r>
        <w:rPr/>
        <w:t>position</w:t>
      </w:r>
      <w:r>
        <w:rPr>
          <w:spacing w:val="-2"/>
        </w:rPr>
        <w:t> </w:t>
      </w:r>
      <w:r>
        <w:rPr/>
        <w:t>of</w:t>
      </w:r>
      <w:r>
        <w:rPr>
          <w:spacing w:val="-3"/>
        </w:rPr>
        <w:t> </w:t>
      </w:r>
      <w:r>
        <w:rPr/>
        <w:t>the</w:t>
      </w:r>
      <w:r>
        <w:rPr>
          <w:spacing w:val="-3"/>
        </w:rPr>
        <w:t> </w:t>
      </w:r>
      <w:r>
        <w:rPr/>
        <w:t>parties may not be perfectly clear when this judgment needs to be made.</w:t>
      </w:r>
      <w:r>
        <w:rPr>
          <w:spacing w:val="40"/>
        </w:rPr>
        <w:t> </w:t>
      </w:r>
      <w:r>
        <w:rPr/>
        <w:t>The Work Group assumed, however, as it did throughout the design of the draft legislation, that the AG would be acting in good faith with respect to any discretionary decisions that need to be </w:t>
      </w:r>
      <w:r>
        <w:rPr>
          <w:spacing w:val="-4"/>
        </w:rPr>
        <w:t>made.</w:t>
      </w:r>
    </w:p>
    <w:p>
      <w:pPr>
        <w:spacing w:after="0"/>
        <w:sectPr>
          <w:pgSz w:w="12240" w:h="15840"/>
          <w:pgMar w:header="0" w:footer="523" w:top="1360" w:bottom="720" w:left="0" w:right="0"/>
        </w:sectPr>
      </w:pPr>
    </w:p>
    <w:p>
      <w:pPr>
        <w:pStyle w:val="BodyText"/>
        <w:spacing w:before="72"/>
        <w:ind w:left="1800" w:right="1829" w:firstLine="720"/>
      </w:pPr>
      <w:r>
        <w:rPr/>
        <w:t>The section also indicates the Work Group’s preference that the defense of state law take place through intervention by the Chief Petitioners or certain other state officials; indeed, subsection (2)(b) would make mandatory a request to intervene by one of the parties to whom the AG sent the notice of the decision not to defend.</w:t>
      </w:r>
      <w:r>
        <w:rPr>
          <w:spacing w:val="40"/>
        </w:rPr>
        <w:t> </w:t>
      </w:r>
      <w:r>
        <w:rPr/>
        <w:t>The assumption is that this will likely</w:t>
      </w:r>
      <w:r>
        <w:rPr>
          <w:spacing w:val="-3"/>
        </w:rPr>
        <w:t> </w:t>
      </w:r>
      <w:r>
        <w:rPr/>
        <w:t>be Chief Petitioners, but if the Chief Petitioners cannot be located, or are not interested in participating, the relevant state officials could instead seek intervention.</w:t>
      </w:r>
      <w:r>
        <w:rPr>
          <w:spacing w:val="40"/>
        </w:rPr>
        <w:t> </w:t>
      </w:r>
      <w:r>
        <w:rPr/>
        <w:t>To be sure, as is true when Chief Petitioners are missing for purposes of state court proceedings, there may be circumstances in which the AG declines to defend, but neither Chief Petitioners nor the relevant state officials are interested in seeking intervention.</w:t>
      </w:r>
      <w:r>
        <w:rPr>
          <w:spacing w:val="40"/>
        </w:rPr>
        <w:t> </w:t>
      </w:r>
      <w:r>
        <w:rPr/>
        <w:t>In those cases, there could be no appointment of a Special AAG, and</w:t>
      </w:r>
      <w:r>
        <w:rPr>
          <w:spacing w:val="-3"/>
        </w:rPr>
        <w:t> </w:t>
      </w:r>
      <w:r>
        <w:rPr/>
        <w:t>no</w:t>
      </w:r>
      <w:r>
        <w:rPr>
          <w:spacing w:val="-3"/>
        </w:rPr>
        <w:t> </w:t>
      </w:r>
      <w:r>
        <w:rPr/>
        <w:t>defense</w:t>
      </w:r>
      <w:r>
        <w:rPr>
          <w:spacing w:val="-4"/>
        </w:rPr>
        <w:t> </w:t>
      </w:r>
      <w:r>
        <w:rPr/>
        <w:t>would</w:t>
      </w:r>
      <w:r>
        <w:rPr>
          <w:spacing w:val="-3"/>
        </w:rPr>
        <w:t> </w:t>
      </w:r>
      <w:r>
        <w:rPr/>
        <w:t>occur.</w:t>
      </w:r>
      <w:r>
        <w:rPr>
          <w:spacing w:val="40"/>
        </w:rPr>
        <w:t> </w:t>
      </w:r>
      <w:r>
        <w:rPr/>
        <w:t>While</w:t>
      </w:r>
      <w:r>
        <w:rPr>
          <w:spacing w:val="-4"/>
        </w:rPr>
        <w:t> </w:t>
      </w:r>
      <w:r>
        <w:rPr/>
        <w:t>less</w:t>
      </w:r>
      <w:r>
        <w:rPr>
          <w:spacing w:val="-3"/>
        </w:rPr>
        <w:t> </w:t>
      </w:r>
      <w:r>
        <w:rPr/>
        <w:t>than</w:t>
      </w:r>
      <w:r>
        <w:rPr>
          <w:spacing w:val="-3"/>
        </w:rPr>
        <w:t> </w:t>
      </w:r>
      <w:r>
        <w:rPr/>
        <w:t>ideal,</w:t>
      </w:r>
      <w:r>
        <w:rPr>
          <w:spacing w:val="-3"/>
        </w:rPr>
        <w:t> </w:t>
      </w:r>
      <w:r>
        <w:rPr/>
        <w:t>the</w:t>
      </w:r>
      <w:r>
        <w:rPr>
          <w:spacing w:val="-4"/>
        </w:rPr>
        <w:t> </w:t>
      </w:r>
      <w:r>
        <w:rPr/>
        <w:t>Work</w:t>
      </w:r>
      <w:r>
        <w:rPr>
          <w:spacing w:val="-3"/>
        </w:rPr>
        <w:t> </w:t>
      </w:r>
      <w:r>
        <w:rPr/>
        <w:t>Group</w:t>
      </w:r>
      <w:r>
        <w:rPr>
          <w:spacing w:val="-3"/>
        </w:rPr>
        <w:t> </w:t>
      </w:r>
      <w:r>
        <w:rPr/>
        <w:t>assumed</w:t>
      </w:r>
      <w:r>
        <w:rPr>
          <w:spacing w:val="-3"/>
        </w:rPr>
        <w:t> </w:t>
      </w:r>
      <w:r>
        <w:rPr/>
        <w:t>that</w:t>
      </w:r>
      <w:r>
        <w:rPr>
          <w:spacing w:val="-3"/>
        </w:rPr>
        <w:t> </w:t>
      </w:r>
      <w:r>
        <w:rPr/>
        <w:t>if</w:t>
      </w:r>
      <w:r>
        <w:rPr>
          <w:spacing w:val="-4"/>
        </w:rPr>
        <w:t> </w:t>
      </w:r>
      <w:r>
        <w:rPr/>
        <w:t>there were sufficient interest to justify appointment of a Special AAG, there would also be sufficient interest for someone on the list of notified parties to seek intervention.</w:t>
      </w:r>
    </w:p>
    <w:p>
      <w:pPr>
        <w:pStyle w:val="BodyText"/>
        <w:spacing w:before="14"/>
        <w:ind w:left="1799" w:right="1883" w:firstLine="720"/>
      </w:pPr>
      <w:r>
        <w:rPr/>
        <w:t>The Work Group recognized that for the state officials, in particular, taking on a motion to intervene – as well as the potential costs of participation if the motion is granted – may deter any efforts to seek intervention.</w:t>
      </w:r>
      <w:r>
        <w:rPr>
          <w:spacing w:val="40"/>
        </w:rPr>
        <w:t> </w:t>
      </w:r>
      <w:r>
        <w:rPr/>
        <w:t>Again, however, the Work Group was trying to strike a balance between ensuring that </w:t>
      </w:r>
      <w:r>
        <w:rPr>
          <w:i/>
        </w:rPr>
        <w:t>some </w:t>
      </w:r>
      <w:r>
        <w:rPr/>
        <w:t>defense would occur, and making</w:t>
      </w:r>
      <w:r>
        <w:rPr>
          <w:spacing w:val="-5"/>
        </w:rPr>
        <w:t> </w:t>
      </w:r>
      <w:r>
        <w:rPr/>
        <w:t>it</w:t>
      </w:r>
      <w:r>
        <w:rPr>
          <w:spacing w:val="-2"/>
        </w:rPr>
        <w:t> </w:t>
      </w:r>
      <w:r>
        <w:rPr/>
        <w:t>too</w:t>
      </w:r>
      <w:r>
        <w:rPr>
          <w:spacing w:val="-2"/>
        </w:rPr>
        <w:t> </w:t>
      </w:r>
      <w:r>
        <w:rPr/>
        <w:t>easy</w:t>
      </w:r>
      <w:r>
        <w:rPr>
          <w:spacing w:val="-7"/>
        </w:rPr>
        <w:t> </w:t>
      </w:r>
      <w:r>
        <w:rPr/>
        <w:t>to</w:t>
      </w:r>
      <w:r>
        <w:rPr>
          <w:spacing w:val="-2"/>
        </w:rPr>
        <w:t> </w:t>
      </w:r>
      <w:r>
        <w:rPr/>
        <w:t>allow</w:t>
      </w:r>
      <w:r>
        <w:rPr>
          <w:spacing w:val="-3"/>
        </w:rPr>
        <w:t> </w:t>
      </w:r>
      <w:r>
        <w:rPr/>
        <w:t>what</w:t>
      </w:r>
      <w:r>
        <w:rPr>
          <w:spacing w:val="-2"/>
        </w:rPr>
        <w:t> </w:t>
      </w:r>
      <w:r>
        <w:rPr/>
        <w:t>should</w:t>
      </w:r>
      <w:r>
        <w:rPr>
          <w:spacing w:val="-2"/>
        </w:rPr>
        <w:t> </w:t>
      </w:r>
      <w:r>
        <w:rPr/>
        <w:t>be</w:t>
      </w:r>
      <w:r>
        <w:rPr>
          <w:spacing w:val="-3"/>
        </w:rPr>
        <w:t> </w:t>
      </w:r>
      <w:r>
        <w:rPr/>
        <w:t>the</w:t>
      </w:r>
      <w:r>
        <w:rPr>
          <w:spacing w:val="-3"/>
        </w:rPr>
        <w:t> </w:t>
      </w:r>
      <w:r>
        <w:rPr/>
        <w:t>rare</w:t>
      </w:r>
      <w:r>
        <w:rPr>
          <w:spacing w:val="-3"/>
        </w:rPr>
        <w:t> </w:t>
      </w:r>
      <w:r>
        <w:rPr/>
        <w:t>circumstance</w:t>
      </w:r>
      <w:r>
        <w:rPr>
          <w:spacing w:val="-3"/>
        </w:rPr>
        <w:t> </w:t>
      </w:r>
      <w:r>
        <w:rPr/>
        <w:t>of</w:t>
      </w:r>
      <w:r>
        <w:rPr>
          <w:spacing w:val="-1"/>
        </w:rPr>
        <w:t> </w:t>
      </w:r>
      <w:r>
        <w:rPr/>
        <w:t>appointing</w:t>
      </w:r>
      <w:r>
        <w:rPr>
          <w:spacing w:val="-5"/>
        </w:rPr>
        <w:t> </w:t>
      </w:r>
      <w:r>
        <w:rPr/>
        <w:t>a</w:t>
      </w:r>
      <w:r>
        <w:rPr>
          <w:spacing w:val="-3"/>
        </w:rPr>
        <w:t> </w:t>
      </w:r>
      <w:r>
        <w:rPr/>
        <w:t>Special AAG.</w:t>
      </w:r>
      <w:r>
        <w:rPr>
          <w:spacing w:val="40"/>
        </w:rPr>
        <w:t> </w:t>
      </w:r>
      <w:r>
        <w:rPr/>
        <w:t>The point would be to ensure that the Special AAG could be appointed only appointed if the unique and strict nature of federal court standing rules left no other option, and even then, only if the parties interested in appointment “put their money where their mouth is,” so to speak.</w:t>
      </w:r>
    </w:p>
    <w:p>
      <w:pPr>
        <w:pStyle w:val="BodyText"/>
        <w:spacing w:before="15"/>
        <w:ind w:left="1799" w:right="1821" w:firstLine="720"/>
      </w:pPr>
      <w:r>
        <w:rPr/>
        <w:t>Finally, this subsection would allow appointment of a Special AAG only if the federal court </w:t>
      </w:r>
      <w:r>
        <w:rPr>
          <w:i/>
        </w:rPr>
        <w:t>denies </w:t>
      </w:r>
      <w:r>
        <w:rPr/>
        <w:t>the motion to intervene.</w:t>
      </w:r>
      <w:r>
        <w:rPr>
          <w:spacing w:val="40"/>
        </w:rPr>
        <w:t> </w:t>
      </w:r>
      <w:r>
        <w:rPr/>
        <w:t>If the federal court allows one of these additional parties to intervene</w:t>
      </w:r>
      <w:r>
        <w:rPr>
          <w:spacing w:val="-1"/>
        </w:rPr>
        <w:t> </w:t>
      </w:r>
      <w:r>
        <w:rPr/>
        <w:t>in order</w:t>
      </w:r>
      <w:r>
        <w:rPr>
          <w:spacing w:val="-1"/>
        </w:rPr>
        <w:t> </w:t>
      </w:r>
      <w:r>
        <w:rPr/>
        <w:t>to defend the</w:t>
      </w:r>
      <w:r>
        <w:rPr>
          <w:spacing w:val="-1"/>
        </w:rPr>
        <w:t> </w:t>
      </w:r>
      <w:r>
        <w:rPr/>
        <w:t>state</w:t>
      </w:r>
      <w:r>
        <w:rPr>
          <w:spacing w:val="-1"/>
        </w:rPr>
        <w:t> </w:t>
      </w:r>
      <w:r>
        <w:rPr/>
        <w:t>law</w:t>
      </w:r>
      <w:r>
        <w:rPr>
          <w:spacing w:val="-1"/>
        </w:rPr>
        <w:t> </w:t>
      </w:r>
      <w:r>
        <w:rPr/>
        <w:t>– as was true in the</w:t>
      </w:r>
      <w:r>
        <w:rPr>
          <w:spacing w:val="-1"/>
        </w:rPr>
        <w:t> </w:t>
      </w:r>
      <w:r>
        <w:rPr/>
        <w:t>District Court in </w:t>
      </w:r>
      <w:r>
        <w:rPr>
          <w:i/>
        </w:rPr>
        <w:t>Perry </w:t>
      </w:r>
      <w:r>
        <w:rPr/>
        <w:t>– then the purposes of this process have been achieved, because there will be</w:t>
      </w:r>
      <w:r>
        <w:rPr>
          <w:spacing w:val="-2"/>
        </w:rPr>
        <w:t> </w:t>
      </w:r>
      <w:r>
        <w:rPr/>
        <w:t>at</w:t>
      </w:r>
      <w:r>
        <w:rPr>
          <w:spacing w:val="-1"/>
        </w:rPr>
        <w:t> </w:t>
      </w:r>
      <w:r>
        <w:rPr/>
        <w:t>least</w:t>
      </w:r>
      <w:r>
        <w:rPr>
          <w:spacing w:val="-1"/>
        </w:rPr>
        <w:t> </w:t>
      </w:r>
      <w:r>
        <w:rPr/>
        <w:t>one good</w:t>
      </w:r>
      <w:r>
        <w:rPr>
          <w:spacing w:val="-1"/>
        </w:rPr>
        <w:t> </w:t>
      </w:r>
      <w:r>
        <w:rPr/>
        <w:t>defense</w:t>
      </w:r>
      <w:r>
        <w:rPr>
          <w:spacing w:val="-2"/>
        </w:rPr>
        <w:t> </w:t>
      </w:r>
      <w:r>
        <w:rPr/>
        <w:t>before</w:t>
      </w:r>
      <w:r>
        <w:rPr>
          <w:spacing w:val="-2"/>
        </w:rPr>
        <w:t> </w:t>
      </w:r>
      <w:r>
        <w:rPr/>
        <w:t>at</w:t>
      </w:r>
      <w:r>
        <w:rPr>
          <w:spacing w:val="-1"/>
        </w:rPr>
        <w:t> </w:t>
      </w:r>
      <w:r>
        <w:rPr/>
        <w:t>least</w:t>
      </w:r>
      <w:r>
        <w:rPr>
          <w:spacing w:val="-1"/>
        </w:rPr>
        <w:t> </w:t>
      </w:r>
      <w:r>
        <w:rPr/>
        <w:t>one</w:t>
      </w:r>
      <w:r>
        <w:rPr>
          <w:spacing w:val="-2"/>
        </w:rPr>
        <w:t> </w:t>
      </w:r>
      <w:r>
        <w:rPr/>
        <w:t>judge.</w:t>
      </w:r>
      <w:r>
        <w:rPr>
          <w:spacing w:val="40"/>
        </w:rPr>
        <w:t> </w:t>
      </w:r>
      <w:r>
        <w:rPr/>
        <w:t>Thus, even</w:t>
      </w:r>
      <w:r>
        <w:rPr>
          <w:spacing w:val="-1"/>
        </w:rPr>
        <w:t> </w:t>
      </w:r>
      <w:r>
        <w:rPr/>
        <w:t>if</w:t>
      </w:r>
      <w:r>
        <w:rPr>
          <w:spacing w:val="-2"/>
        </w:rPr>
        <w:t> </w:t>
      </w:r>
      <w:r>
        <w:rPr/>
        <w:t>the</w:t>
      </w:r>
      <w:r>
        <w:rPr>
          <w:spacing w:val="-2"/>
        </w:rPr>
        <w:t> </w:t>
      </w:r>
      <w:r>
        <w:rPr/>
        <w:t>intervening</w:t>
      </w:r>
      <w:r>
        <w:rPr>
          <w:spacing w:val="-4"/>
        </w:rPr>
        <w:t> </w:t>
      </w:r>
      <w:r>
        <w:rPr/>
        <w:t>party is later</w:t>
      </w:r>
      <w:r>
        <w:rPr>
          <w:spacing w:val="-1"/>
        </w:rPr>
        <w:t> </w:t>
      </w:r>
      <w:r>
        <w:rPr/>
        <w:t>found in federal court to not have</w:t>
      </w:r>
      <w:r>
        <w:rPr>
          <w:spacing w:val="-1"/>
        </w:rPr>
        <w:t> </w:t>
      </w:r>
      <w:r>
        <w:rPr/>
        <w:t>standing to </w:t>
      </w:r>
      <w:r>
        <w:rPr>
          <w:i/>
        </w:rPr>
        <w:t>appeal </w:t>
      </w:r>
      <w:r>
        <w:rPr/>
        <w:t>from an adverse</w:t>
      </w:r>
      <w:r>
        <w:rPr>
          <w:spacing w:val="-1"/>
        </w:rPr>
        <w:t> </w:t>
      </w:r>
      <w:r>
        <w:rPr/>
        <w:t>judgment in federal court, the overall purposes of this legislation would have been met, because there will have been at least one solid defense of the enacted initiative in court.</w:t>
      </w:r>
      <w:r>
        <w:rPr>
          <w:spacing w:val="40"/>
        </w:rPr>
        <w:t> </w:t>
      </w:r>
      <w:r>
        <w:rPr/>
        <w:t>Given this approach, the draft legislation would not apply to the circumstances in </w:t>
      </w:r>
      <w:r>
        <w:rPr>
          <w:i/>
        </w:rPr>
        <w:t>Perry.</w:t>
      </w:r>
      <w:r>
        <w:rPr>
          <w:i/>
          <w:spacing w:val="40"/>
        </w:rPr>
        <w:t> </w:t>
      </w:r>
      <w:r>
        <w:rPr/>
        <w:t>There, the federal court allowed Chief Petitioners to intervene, they mounted a vigorous defense to the</w:t>
      </w:r>
      <w:r>
        <w:rPr>
          <w:spacing w:val="-3"/>
        </w:rPr>
        <w:t> </w:t>
      </w:r>
      <w:r>
        <w:rPr/>
        <w:t>validity</w:t>
      </w:r>
      <w:r>
        <w:rPr>
          <w:spacing w:val="-7"/>
        </w:rPr>
        <w:t> </w:t>
      </w:r>
      <w:r>
        <w:rPr/>
        <w:t>of</w:t>
      </w:r>
      <w:r>
        <w:rPr>
          <w:spacing w:val="-3"/>
        </w:rPr>
        <w:t> </w:t>
      </w:r>
      <w:r>
        <w:rPr/>
        <w:t>the</w:t>
      </w:r>
      <w:r>
        <w:rPr>
          <w:spacing w:val="-2"/>
        </w:rPr>
        <w:t> </w:t>
      </w:r>
      <w:r>
        <w:rPr/>
        <w:t>enacted</w:t>
      </w:r>
      <w:r>
        <w:rPr>
          <w:spacing w:val="-3"/>
        </w:rPr>
        <w:t> </w:t>
      </w:r>
      <w:r>
        <w:rPr/>
        <w:t>initiative,</w:t>
      </w:r>
      <w:r>
        <w:rPr>
          <w:spacing w:val="-3"/>
        </w:rPr>
        <w:t> </w:t>
      </w:r>
      <w:r>
        <w:rPr/>
        <w:t>and</w:t>
      </w:r>
      <w:r>
        <w:rPr>
          <w:spacing w:val="-3"/>
        </w:rPr>
        <w:t> </w:t>
      </w:r>
      <w:r>
        <w:rPr/>
        <w:t>the</w:t>
      </w:r>
      <w:r>
        <w:rPr>
          <w:spacing w:val="-3"/>
        </w:rPr>
        <w:t> </w:t>
      </w:r>
      <w:r>
        <w:rPr/>
        <w:t>judge</w:t>
      </w:r>
      <w:r>
        <w:rPr>
          <w:spacing w:val="-2"/>
        </w:rPr>
        <w:t> </w:t>
      </w:r>
      <w:r>
        <w:rPr/>
        <w:t>concluded,</w:t>
      </w:r>
      <w:r>
        <w:rPr>
          <w:spacing w:val="-3"/>
        </w:rPr>
        <w:t> </w:t>
      </w:r>
      <w:r>
        <w:rPr/>
        <w:t>based</w:t>
      </w:r>
      <w:r>
        <w:rPr>
          <w:spacing w:val="-3"/>
        </w:rPr>
        <w:t> </w:t>
      </w:r>
      <w:r>
        <w:rPr/>
        <w:t>on</w:t>
      </w:r>
      <w:r>
        <w:rPr>
          <w:spacing w:val="-3"/>
        </w:rPr>
        <w:t> </w:t>
      </w:r>
      <w:r>
        <w:rPr/>
        <w:t>solid</w:t>
      </w:r>
      <w:r>
        <w:rPr>
          <w:spacing w:val="-3"/>
        </w:rPr>
        <w:t> </w:t>
      </w:r>
      <w:r>
        <w:rPr/>
        <w:t>advocacy</w:t>
      </w:r>
      <w:r>
        <w:rPr>
          <w:spacing w:val="-7"/>
        </w:rPr>
        <w:t> </w:t>
      </w:r>
      <w:r>
        <w:rPr/>
        <w:t>on both sides, that the initiative was unconstitutional.</w:t>
      </w:r>
      <w:r>
        <w:rPr>
          <w:spacing w:val="80"/>
        </w:rPr>
        <w:t> </w:t>
      </w:r>
      <w:r>
        <w:rPr/>
        <w:t>When they attempted to appeal, the US Supreme Court concluded that they did not have standing to do so.</w:t>
      </w:r>
      <w:r>
        <w:rPr>
          <w:spacing w:val="40"/>
        </w:rPr>
        <w:t> </w:t>
      </w:r>
      <w:r>
        <w:rPr/>
        <w:t>Under the draft legislation, as in </w:t>
      </w:r>
      <w:r>
        <w:rPr>
          <w:i/>
        </w:rPr>
        <w:t>Perry</w:t>
      </w:r>
      <w:r>
        <w:rPr/>
        <w:t>, a federal trial court loss after a vigorous defense by intervenors (or the state) would be the end of the matter.</w:t>
      </w:r>
    </w:p>
    <w:p>
      <w:pPr>
        <w:pStyle w:val="BodyText"/>
        <w:spacing w:before="15"/>
        <w:ind w:left="1799" w:right="1856" w:firstLine="720"/>
      </w:pPr>
      <w:r>
        <w:rPr/>
        <w:t>If, however, the federal court does not allow intervention by Chief Petitioners or others, the final hurdle to appointment of a Special AAG under the draft legislation would be for the party who sought intervention to seek that appointment from the AG. Section 5(2)(c). The statute has to negotiate several complicated timing issues with respect to the filing of a motion to intervene, the timing of a request with respect to the denial of that motion, and the subsequent appointment of a Special AAG.</w:t>
      </w:r>
      <w:r>
        <w:rPr>
          <w:spacing w:val="40"/>
        </w:rPr>
        <w:t> </w:t>
      </w:r>
      <w:r>
        <w:rPr/>
        <w:t>Sections 3(a), 3(b), 4.</w:t>
      </w:r>
      <w:r>
        <w:rPr>
          <w:spacing w:val="40"/>
        </w:rPr>
        <w:t> </w:t>
      </w:r>
      <w:r>
        <w:rPr/>
        <w:t>Suffice it to say that the intent was for this process to move to its conclusion – appointment</w:t>
      </w:r>
      <w:r>
        <w:rPr>
          <w:spacing w:val="-3"/>
        </w:rPr>
        <w:t> </w:t>
      </w:r>
      <w:r>
        <w:rPr/>
        <w:t>of</w:t>
      </w:r>
      <w:r>
        <w:rPr>
          <w:spacing w:val="-4"/>
        </w:rPr>
        <w:t> </w:t>
      </w:r>
      <w:r>
        <w:rPr/>
        <w:t>the</w:t>
      </w:r>
      <w:r>
        <w:rPr>
          <w:spacing w:val="-4"/>
        </w:rPr>
        <w:t> </w:t>
      </w:r>
      <w:r>
        <w:rPr/>
        <w:t>Special</w:t>
      </w:r>
      <w:r>
        <w:rPr>
          <w:spacing w:val="-3"/>
        </w:rPr>
        <w:t> </w:t>
      </w:r>
      <w:r>
        <w:rPr/>
        <w:t>AAG</w:t>
      </w:r>
      <w:r>
        <w:rPr>
          <w:spacing w:val="-4"/>
        </w:rPr>
        <w:t> </w:t>
      </w:r>
      <w:r>
        <w:rPr/>
        <w:t>–</w:t>
      </w:r>
      <w:r>
        <w:rPr>
          <w:spacing w:val="-3"/>
        </w:rPr>
        <w:t> </w:t>
      </w:r>
      <w:r>
        <w:rPr/>
        <w:t>as</w:t>
      </w:r>
      <w:r>
        <w:rPr>
          <w:spacing w:val="-3"/>
        </w:rPr>
        <w:t> </w:t>
      </w:r>
      <w:r>
        <w:rPr/>
        <w:t>quickly</w:t>
      </w:r>
      <w:r>
        <w:rPr>
          <w:spacing w:val="-5"/>
        </w:rPr>
        <w:t> </w:t>
      </w:r>
      <w:r>
        <w:rPr/>
        <w:t>as</w:t>
      </w:r>
      <w:r>
        <w:rPr>
          <w:spacing w:val="-3"/>
        </w:rPr>
        <w:t> </w:t>
      </w:r>
      <w:r>
        <w:rPr/>
        <w:t>possible</w:t>
      </w:r>
      <w:r>
        <w:rPr>
          <w:spacing w:val="-4"/>
        </w:rPr>
        <w:t> </w:t>
      </w:r>
      <w:r>
        <w:rPr/>
        <w:t>while</w:t>
      </w:r>
      <w:r>
        <w:rPr>
          <w:spacing w:val="-4"/>
        </w:rPr>
        <w:t> </w:t>
      </w:r>
      <w:r>
        <w:rPr/>
        <w:t>giving</w:t>
      </w:r>
      <w:r>
        <w:rPr>
          <w:spacing w:val="-5"/>
        </w:rPr>
        <w:t> </w:t>
      </w:r>
      <w:r>
        <w:rPr/>
        <w:t>all</w:t>
      </w:r>
      <w:r>
        <w:rPr>
          <w:spacing w:val="-3"/>
        </w:rPr>
        <w:t> </w:t>
      </w:r>
      <w:r>
        <w:rPr/>
        <w:t>relevant</w:t>
      </w:r>
      <w:r>
        <w:rPr>
          <w:spacing w:val="-3"/>
        </w:rPr>
        <w:t> </w:t>
      </w:r>
      <w:r>
        <w:rPr/>
        <w:t>parties an</w:t>
      </w:r>
      <w:r>
        <w:rPr>
          <w:spacing w:val="-3"/>
        </w:rPr>
        <w:t> </w:t>
      </w:r>
      <w:r>
        <w:rPr/>
        <w:t>opportunity</w:t>
      </w:r>
      <w:r>
        <w:rPr>
          <w:spacing w:val="-5"/>
        </w:rPr>
        <w:t> </w:t>
      </w:r>
      <w:r>
        <w:rPr/>
        <w:t>to participate</w:t>
      </w:r>
      <w:r>
        <w:rPr>
          <w:spacing w:val="-2"/>
        </w:rPr>
        <w:t> </w:t>
      </w:r>
      <w:r>
        <w:rPr/>
        <w:t>in a</w:t>
      </w:r>
      <w:r>
        <w:rPr>
          <w:spacing w:val="-1"/>
        </w:rPr>
        <w:t> </w:t>
      </w:r>
      <w:r>
        <w:rPr/>
        <w:t>manner</w:t>
      </w:r>
      <w:r>
        <w:rPr>
          <w:spacing w:val="-1"/>
        </w:rPr>
        <w:t> </w:t>
      </w:r>
      <w:r>
        <w:rPr/>
        <w:t>intended</w:t>
      </w:r>
      <w:r>
        <w:rPr>
          <w:spacing w:val="1"/>
        </w:rPr>
        <w:t> </w:t>
      </w:r>
      <w:r>
        <w:rPr/>
        <w:t>by</w:t>
      </w:r>
      <w:r>
        <w:rPr>
          <w:spacing w:val="-5"/>
        </w:rPr>
        <w:t> </w:t>
      </w:r>
      <w:r>
        <w:rPr/>
        <w:t>the</w:t>
      </w:r>
      <w:r>
        <w:rPr>
          <w:spacing w:val="-1"/>
        </w:rPr>
        <w:t> </w:t>
      </w:r>
      <w:r>
        <w:rPr/>
        <w:t>statute.</w:t>
      </w:r>
      <w:r>
        <w:rPr>
          <w:spacing w:val="59"/>
        </w:rPr>
        <w:t> </w:t>
      </w:r>
      <w:r>
        <w:rPr/>
        <w:t>Assuming that </w:t>
      </w:r>
      <w:r>
        <w:rPr>
          <w:spacing w:val="-2"/>
        </w:rPr>
        <w:t>relevant</w:t>
      </w:r>
    </w:p>
    <w:p>
      <w:pPr>
        <w:spacing w:after="0"/>
        <w:sectPr>
          <w:pgSz w:w="12240" w:h="15840"/>
          <w:pgMar w:header="0" w:footer="523" w:top="1360" w:bottom="720" w:left="0" w:right="0"/>
        </w:sectPr>
      </w:pPr>
    </w:p>
    <w:p>
      <w:pPr>
        <w:pStyle w:val="BodyText"/>
        <w:spacing w:before="72"/>
        <w:ind w:left="1800" w:right="1821"/>
      </w:pPr>
      <w:r>
        <w:rPr/>
        <w:t>preconditions have been met, the legislation would require the AG to appoint a Special AAG</w:t>
      </w:r>
      <w:r>
        <w:rPr>
          <w:spacing w:val="-4"/>
        </w:rPr>
        <w:t> </w:t>
      </w:r>
      <w:r>
        <w:rPr/>
        <w:t>within</w:t>
      </w:r>
      <w:r>
        <w:rPr>
          <w:spacing w:val="-3"/>
        </w:rPr>
        <w:t> </w:t>
      </w:r>
      <w:r>
        <w:rPr/>
        <w:t>seven</w:t>
      </w:r>
      <w:r>
        <w:rPr>
          <w:spacing w:val="-3"/>
        </w:rPr>
        <w:t> </w:t>
      </w:r>
      <w:r>
        <w:rPr/>
        <w:t>days</w:t>
      </w:r>
      <w:r>
        <w:rPr>
          <w:spacing w:val="-1"/>
        </w:rPr>
        <w:t> </w:t>
      </w:r>
      <w:r>
        <w:rPr/>
        <w:t>of</w:t>
      </w:r>
      <w:r>
        <w:rPr>
          <w:spacing w:val="-4"/>
        </w:rPr>
        <w:t> </w:t>
      </w:r>
      <w:r>
        <w:rPr/>
        <w:t>receipt</w:t>
      </w:r>
      <w:r>
        <w:rPr>
          <w:spacing w:val="-3"/>
        </w:rPr>
        <w:t> </w:t>
      </w:r>
      <w:r>
        <w:rPr/>
        <w:t>of</w:t>
      </w:r>
      <w:r>
        <w:rPr>
          <w:spacing w:val="-4"/>
        </w:rPr>
        <w:t> </w:t>
      </w:r>
      <w:r>
        <w:rPr/>
        <w:t>the</w:t>
      </w:r>
      <w:r>
        <w:rPr>
          <w:spacing w:val="-4"/>
        </w:rPr>
        <w:t> </w:t>
      </w:r>
      <w:r>
        <w:rPr/>
        <w:t>relevant</w:t>
      </w:r>
      <w:r>
        <w:rPr>
          <w:spacing w:val="-1"/>
        </w:rPr>
        <w:t> </w:t>
      </w:r>
      <w:r>
        <w:rPr/>
        <w:t>request.</w:t>
      </w:r>
      <w:r>
        <w:rPr>
          <w:spacing w:val="40"/>
        </w:rPr>
        <w:t> </w:t>
      </w:r>
      <w:r>
        <w:rPr/>
        <w:t>Appointment</w:t>
      </w:r>
      <w:r>
        <w:rPr>
          <w:spacing w:val="-3"/>
        </w:rPr>
        <w:t> </w:t>
      </w:r>
      <w:r>
        <w:rPr/>
        <w:t>would</w:t>
      </w:r>
      <w:r>
        <w:rPr>
          <w:spacing w:val="-3"/>
        </w:rPr>
        <w:t> </w:t>
      </w:r>
      <w:r>
        <w:rPr/>
        <w:t>be</w:t>
      </w:r>
      <w:r>
        <w:rPr>
          <w:spacing w:val="-4"/>
        </w:rPr>
        <w:t> </w:t>
      </w:r>
      <w:r>
        <w:rPr/>
        <w:t>made “for the sole purpose of defending the legality and constitutionality of the challenged” enacted initiative.</w:t>
      </w:r>
    </w:p>
    <w:p>
      <w:pPr>
        <w:pStyle w:val="BodyText"/>
        <w:spacing w:before="14"/>
        <w:ind w:left="1800" w:right="1883" w:firstLine="720"/>
      </w:pPr>
      <w:r>
        <w:rPr/>
        <w:t>Section 5(5) of the draft legislation sets out in further detail the nature of the Special AAG’s duties and limitations on his or her appointment.</w:t>
      </w:r>
      <w:r>
        <w:rPr>
          <w:spacing w:val="40"/>
        </w:rPr>
        <w:t> </w:t>
      </w:r>
      <w:r>
        <w:rPr/>
        <w:t>Under the draft legislation, the AG would have discretion with respect to who should be appointed Special AAG, as long as that individual is a member of the Oregon State Bar and takes the oath of office required of Assistant Attorneys General.</w:t>
      </w:r>
      <w:r>
        <w:rPr>
          <w:spacing w:val="40"/>
        </w:rPr>
        <w:t> </w:t>
      </w:r>
      <w:r>
        <w:rPr/>
        <w:t>The Work Group assumes, once again, that the AG would act in good faith to seek out interested individuals, and take</w:t>
      </w:r>
      <w:r>
        <w:rPr>
          <w:spacing w:val="-4"/>
        </w:rPr>
        <w:t> </w:t>
      </w:r>
      <w:r>
        <w:rPr/>
        <w:t>into</w:t>
      </w:r>
      <w:r>
        <w:rPr>
          <w:spacing w:val="-3"/>
        </w:rPr>
        <w:t> </w:t>
      </w:r>
      <w:r>
        <w:rPr/>
        <w:t>account</w:t>
      </w:r>
      <w:r>
        <w:rPr>
          <w:spacing w:val="-3"/>
        </w:rPr>
        <w:t> </w:t>
      </w:r>
      <w:r>
        <w:rPr/>
        <w:t>the</w:t>
      </w:r>
      <w:r>
        <w:rPr>
          <w:spacing w:val="-4"/>
        </w:rPr>
        <w:t> </w:t>
      </w:r>
      <w:r>
        <w:rPr/>
        <w:t>quality</w:t>
      </w:r>
      <w:r>
        <w:rPr>
          <w:spacing w:val="-10"/>
        </w:rPr>
        <w:t> </w:t>
      </w:r>
      <w:r>
        <w:rPr/>
        <w:t>of</w:t>
      </w:r>
      <w:r>
        <w:rPr>
          <w:spacing w:val="-4"/>
        </w:rPr>
        <w:t> </w:t>
      </w:r>
      <w:r>
        <w:rPr/>
        <w:t>potential</w:t>
      </w:r>
      <w:r>
        <w:rPr>
          <w:spacing w:val="-3"/>
        </w:rPr>
        <w:t> </w:t>
      </w:r>
      <w:r>
        <w:rPr/>
        <w:t>appointees</w:t>
      </w:r>
      <w:r>
        <w:rPr>
          <w:spacing w:val="-3"/>
        </w:rPr>
        <w:t> </w:t>
      </w:r>
      <w:r>
        <w:rPr/>
        <w:t>and,</w:t>
      </w:r>
      <w:r>
        <w:rPr>
          <w:spacing w:val="-3"/>
        </w:rPr>
        <w:t> </w:t>
      </w:r>
      <w:r>
        <w:rPr/>
        <w:t>where</w:t>
      </w:r>
      <w:r>
        <w:rPr>
          <w:spacing w:val="-4"/>
        </w:rPr>
        <w:t> </w:t>
      </w:r>
      <w:r>
        <w:rPr/>
        <w:t>appropriate,</w:t>
      </w:r>
      <w:r>
        <w:rPr>
          <w:spacing w:val="-3"/>
        </w:rPr>
        <w:t> </w:t>
      </w:r>
      <w:r>
        <w:rPr/>
        <w:t>the</w:t>
      </w:r>
      <w:r>
        <w:rPr>
          <w:spacing w:val="-4"/>
        </w:rPr>
        <w:t> </w:t>
      </w:r>
      <w:r>
        <w:rPr/>
        <w:t>interests of the requesting</w:t>
      </w:r>
      <w:r>
        <w:rPr>
          <w:spacing w:val="-2"/>
        </w:rPr>
        <w:t> </w:t>
      </w:r>
      <w:r>
        <w:rPr/>
        <w:t>party.</w:t>
      </w:r>
      <w:r>
        <w:rPr>
          <w:spacing w:val="40"/>
        </w:rPr>
        <w:t> </w:t>
      </w:r>
      <w:r>
        <w:rPr/>
        <w:t>The AG might choose to promulgate rules under section 5(8) to define the process for appointment in further detail.</w:t>
      </w:r>
    </w:p>
    <w:p>
      <w:pPr>
        <w:pStyle w:val="BodyText"/>
        <w:spacing w:before="15"/>
        <w:ind w:left="1800" w:right="1883" w:firstLine="720"/>
      </w:pPr>
      <w:r>
        <w:rPr/>
        <w:t>The Special AAG would be an agent of the state – he or she must be in order to meet the US Supreme Court’s preconditions for the standing of an agent appointed to represent the State in these circumstances.</w:t>
      </w:r>
      <w:r>
        <w:rPr>
          <w:spacing w:val="40"/>
        </w:rPr>
        <w:t> </w:t>
      </w:r>
      <w:r>
        <w:rPr/>
        <w:t>The agency would be limited, however, to defending the validity of the enacted initiative.</w:t>
      </w:r>
      <w:r>
        <w:rPr>
          <w:spacing w:val="40"/>
        </w:rPr>
        <w:t> </w:t>
      </w:r>
      <w:r>
        <w:rPr/>
        <w:t>Section 5(5).</w:t>
      </w:r>
      <w:r>
        <w:rPr>
          <w:spacing w:val="40"/>
        </w:rPr>
        <w:t> </w:t>
      </w:r>
      <w:r>
        <w:rPr/>
        <w:t>The Special AAG would not have authority to settle the litigation or take any other voluntary steps to resolve the litigation, but may pursue defense of the enacted initiative through direct appeal and a petition for certiorari to the U.S. Supreme Court.</w:t>
      </w:r>
      <w:r>
        <w:rPr>
          <w:spacing w:val="40"/>
        </w:rPr>
        <w:t> </w:t>
      </w:r>
      <w:r>
        <w:rPr/>
        <w:t>The Work Group considered adopting language that explicitly provided that the Special AAG could not bind the state to legal positions</w:t>
      </w:r>
      <w:r>
        <w:rPr>
          <w:spacing w:val="-2"/>
        </w:rPr>
        <w:t> </w:t>
      </w:r>
      <w:r>
        <w:rPr/>
        <w:t>in</w:t>
      </w:r>
      <w:r>
        <w:rPr>
          <w:spacing w:val="-2"/>
        </w:rPr>
        <w:t> </w:t>
      </w:r>
      <w:r>
        <w:rPr/>
        <w:t>subsequent</w:t>
      </w:r>
      <w:r>
        <w:rPr>
          <w:spacing w:val="-2"/>
        </w:rPr>
        <w:t> </w:t>
      </w:r>
      <w:r>
        <w:rPr/>
        <w:t>litigation,</w:t>
      </w:r>
      <w:r>
        <w:rPr>
          <w:spacing w:val="-2"/>
        </w:rPr>
        <w:t> </w:t>
      </w:r>
      <w:r>
        <w:rPr/>
        <w:t>but</w:t>
      </w:r>
      <w:r>
        <w:rPr>
          <w:spacing w:val="-2"/>
        </w:rPr>
        <w:t> </w:t>
      </w:r>
      <w:r>
        <w:rPr/>
        <w:t>concluded</w:t>
      </w:r>
      <w:r>
        <w:rPr>
          <w:spacing w:val="-2"/>
        </w:rPr>
        <w:t> </w:t>
      </w:r>
      <w:r>
        <w:rPr/>
        <w:t>that</w:t>
      </w:r>
      <w:r>
        <w:rPr>
          <w:spacing w:val="-2"/>
        </w:rPr>
        <w:t> </w:t>
      </w:r>
      <w:r>
        <w:rPr/>
        <w:t>such</w:t>
      </w:r>
      <w:r>
        <w:rPr>
          <w:spacing w:val="-2"/>
        </w:rPr>
        <w:t> </w:t>
      </w:r>
      <w:r>
        <w:rPr/>
        <w:t>a</w:t>
      </w:r>
      <w:r>
        <w:rPr>
          <w:spacing w:val="-3"/>
        </w:rPr>
        <w:t> </w:t>
      </w:r>
      <w:r>
        <w:rPr/>
        <w:t>provision</w:t>
      </w:r>
      <w:r>
        <w:rPr>
          <w:spacing w:val="-2"/>
        </w:rPr>
        <w:t> </w:t>
      </w:r>
      <w:r>
        <w:rPr/>
        <w:t>was</w:t>
      </w:r>
      <w:r>
        <w:rPr>
          <w:spacing w:val="-2"/>
        </w:rPr>
        <w:t> </w:t>
      </w:r>
      <w:r>
        <w:rPr/>
        <w:t>not</w:t>
      </w:r>
      <w:r>
        <w:rPr>
          <w:spacing w:val="-2"/>
        </w:rPr>
        <w:t> </w:t>
      </w:r>
      <w:r>
        <w:rPr/>
        <w:t>necessary given</w:t>
      </w:r>
      <w:r>
        <w:rPr>
          <w:spacing w:val="-3"/>
        </w:rPr>
        <w:t> </w:t>
      </w:r>
      <w:r>
        <w:rPr/>
        <w:t>the</w:t>
      </w:r>
      <w:r>
        <w:rPr>
          <w:spacing w:val="-2"/>
        </w:rPr>
        <w:t> </w:t>
      </w:r>
      <w:r>
        <w:rPr/>
        <w:t>accepted</w:t>
      </w:r>
      <w:r>
        <w:rPr>
          <w:spacing w:val="-3"/>
        </w:rPr>
        <w:t> </w:t>
      </w:r>
      <w:r>
        <w:rPr/>
        <w:t>ability</w:t>
      </w:r>
      <w:r>
        <w:rPr>
          <w:spacing w:val="-6"/>
        </w:rPr>
        <w:t> </w:t>
      </w:r>
      <w:r>
        <w:rPr/>
        <w:t>of</w:t>
      </w:r>
      <w:r>
        <w:rPr>
          <w:spacing w:val="-2"/>
        </w:rPr>
        <w:t> </w:t>
      </w:r>
      <w:r>
        <w:rPr/>
        <w:t>an</w:t>
      </w:r>
      <w:r>
        <w:rPr>
          <w:spacing w:val="-3"/>
        </w:rPr>
        <w:t> </w:t>
      </w:r>
      <w:r>
        <w:rPr/>
        <w:t>AG</w:t>
      </w:r>
      <w:r>
        <w:rPr>
          <w:spacing w:val="-4"/>
        </w:rPr>
        <w:t> </w:t>
      </w:r>
      <w:r>
        <w:rPr/>
        <w:t>to</w:t>
      </w:r>
      <w:r>
        <w:rPr>
          <w:spacing w:val="-3"/>
        </w:rPr>
        <w:t> </w:t>
      </w:r>
      <w:r>
        <w:rPr/>
        <w:t>change</w:t>
      </w:r>
      <w:r>
        <w:rPr>
          <w:spacing w:val="-4"/>
        </w:rPr>
        <w:t> </w:t>
      </w:r>
      <w:r>
        <w:rPr/>
        <w:t>her</w:t>
      </w:r>
      <w:r>
        <w:rPr>
          <w:spacing w:val="-2"/>
        </w:rPr>
        <w:t> </w:t>
      </w:r>
      <w:r>
        <w:rPr/>
        <w:t>or</w:t>
      </w:r>
      <w:r>
        <w:rPr>
          <w:spacing w:val="-4"/>
        </w:rPr>
        <w:t> </w:t>
      </w:r>
      <w:r>
        <w:rPr/>
        <w:t>his</w:t>
      </w:r>
      <w:r>
        <w:rPr>
          <w:spacing w:val="-3"/>
        </w:rPr>
        <w:t> </w:t>
      </w:r>
      <w:r>
        <w:rPr/>
        <w:t>legal</w:t>
      </w:r>
      <w:r>
        <w:rPr>
          <w:spacing w:val="-3"/>
        </w:rPr>
        <w:t> </w:t>
      </w:r>
      <w:r>
        <w:rPr/>
        <w:t>position</w:t>
      </w:r>
      <w:r>
        <w:rPr>
          <w:spacing w:val="-3"/>
        </w:rPr>
        <w:t> </w:t>
      </w:r>
      <w:r>
        <w:rPr/>
        <w:t>from</w:t>
      </w:r>
      <w:r>
        <w:rPr>
          <w:spacing w:val="-3"/>
        </w:rPr>
        <w:t> </w:t>
      </w:r>
      <w:r>
        <w:rPr/>
        <w:t>case</w:t>
      </w:r>
      <w:r>
        <w:rPr>
          <w:spacing w:val="-4"/>
        </w:rPr>
        <w:t> </w:t>
      </w:r>
      <w:r>
        <w:rPr/>
        <w:t>to</w:t>
      </w:r>
      <w:r>
        <w:rPr>
          <w:spacing w:val="-3"/>
        </w:rPr>
        <w:t> </w:t>
      </w:r>
      <w:r>
        <w:rPr/>
        <w:t>case, not to mention the ability of a newly elected AG to take a different position from his or her predecessor.</w:t>
      </w:r>
    </w:p>
    <w:p>
      <w:pPr>
        <w:pStyle w:val="BodyText"/>
        <w:spacing w:before="17"/>
        <w:ind w:left="1800" w:right="1856" w:firstLine="720"/>
      </w:pPr>
      <w:r>
        <w:rPr/>
        <w:t>The final complication associated with appointment of a Special AAG is the question of costs and expenses, which are addressed by Section 5(6) and (7).</w:t>
      </w:r>
      <w:r>
        <w:rPr>
          <w:spacing w:val="40"/>
        </w:rPr>
        <w:t> </w:t>
      </w:r>
      <w:r>
        <w:rPr/>
        <w:t>The Work Group ultimately settled on a middle ground under which any award of damages or attorney fees to plaintiffs that are ascribable to the appointment of the Special AAG would be borne by the Chief Petitioners – </w:t>
      </w:r>
      <w:r>
        <w:rPr>
          <w:i/>
        </w:rPr>
        <w:t>unless </w:t>
      </w:r>
      <w:r>
        <w:rPr/>
        <w:t>there were also state actors that choose to seek appointment, in which case</w:t>
      </w:r>
      <w:r>
        <w:rPr>
          <w:spacing w:val="-1"/>
        </w:rPr>
        <w:t> </w:t>
      </w:r>
      <w:r>
        <w:rPr/>
        <w:t>those</w:t>
      </w:r>
      <w:r>
        <w:rPr>
          <w:spacing w:val="-1"/>
        </w:rPr>
        <w:t> </w:t>
      </w:r>
      <w:r>
        <w:rPr/>
        <w:t>costs would be</w:t>
      </w:r>
      <w:r>
        <w:rPr>
          <w:spacing w:val="-1"/>
        </w:rPr>
        <w:t> </w:t>
      </w:r>
      <w:r>
        <w:rPr/>
        <w:t>borne</w:t>
      </w:r>
      <w:r>
        <w:rPr>
          <w:spacing w:val="-1"/>
        </w:rPr>
        <w:t> </w:t>
      </w:r>
      <w:r>
        <w:rPr/>
        <w:t>by</w:t>
      </w:r>
      <w:r>
        <w:rPr>
          <w:spacing w:val="-5"/>
        </w:rPr>
        <w:t> </w:t>
      </w:r>
      <w:r>
        <w:rPr/>
        <w:t>the</w:t>
      </w:r>
      <w:r>
        <w:rPr>
          <w:spacing w:val="-1"/>
        </w:rPr>
        <w:t> </w:t>
      </w:r>
      <w:r>
        <w:rPr/>
        <w:t>state.</w:t>
      </w:r>
      <w:r>
        <w:rPr>
          <w:spacing w:val="40"/>
        </w:rPr>
        <w:t> </w:t>
      </w:r>
      <w:r>
        <w:rPr/>
        <w:t>On the</w:t>
      </w:r>
      <w:r>
        <w:rPr>
          <w:spacing w:val="-1"/>
        </w:rPr>
        <w:t> </w:t>
      </w:r>
      <w:r>
        <w:rPr/>
        <w:t>other hand, the Work Group decided that the basic costs of defense – the Special AAG’s fees, costs of filing, etc. – would </w:t>
      </w:r>
      <w:r>
        <w:rPr>
          <w:i/>
        </w:rPr>
        <w:t>always </w:t>
      </w:r>
      <w:r>
        <w:rPr/>
        <w:t>be paid by the state, subject to reasonable oversight by the AG, perhaps pursuant to rules adopted under section 5(8).</w:t>
      </w:r>
      <w:r>
        <w:rPr>
          <w:spacing w:val="40"/>
        </w:rPr>
        <w:t> </w:t>
      </w:r>
      <w:r>
        <w:rPr/>
        <w:t>The Work Group believed that this cost of defense was not an unreasonable obligation to take on in these rare circumstances – it was, in effect, a showing of “good faith” in the initiative process, and a cost that would have to be borne by the state if the AG decided to stay in the case. The</w:t>
      </w:r>
      <w:r>
        <w:rPr>
          <w:spacing w:val="-3"/>
        </w:rPr>
        <w:t> </w:t>
      </w:r>
      <w:r>
        <w:rPr/>
        <w:t>Work</w:t>
      </w:r>
      <w:r>
        <w:rPr>
          <w:spacing w:val="-2"/>
        </w:rPr>
        <w:t> </w:t>
      </w:r>
      <w:r>
        <w:rPr/>
        <w:t>Group</w:t>
      </w:r>
      <w:r>
        <w:rPr>
          <w:spacing w:val="-2"/>
        </w:rPr>
        <w:t> </w:t>
      </w:r>
      <w:r>
        <w:rPr/>
        <w:t>also</w:t>
      </w:r>
      <w:r>
        <w:rPr>
          <w:spacing w:val="-2"/>
        </w:rPr>
        <w:t> </w:t>
      </w:r>
      <w:r>
        <w:rPr/>
        <w:t>believed</w:t>
      </w:r>
      <w:r>
        <w:rPr>
          <w:spacing w:val="-2"/>
        </w:rPr>
        <w:t> </w:t>
      </w:r>
      <w:r>
        <w:rPr/>
        <w:t>that</w:t>
      </w:r>
      <w:r>
        <w:rPr>
          <w:spacing w:val="-2"/>
        </w:rPr>
        <w:t> </w:t>
      </w:r>
      <w:r>
        <w:rPr/>
        <w:t>if</w:t>
      </w:r>
      <w:r>
        <w:rPr>
          <w:spacing w:val="-3"/>
        </w:rPr>
        <w:t> </w:t>
      </w:r>
      <w:r>
        <w:rPr/>
        <w:t>a</w:t>
      </w:r>
      <w:r>
        <w:rPr>
          <w:spacing w:val="-3"/>
        </w:rPr>
        <w:t> </w:t>
      </w:r>
      <w:r>
        <w:rPr/>
        <w:t>party</w:t>
      </w:r>
      <w:r>
        <w:rPr>
          <w:spacing w:val="-7"/>
        </w:rPr>
        <w:t> </w:t>
      </w:r>
      <w:r>
        <w:rPr/>
        <w:t>other</w:t>
      </w:r>
      <w:r>
        <w:rPr>
          <w:spacing w:val="-1"/>
        </w:rPr>
        <w:t> </w:t>
      </w:r>
      <w:r>
        <w:rPr/>
        <w:t>than</w:t>
      </w:r>
      <w:r>
        <w:rPr>
          <w:spacing w:val="-2"/>
        </w:rPr>
        <w:t> </w:t>
      </w:r>
      <w:r>
        <w:rPr/>
        <w:t>the</w:t>
      </w:r>
      <w:r>
        <w:rPr>
          <w:spacing w:val="-3"/>
        </w:rPr>
        <w:t> </w:t>
      </w:r>
      <w:r>
        <w:rPr/>
        <w:t>state</w:t>
      </w:r>
      <w:r>
        <w:rPr>
          <w:spacing w:val="-3"/>
        </w:rPr>
        <w:t> </w:t>
      </w:r>
      <w:r>
        <w:rPr/>
        <w:t>were</w:t>
      </w:r>
      <w:r>
        <w:rPr>
          <w:spacing w:val="-3"/>
        </w:rPr>
        <w:t> </w:t>
      </w:r>
      <w:r>
        <w:rPr/>
        <w:t>required</w:t>
      </w:r>
      <w:r>
        <w:rPr>
          <w:spacing w:val="-2"/>
        </w:rPr>
        <w:t> </w:t>
      </w:r>
      <w:r>
        <w:rPr/>
        <w:t>to</w:t>
      </w:r>
      <w:r>
        <w:rPr>
          <w:spacing w:val="-2"/>
        </w:rPr>
        <w:t> </w:t>
      </w:r>
      <w:r>
        <w:rPr/>
        <w:t>pay</w:t>
      </w:r>
      <w:r>
        <w:rPr>
          <w:spacing w:val="-7"/>
        </w:rPr>
        <w:t> </w:t>
      </w:r>
      <w:r>
        <w:rPr/>
        <w:t>the basic</w:t>
      </w:r>
      <w:r>
        <w:rPr>
          <w:spacing w:val="-3"/>
        </w:rPr>
        <w:t> </w:t>
      </w:r>
      <w:r>
        <w:rPr/>
        <w:t>costs</w:t>
      </w:r>
      <w:r>
        <w:rPr>
          <w:spacing w:val="-2"/>
        </w:rPr>
        <w:t> </w:t>
      </w:r>
      <w:r>
        <w:rPr/>
        <w:t>of</w:t>
      </w:r>
      <w:r>
        <w:rPr>
          <w:spacing w:val="-3"/>
        </w:rPr>
        <w:t> </w:t>
      </w:r>
      <w:r>
        <w:rPr/>
        <w:t>defense,</w:t>
      </w:r>
      <w:r>
        <w:rPr>
          <w:spacing w:val="-2"/>
        </w:rPr>
        <w:t> </w:t>
      </w:r>
      <w:r>
        <w:rPr/>
        <w:t>such</w:t>
      </w:r>
      <w:r>
        <w:rPr>
          <w:spacing w:val="-2"/>
        </w:rPr>
        <w:t> </w:t>
      </w:r>
      <w:r>
        <w:rPr/>
        <w:t>an</w:t>
      </w:r>
      <w:r>
        <w:rPr>
          <w:spacing w:val="-2"/>
        </w:rPr>
        <w:t> </w:t>
      </w:r>
      <w:r>
        <w:rPr/>
        <w:t>obligation</w:t>
      </w:r>
      <w:r>
        <w:rPr>
          <w:spacing w:val="-2"/>
        </w:rPr>
        <w:t> </w:t>
      </w:r>
      <w:r>
        <w:rPr/>
        <w:t>would</w:t>
      </w:r>
      <w:r>
        <w:rPr>
          <w:spacing w:val="-2"/>
        </w:rPr>
        <w:t> </w:t>
      </w:r>
      <w:r>
        <w:rPr/>
        <w:t>undermine</w:t>
      </w:r>
      <w:r>
        <w:rPr>
          <w:spacing w:val="-3"/>
        </w:rPr>
        <w:t> </w:t>
      </w:r>
      <w:r>
        <w:rPr/>
        <w:t>the</w:t>
      </w:r>
      <w:r>
        <w:rPr>
          <w:spacing w:val="-3"/>
        </w:rPr>
        <w:t> </w:t>
      </w:r>
      <w:r>
        <w:rPr/>
        <w:t>argument</w:t>
      </w:r>
      <w:r>
        <w:rPr>
          <w:spacing w:val="-2"/>
        </w:rPr>
        <w:t> </w:t>
      </w:r>
      <w:r>
        <w:rPr/>
        <w:t>that</w:t>
      </w:r>
      <w:r>
        <w:rPr>
          <w:spacing w:val="-2"/>
        </w:rPr>
        <w:t> </w:t>
      </w:r>
      <w:r>
        <w:rPr/>
        <w:t>the</w:t>
      </w:r>
      <w:r>
        <w:rPr>
          <w:spacing w:val="-3"/>
        </w:rPr>
        <w:t> </w:t>
      </w:r>
      <w:r>
        <w:rPr/>
        <w:t>Special AAG was an agent of the state for purposes of federal standing principles, and limit the Special AAG’s ability to seek an appeal in the event of an adverse judgment.</w:t>
      </w:r>
    </w:p>
    <w:p>
      <w:pPr>
        <w:pStyle w:val="BodyText"/>
        <w:spacing w:before="15"/>
        <w:ind w:left="1800" w:right="1821" w:firstLine="720"/>
      </w:pPr>
      <w:r>
        <w:rPr/>
        <w:t>The Work Group also assumed – but left unstated – that any fees or money damages</w:t>
      </w:r>
      <w:r>
        <w:rPr>
          <w:spacing w:val="-3"/>
        </w:rPr>
        <w:t> </w:t>
      </w:r>
      <w:r>
        <w:rPr/>
        <w:t>incurred</w:t>
      </w:r>
      <w:r>
        <w:rPr>
          <w:spacing w:val="-3"/>
        </w:rPr>
        <w:t> </w:t>
      </w:r>
      <w:r>
        <w:rPr/>
        <w:t>by</w:t>
      </w:r>
      <w:r>
        <w:rPr>
          <w:spacing w:val="-8"/>
        </w:rPr>
        <w:t> </w:t>
      </w:r>
      <w:r>
        <w:rPr/>
        <w:t>the</w:t>
      </w:r>
      <w:r>
        <w:rPr>
          <w:spacing w:val="-2"/>
        </w:rPr>
        <w:t> </w:t>
      </w:r>
      <w:r>
        <w:rPr/>
        <w:t>State</w:t>
      </w:r>
      <w:r>
        <w:rPr>
          <w:spacing w:val="-4"/>
        </w:rPr>
        <w:t> </w:t>
      </w:r>
      <w:r>
        <w:rPr/>
        <w:t>up</w:t>
      </w:r>
      <w:r>
        <w:rPr>
          <w:spacing w:val="-3"/>
        </w:rPr>
        <w:t> </w:t>
      </w:r>
      <w:r>
        <w:rPr>
          <w:i/>
        </w:rPr>
        <w:t>until</w:t>
      </w:r>
      <w:r>
        <w:rPr>
          <w:i/>
          <w:spacing w:val="-2"/>
        </w:rPr>
        <w:t> </w:t>
      </w:r>
      <w:r>
        <w:rPr/>
        <w:t>the</w:t>
      </w:r>
      <w:r>
        <w:rPr>
          <w:spacing w:val="-4"/>
        </w:rPr>
        <w:t> </w:t>
      </w:r>
      <w:r>
        <w:rPr/>
        <w:t>appointment</w:t>
      </w:r>
      <w:r>
        <w:rPr>
          <w:spacing w:val="-3"/>
        </w:rPr>
        <w:t> </w:t>
      </w:r>
      <w:r>
        <w:rPr/>
        <w:t>of</w:t>
      </w:r>
      <w:r>
        <w:rPr>
          <w:spacing w:val="-4"/>
        </w:rPr>
        <w:t> </w:t>
      </w:r>
      <w:r>
        <w:rPr/>
        <w:t>the</w:t>
      </w:r>
      <w:r>
        <w:rPr>
          <w:spacing w:val="-4"/>
        </w:rPr>
        <w:t> </w:t>
      </w:r>
      <w:r>
        <w:rPr/>
        <w:t>Special</w:t>
      </w:r>
      <w:r>
        <w:rPr>
          <w:spacing w:val="-3"/>
        </w:rPr>
        <w:t> </w:t>
      </w:r>
      <w:r>
        <w:rPr/>
        <w:t>AAG</w:t>
      </w:r>
      <w:r>
        <w:rPr>
          <w:spacing w:val="-2"/>
        </w:rPr>
        <w:t> </w:t>
      </w:r>
      <w:r>
        <w:rPr/>
        <w:t>are</w:t>
      </w:r>
      <w:r>
        <w:rPr>
          <w:spacing w:val="-4"/>
        </w:rPr>
        <w:t> </w:t>
      </w:r>
      <w:r>
        <w:rPr/>
        <w:t>costs</w:t>
      </w:r>
      <w:r>
        <w:rPr>
          <w:spacing w:val="-3"/>
        </w:rPr>
        <w:t> </w:t>
      </w:r>
      <w:r>
        <w:rPr/>
        <w:t>that the state would have had to bear even in the absence of this legislation, and that any obligation to pay those pre-appointment damages or fees will be borne by the State.</w:t>
      </w:r>
    </w:p>
    <w:p>
      <w:pPr>
        <w:spacing w:after="0"/>
        <w:sectPr>
          <w:pgSz w:w="12240" w:h="15840"/>
          <w:pgMar w:header="0" w:footer="523" w:top="1360" w:bottom="720" w:left="0" w:right="0"/>
        </w:sectPr>
      </w:pPr>
    </w:p>
    <w:p>
      <w:pPr>
        <w:pStyle w:val="BodyText"/>
        <w:spacing w:before="72"/>
        <w:ind w:left="1800" w:right="1841" w:firstLine="720"/>
      </w:pPr>
      <w:r>
        <w:rPr/>
        <w:t>As noted above, however, under this draft legislation, the appointment of the Special AAG may incur </w:t>
      </w:r>
      <w:r>
        <w:rPr>
          <w:i/>
        </w:rPr>
        <w:t>additional </w:t>
      </w:r>
      <w:r>
        <w:rPr/>
        <w:t>costs that would not have been incurred but for the appointment of the Special AAG.</w:t>
      </w:r>
      <w:r>
        <w:rPr>
          <w:spacing w:val="40"/>
        </w:rPr>
        <w:t> </w:t>
      </w:r>
      <w:r>
        <w:rPr/>
        <w:t>Those costs – the additional attorney fees incurred by plaintiffs, for instance, if they are ultimately victorious and entitled to an award of fees,</w:t>
      </w:r>
      <w:r>
        <w:rPr>
          <w:spacing w:val="40"/>
        </w:rPr>
        <w:t> </w:t>
      </w:r>
      <w:r>
        <w:rPr/>
        <w:t>or any additional money damages that are suffered by plaintiffs during the continuation</w:t>
      </w:r>
      <w:r>
        <w:rPr>
          <w:spacing w:val="40"/>
        </w:rPr>
        <w:t> </w:t>
      </w:r>
      <w:r>
        <w:rPr/>
        <w:t>of the case that follows the appointment of Special AAG – are dealt with differently under</w:t>
      </w:r>
      <w:r>
        <w:rPr>
          <w:spacing w:val="-4"/>
        </w:rPr>
        <w:t> </w:t>
      </w:r>
      <w:r>
        <w:rPr/>
        <w:t>the</w:t>
      </w:r>
      <w:r>
        <w:rPr>
          <w:spacing w:val="-4"/>
        </w:rPr>
        <w:t> </w:t>
      </w:r>
      <w:r>
        <w:rPr/>
        <w:t>statute</w:t>
      </w:r>
      <w:r>
        <w:rPr>
          <w:spacing w:val="-4"/>
        </w:rPr>
        <w:t> </w:t>
      </w:r>
      <w:r>
        <w:rPr/>
        <w:t>than</w:t>
      </w:r>
      <w:r>
        <w:rPr>
          <w:spacing w:val="-1"/>
        </w:rPr>
        <w:t> </w:t>
      </w:r>
      <w:r>
        <w:rPr/>
        <w:t>are</w:t>
      </w:r>
      <w:r>
        <w:rPr>
          <w:spacing w:val="-2"/>
        </w:rPr>
        <w:t> </w:t>
      </w:r>
      <w:r>
        <w:rPr/>
        <w:t>the</w:t>
      </w:r>
      <w:r>
        <w:rPr>
          <w:spacing w:val="-4"/>
        </w:rPr>
        <w:t> </w:t>
      </w:r>
      <w:r>
        <w:rPr/>
        <w:t>costs</w:t>
      </w:r>
      <w:r>
        <w:rPr>
          <w:spacing w:val="-3"/>
        </w:rPr>
        <w:t> </w:t>
      </w:r>
      <w:r>
        <w:rPr/>
        <w:t>of</w:t>
      </w:r>
      <w:r>
        <w:rPr>
          <w:spacing w:val="-4"/>
        </w:rPr>
        <w:t> </w:t>
      </w:r>
      <w:r>
        <w:rPr/>
        <w:t>defense.</w:t>
      </w:r>
      <w:r>
        <w:rPr>
          <w:spacing w:val="40"/>
        </w:rPr>
        <w:t> </w:t>
      </w:r>
      <w:r>
        <w:rPr/>
        <w:t>In</w:t>
      </w:r>
      <w:r>
        <w:rPr>
          <w:spacing w:val="-1"/>
        </w:rPr>
        <w:t> </w:t>
      </w:r>
      <w:r>
        <w:rPr/>
        <w:t>essence,</w:t>
      </w:r>
      <w:r>
        <w:rPr>
          <w:spacing w:val="-3"/>
        </w:rPr>
        <w:t> </w:t>
      </w:r>
      <w:r>
        <w:rPr/>
        <w:t>the</w:t>
      </w:r>
      <w:r>
        <w:rPr>
          <w:spacing w:val="-4"/>
        </w:rPr>
        <w:t> </w:t>
      </w:r>
      <w:r>
        <w:rPr/>
        <w:t>statute</w:t>
      </w:r>
      <w:r>
        <w:rPr>
          <w:spacing w:val="-4"/>
        </w:rPr>
        <w:t> </w:t>
      </w:r>
      <w:r>
        <w:rPr/>
        <w:t>would</w:t>
      </w:r>
      <w:r>
        <w:rPr>
          <w:spacing w:val="-3"/>
        </w:rPr>
        <w:t> </w:t>
      </w:r>
      <w:r>
        <w:rPr/>
        <w:t>require</w:t>
      </w:r>
      <w:r>
        <w:rPr>
          <w:spacing w:val="-4"/>
        </w:rPr>
        <w:t> </w:t>
      </w:r>
      <w:r>
        <w:rPr/>
        <w:t>Chief Petitioners to bear those costs by</w:t>
      </w:r>
      <w:r>
        <w:rPr>
          <w:spacing w:val="-2"/>
        </w:rPr>
        <w:t> </w:t>
      </w:r>
      <w:r>
        <w:rPr/>
        <w:t>providing the AG with a bond to cover the likely extent of those fees, costs, and damages.</w:t>
      </w:r>
      <w:r>
        <w:rPr>
          <w:spacing w:val="40"/>
        </w:rPr>
        <w:t> </w:t>
      </w:r>
      <w:r>
        <w:rPr/>
        <w:t>(The AG, we again presume, would act reasonably in evaluating whether the amount of the bond that is posted is sufficient.)</w:t>
      </w:r>
      <w:r>
        <w:rPr>
          <w:spacing w:val="40"/>
        </w:rPr>
        <w:t> </w:t>
      </w:r>
      <w:r>
        <w:rPr/>
        <w:t>Section 5(7).</w:t>
      </w:r>
    </w:p>
    <w:p>
      <w:pPr>
        <w:pStyle w:val="BodyText"/>
        <w:spacing w:before="14"/>
        <w:ind w:left="1800" w:right="1883" w:firstLine="720"/>
      </w:pPr>
      <w:r>
        <w:rPr/>
        <w:t>If the Chief Petitioners were </w:t>
      </w:r>
      <w:r>
        <w:rPr>
          <w:i/>
        </w:rPr>
        <w:t>not </w:t>
      </w:r>
      <w:r>
        <w:rPr/>
        <w:t>the only party seeking appointment, however – if, in other words, one of the named state officials sought appointment instead of or in addition</w:t>
      </w:r>
      <w:r>
        <w:rPr>
          <w:spacing w:val="-3"/>
        </w:rPr>
        <w:t> </w:t>
      </w:r>
      <w:r>
        <w:rPr/>
        <w:t>to</w:t>
      </w:r>
      <w:r>
        <w:rPr>
          <w:spacing w:val="-3"/>
        </w:rPr>
        <w:t> </w:t>
      </w:r>
      <w:r>
        <w:rPr/>
        <w:t>the</w:t>
      </w:r>
      <w:r>
        <w:rPr>
          <w:spacing w:val="-4"/>
        </w:rPr>
        <w:t> </w:t>
      </w:r>
      <w:r>
        <w:rPr/>
        <w:t>Chief</w:t>
      </w:r>
      <w:r>
        <w:rPr>
          <w:spacing w:val="-4"/>
        </w:rPr>
        <w:t> </w:t>
      </w:r>
      <w:r>
        <w:rPr/>
        <w:t>Petitioners,</w:t>
      </w:r>
      <w:r>
        <w:rPr>
          <w:spacing w:val="-3"/>
        </w:rPr>
        <w:t> </w:t>
      </w:r>
      <w:r>
        <w:rPr/>
        <w:t>then</w:t>
      </w:r>
      <w:r>
        <w:rPr>
          <w:spacing w:val="-3"/>
        </w:rPr>
        <w:t> </w:t>
      </w:r>
      <w:r>
        <w:rPr/>
        <w:t>those</w:t>
      </w:r>
      <w:r>
        <w:rPr>
          <w:spacing w:val="-4"/>
        </w:rPr>
        <w:t> </w:t>
      </w:r>
      <w:r>
        <w:rPr/>
        <w:t>additional</w:t>
      </w:r>
      <w:r>
        <w:rPr>
          <w:spacing w:val="-3"/>
        </w:rPr>
        <w:t> </w:t>
      </w:r>
      <w:r>
        <w:rPr/>
        <w:t>costs</w:t>
      </w:r>
      <w:r>
        <w:rPr>
          <w:spacing w:val="-3"/>
        </w:rPr>
        <w:t> </w:t>
      </w:r>
      <w:r>
        <w:rPr/>
        <w:t>would</w:t>
      </w:r>
      <w:r>
        <w:rPr>
          <w:spacing w:val="-3"/>
        </w:rPr>
        <w:t> </w:t>
      </w:r>
      <w:r>
        <w:rPr/>
        <w:t>be</w:t>
      </w:r>
      <w:r>
        <w:rPr>
          <w:spacing w:val="-4"/>
        </w:rPr>
        <w:t> </w:t>
      </w:r>
      <w:r>
        <w:rPr/>
        <w:t>borne</w:t>
      </w:r>
      <w:r>
        <w:rPr>
          <w:spacing w:val="-4"/>
        </w:rPr>
        <w:t> </w:t>
      </w:r>
      <w:r>
        <w:rPr/>
        <w:t>by</w:t>
      </w:r>
      <w:r>
        <w:rPr>
          <w:spacing w:val="-7"/>
        </w:rPr>
        <w:t> </w:t>
      </w:r>
      <w:r>
        <w:rPr/>
        <w:t>the</w:t>
      </w:r>
      <w:r>
        <w:rPr>
          <w:spacing w:val="-4"/>
        </w:rPr>
        <w:t> </w:t>
      </w:r>
      <w:r>
        <w:rPr/>
        <w:t>State. Section 5(6).</w:t>
      </w:r>
    </w:p>
    <w:p>
      <w:pPr>
        <w:pStyle w:val="BodyText"/>
        <w:spacing w:before="15"/>
        <w:ind w:left="1800" w:right="1852" w:firstLine="720"/>
      </w:pPr>
      <w:r>
        <w:rPr/>
        <w:t>With this division of responsibility</w:t>
      </w:r>
      <w:r>
        <w:rPr>
          <w:spacing w:val="-5"/>
        </w:rPr>
        <w:t> </w:t>
      </w:r>
      <w:r>
        <w:rPr/>
        <w:t>for costs, the Work Group intended to require Chief Petitioners – or the relevant state officials – to “put their money</w:t>
      </w:r>
      <w:r>
        <w:rPr>
          <w:spacing w:val="-1"/>
        </w:rPr>
        <w:t> </w:t>
      </w:r>
      <w:r>
        <w:rPr/>
        <w:t>where their mouth is.”</w:t>
      </w:r>
      <w:r>
        <w:rPr>
          <w:spacing w:val="40"/>
        </w:rPr>
        <w:t> </w:t>
      </w:r>
      <w:r>
        <w:rPr/>
        <w:t>If the Chief Petitioners believe that their position is justified and merits an active defense, they should be willing to risk the costs associated with losing.</w:t>
      </w:r>
      <w:r>
        <w:rPr>
          <w:spacing w:val="40"/>
        </w:rPr>
        <w:t> </w:t>
      </w:r>
      <w:r>
        <w:rPr/>
        <w:t>If they are not, and are therefore unwilling</w:t>
      </w:r>
      <w:r>
        <w:rPr>
          <w:spacing w:val="-2"/>
        </w:rPr>
        <w:t> </w:t>
      </w:r>
      <w:r>
        <w:rPr/>
        <w:t>to seek appointment, then the Work Group thought it entirely appropriate that the AG’s determination not to defend be left in place.</w:t>
      </w:r>
      <w:r>
        <w:rPr>
          <w:spacing w:val="80"/>
        </w:rPr>
        <w:t> </w:t>
      </w:r>
      <w:r>
        <w:rPr/>
        <w:t>If the relevant state</w:t>
      </w:r>
      <w:r>
        <w:rPr>
          <w:spacing w:val="-4"/>
        </w:rPr>
        <w:t> </w:t>
      </w:r>
      <w:r>
        <w:rPr/>
        <w:t>actors</w:t>
      </w:r>
      <w:r>
        <w:rPr>
          <w:spacing w:val="-3"/>
        </w:rPr>
        <w:t> </w:t>
      </w:r>
      <w:r>
        <w:rPr/>
        <w:t>thought</w:t>
      </w:r>
      <w:r>
        <w:rPr>
          <w:spacing w:val="-3"/>
        </w:rPr>
        <w:t> </w:t>
      </w:r>
      <w:r>
        <w:rPr/>
        <w:t>it</w:t>
      </w:r>
      <w:r>
        <w:rPr>
          <w:spacing w:val="-3"/>
        </w:rPr>
        <w:t> </w:t>
      </w:r>
      <w:r>
        <w:rPr/>
        <w:t>improper</w:t>
      </w:r>
      <w:r>
        <w:rPr>
          <w:spacing w:val="-4"/>
        </w:rPr>
        <w:t> </w:t>
      </w:r>
      <w:r>
        <w:rPr/>
        <w:t>that</w:t>
      </w:r>
      <w:r>
        <w:rPr>
          <w:spacing w:val="-3"/>
        </w:rPr>
        <w:t> </w:t>
      </w:r>
      <w:r>
        <w:rPr/>
        <w:t>the</w:t>
      </w:r>
      <w:r>
        <w:rPr>
          <w:spacing w:val="-4"/>
        </w:rPr>
        <w:t> </w:t>
      </w:r>
      <w:r>
        <w:rPr/>
        <w:t>Chief</w:t>
      </w:r>
      <w:r>
        <w:rPr>
          <w:spacing w:val="-4"/>
        </w:rPr>
        <w:t> </w:t>
      </w:r>
      <w:r>
        <w:rPr/>
        <w:t>Petitioners</w:t>
      </w:r>
      <w:r>
        <w:rPr>
          <w:spacing w:val="-3"/>
        </w:rPr>
        <w:t> </w:t>
      </w:r>
      <w:r>
        <w:rPr/>
        <w:t>have</w:t>
      </w:r>
      <w:r>
        <w:rPr>
          <w:spacing w:val="-4"/>
        </w:rPr>
        <w:t> </w:t>
      </w:r>
      <w:r>
        <w:rPr/>
        <w:t>to</w:t>
      </w:r>
      <w:r>
        <w:rPr>
          <w:spacing w:val="-3"/>
        </w:rPr>
        <w:t> </w:t>
      </w:r>
      <w:r>
        <w:rPr/>
        <w:t>bear</w:t>
      </w:r>
      <w:r>
        <w:rPr>
          <w:spacing w:val="-4"/>
        </w:rPr>
        <w:t> </w:t>
      </w:r>
      <w:r>
        <w:rPr/>
        <w:t>this</w:t>
      </w:r>
      <w:r>
        <w:rPr>
          <w:spacing w:val="-3"/>
        </w:rPr>
        <w:t> </w:t>
      </w:r>
      <w:r>
        <w:rPr/>
        <w:t>cost</w:t>
      </w:r>
      <w:r>
        <w:rPr>
          <w:spacing w:val="-3"/>
        </w:rPr>
        <w:t> </w:t>
      </w:r>
      <w:r>
        <w:rPr/>
        <w:t>alone,</w:t>
      </w:r>
      <w:r>
        <w:rPr>
          <w:spacing w:val="-3"/>
        </w:rPr>
        <w:t> </w:t>
      </w:r>
      <w:r>
        <w:rPr/>
        <w:t>that would be their decision, but they must be willing to seek intervention (and possibly be granted the right to intervene), or if denied intervention, they would need to bear the political costs of exposing the state to that additional liability.</w:t>
      </w:r>
    </w:p>
    <w:p>
      <w:pPr>
        <w:pStyle w:val="BodyText"/>
        <w:spacing w:before="17"/>
        <w:ind w:left="1800" w:right="1808" w:firstLine="720"/>
      </w:pPr>
      <w:r>
        <w:rPr/>
        <w:t>Section 5(8) of the draft legislation would provide mechanisms for additional oversight</w:t>
      </w:r>
      <w:r>
        <w:rPr>
          <w:spacing w:val="-2"/>
        </w:rPr>
        <w:t> </w:t>
      </w:r>
      <w:r>
        <w:rPr/>
        <w:t>by</w:t>
      </w:r>
      <w:r>
        <w:rPr>
          <w:spacing w:val="-7"/>
        </w:rPr>
        <w:t> </w:t>
      </w:r>
      <w:r>
        <w:rPr/>
        <w:t>the</w:t>
      </w:r>
      <w:r>
        <w:rPr>
          <w:spacing w:val="-1"/>
        </w:rPr>
        <w:t> </w:t>
      </w:r>
      <w:r>
        <w:rPr/>
        <w:t>AG</w:t>
      </w:r>
      <w:r>
        <w:rPr>
          <w:spacing w:val="-3"/>
        </w:rPr>
        <w:t> </w:t>
      </w:r>
      <w:r>
        <w:rPr/>
        <w:t>over</w:t>
      </w:r>
      <w:r>
        <w:rPr>
          <w:spacing w:val="-1"/>
        </w:rPr>
        <w:t> </w:t>
      </w:r>
      <w:r>
        <w:rPr/>
        <w:t>the</w:t>
      </w:r>
      <w:r>
        <w:rPr>
          <w:spacing w:val="-3"/>
        </w:rPr>
        <w:t> </w:t>
      </w:r>
      <w:r>
        <w:rPr/>
        <w:t>Special</w:t>
      </w:r>
      <w:r>
        <w:rPr>
          <w:spacing w:val="-2"/>
        </w:rPr>
        <w:t> </w:t>
      </w:r>
      <w:r>
        <w:rPr/>
        <w:t>AAG’s</w:t>
      </w:r>
      <w:r>
        <w:rPr>
          <w:spacing w:val="-2"/>
        </w:rPr>
        <w:t> </w:t>
      </w:r>
      <w:r>
        <w:rPr/>
        <w:t>activities.</w:t>
      </w:r>
      <w:r>
        <w:rPr>
          <w:spacing w:val="40"/>
        </w:rPr>
        <w:t> </w:t>
      </w:r>
      <w:r>
        <w:rPr/>
        <w:t>While</w:t>
      </w:r>
      <w:r>
        <w:rPr>
          <w:spacing w:val="-3"/>
        </w:rPr>
        <w:t> </w:t>
      </w:r>
      <w:r>
        <w:rPr/>
        <w:t>the</w:t>
      </w:r>
      <w:r>
        <w:rPr>
          <w:spacing w:val="-3"/>
        </w:rPr>
        <w:t> </w:t>
      </w:r>
      <w:r>
        <w:rPr/>
        <w:t>basic</w:t>
      </w:r>
      <w:r>
        <w:rPr>
          <w:spacing w:val="-3"/>
        </w:rPr>
        <w:t> </w:t>
      </w:r>
      <w:r>
        <w:rPr/>
        <w:t>legal</w:t>
      </w:r>
      <w:r>
        <w:rPr>
          <w:spacing w:val="-2"/>
        </w:rPr>
        <w:t> </w:t>
      </w:r>
      <w:r>
        <w:rPr/>
        <w:t>decisions</w:t>
      </w:r>
      <w:r>
        <w:rPr>
          <w:spacing w:val="-2"/>
        </w:rPr>
        <w:t> </w:t>
      </w:r>
      <w:r>
        <w:rPr/>
        <w:t>in the case would necessarily</w:t>
      </w:r>
      <w:r>
        <w:rPr>
          <w:spacing w:val="-1"/>
        </w:rPr>
        <w:t> </w:t>
      </w:r>
      <w:r>
        <w:rPr/>
        <w:t>be in the hands of the Special AAG, the legislation anticipates that the AG would continue to have oversight responsibilities with respect, for instance,</w:t>
      </w:r>
      <w:r>
        <w:rPr>
          <w:spacing w:val="40"/>
        </w:rPr>
        <w:t> </w:t>
      </w:r>
      <w:r>
        <w:rPr/>
        <w:t>to the costs of defense being incurred by</w:t>
      </w:r>
      <w:r>
        <w:rPr>
          <w:spacing w:val="-1"/>
        </w:rPr>
        <w:t> </w:t>
      </w:r>
      <w:r>
        <w:rPr/>
        <w:t>the Special AAG.</w:t>
      </w:r>
      <w:r>
        <w:rPr>
          <w:spacing w:val="40"/>
        </w:rPr>
        <w:t> </w:t>
      </w:r>
      <w:r>
        <w:rPr/>
        <w:t>The legislation would permit the AG to draft rules and regulations governing that oversight as well as the appointment process itself.</w:t>
      </w:r>
      <w:r>
        <w:rPr>
          <w:spacing w:val="80"/>
        </w:rPr>
        <w:t> </w:t>
      </w:r>
      <w:r>
        <w:rPr/>
        <w:t>Finally, the section would permit the AG to remove the Special AAG in the event of malfeasance in office or dereliction of duty, but would require appointment of a replacement shortly thereafter.</w:t>
      </w:r>
      <w:r>
        <w:rPr>
          <w:spacing w:val="80"/>
        </w:rPr>
        <w:t> </w:t>
      </w:r>
      <w:r>
        <w:rPr/>
        <w:t>While some Work Group members expressed concern</w:t>
      </w:r>
      <w:r>
        <w:rPr>
          <w:spacing w:val="-2"/>
        </w:rPr>
        <w:t> </w:t>
      </w:r>
      <w:r>
        <w:rPr/>
        <w:t>that</w:t>
      </w:r>
      <w:r>
        <w:rPr>
          <w:spacing w:val="-2"/>
        </w:rPr>
        <w:t> </w:t>
      </w:r>
      <w:r>
        <w:rPr/>
        <w:t>this</w:t>
      </w:r>
      <w:r>
        <w:rPr>
          <w:spacing w:val="-2"/>
        </w:rPr>
        <w:t> </w:t>
      </w:r>
      <w:r>
        <w:rPr/>
        <w:t>left</w:t>
      </w:r>
      <w:r>
        <w:rPr>
          <w:spacing w:val="-2"/>
        </w:rPr>
        <w:t> </w:t>
      </w:r>
      <w:r>
        <w:rPr/>
        <w:t>too</w:t>
      </w:r>
      <w:r>
        <w:rPr>
          <w:spacing w:val="-2"/>
        </w:rPr>
        <w:t> </w:t>
      </w:r>
      <w:r>
        <w:rPr/>
        <w:t>much</w:t>
      </w:r>
      <w:r>
        <w:rPr>
          <w:spacing w:val="-2"/>
        </w:rPr>
        <w:t> </w:t>
      </w:r>
      <w:r>
        <w:rPr/>
        <w:t>authority</w:t>
      </w:r>
      <w:r>
        <w:rPr>
          <w:spacing w:val="-7"/>
        </w:rPr>
        <w:t> </w:t>
      </w:r>
      <w:r>
        <w:rPr/>
        <w:t>with</w:t>
      </w:r>
      <w:r>
        <w:rPr>
          <w:spacing w:val="-2"/>
        </w:rPr>
        <w:t> </w:t>
      </w:r>
      <w:r>
        <w:rPr/>
        <w:t>respect</w:t>
      </w:r>
      <w:r>
        <w:rPr>
          <w:spacing w:val="-2"/>
        </w:rPr>
        <w:t> </w:t>
      </w:r>
      <w:r>
        <w:rPr/>
        <w:t>to</w:t>
      </w:r>
      <w:r>
        <w:rPr>
          <w:spacing w:val="-2"/>
        </w:rPr>
        <w:t> </w:t>
      </w:r>
      <w:r>
        <w:rPr/>
        <w:t>legal</w:t>
      </w:r>
      <w:r>
        <w:rPr>
          <w:spacing w:val="-2"/>
        </w:rPr>
        <w:t> </w:t>
      </w:r>
      <w:r>
        <w:rPr/>
        <w:t>decisions</w:t>
      </w:r>
      <w:r>
        <w:rPr>
          <w:spacing w:val="-2"/>
        </w:rPr>
        <w:t> </w:t>
      </w:r>
      <w:r>
        <w:rPr/>
        <w:t>in</w:t>
      </w:r>
      <w:r>
        <w:rPr>
          <w:spacing w:val="-2"/>
        </w:rPr>
        <w:t> </w:t>
      </w:r>
      <w:r>
        <w:rPr/>
        <w:t>the</w:t>
      </w:r>
      <w:r>
        <w:rPr>
          <w:spacing w:val="-3"/>
        </w:rPr>
        <w:t> </w:t>
      </w:r>
      <w:r>
        <w:rPr/>
        <w:t>hands</w:t>
      </w:r>
      <w:r>
        <w:rPr>
          <w:spacing w:val="-2"/>
        </w:rPr>
        <w:t> </w:t>
      </w:r>
      <w:r>
        <w:rPr/>
        <w:t>of</w:t>
      </w:r>
      <w:r>
        <w:rPr>
          <w:spacing w:val="-3"/>
        </w:rPr>
        <w:t> </w:t>
      </w:r>
      <w:r>
        <w:rPr/>
        <w:t>the Special AAG, the consensus was that (a) the AG’s power of appointment, (b) the AG’s removal authority, (c) the AG’s oversight responsibilities over financial and other practical matters, and (d) the basic obligations faced by the Special AAG pursuant to the rules of professional responsibility and Fed. R. Civ. P. 11 (prohibiting the assertion of frivolous or unfounded legal arguments) were sufficient controls to ensure that this “Special” agent of the state did not go inappropriately far in exercising his or her responsibilities to defend the enacted initiative.</w:t>
      </w:r>
    </w:p>
    <w:p>
      <w:pPr>
        <w:pStyle w:val="BodyText"/>
        <w:spacing w:before="31"/>
      </w:pPr>
    </w:p>
    <w:p>
      <w:pPr>
        <w:spacing w:before="0"/>
        <w:ind w:left="2520" w:right="0" w:firstLine="0"/>
        <w:jc w:val="left"/>
        <w:rPr>
          <w:i/>
          <w:sz w:val="24"/>
        </w:rPr>
      </w:pPr>
      <w:r>
        <w:rPr>
          <w:i/>
          <w:sz w:val="24"/>
        </w:rPr>
        <w:t>Section</w:t>
      </w:r>
      <w:r>
        <w:rPr>
          <w:i/>
          <w:spacing w:val="-2"/>
          <w:sz w:val="24"/>
        </w:rPr>
        <w:t> </w:t>
      </w:r>
      <w:r>
        <w:rPr>
          <w:i/>
          <w:spacing w:val="-5"/>
          <w:sz w:val="24"/>
        </w:rPr>
        <w:t>6:</w:t>
      </w:r>
    </w:p>
    <w:p>
      <w:pPr>
        <w:pStyle w:val="BodyText"/>
        <w:spacing w:before="12"/>
        <w:ind w:left="1800" w:right="1883" w:firstLine="720"/>
      </w:pPr>
      <w:r>
        <w:rPr/>
        <w:t>This</w:t>
      </w:r>
      <w:r>
        <w:rPr>
          <w:spacing w:val="-3"/>
        </w:rPr>
        <w:t> </w:t>
      </w:r>
      <w:r>
        <w:rPr/>
        <w:t>section</w:t>
      </w:r>
      <w:r>
        <w:rPr>
          <w:spacing w:val="-3"/>
        </w:rPr>
        <w:t> </w:t>
      </w:r>
      <w:r>
        <w:rPr/>
        <w:t>provides</w:t>
      </w:r>
      <w:r>
        <w:rPr>
          <w:spacing w:val="-3"/>
        </w:rPr>
        <w:t> </w:t>
      </w:r>
      <w:r>
        <w:rPr/>
        <w:t>that</w:t>
      </w:r>
      <w:r>
        <w:rPr>
          <w:spacing w:val="-3"/>
        </w:rPr>
        <w:t> </w:t>
      </w:r>
      <w:r>
        <w:rPr/>
        <w:t>the</w:t>
      </w:r>
      <w:r>
        <w:rPr>
          <w:spacing w:val="-4"/>
        </w:rPr>
        <w:t> </w:t>
      </w:r>
      <w:r>
        <w:rPr/>
        <w:t>legislation</w:t>
      </w:r>
      <w:r>
        <w:rPr>
          <w:spacing w:val="-3"/>
        </w:rPr>
        <w:t> </w:t>
      </w:r>
      <w:r>
        <w:rPr/>
        <w:t>would</w:t>
      </w:r>
      <w:r>
        <w:rPr>
          <w:spacing w:val="-3"/>
        </w:rPr>
        <w:t> </w:t>
      </w:r>
      <w:r>
        <w:rPr/>
        <w:t>apply</w:t>
      </w:r>
      <w:r>
        <w:rPr>
          <w:spacing w:val="-8"/>
        </w:rPr>
        <w:t> </w:t>
      </w:r>
      <w:r>
        <w:rPr/>
        <w:t>only</w:t>
      </w:r>
      <w:r>
        <w:rPr>
          <w:spacing w:val="-8"/>
        </w:rPr>
        <w:t> </w:t>
      </w:r>
      <w:r>
        <w:rPr/>
        <w:t>to</w:t>
      </w:r>
      <w:r>
        <w:rPr>
          <w:spacing w:val="-3"/>
        </w:rPr>
        <w:t> </w:t>
      </w:r>
      <w:r>
        <w:rPr/>
        <w:t>cases</w:t>
      </w:r>
      <w:r>
        <w:rPr>
          <w:spacing w:val="-1"/>
        </w:rPr>
        <w:t> </w:t>
      </w:r>
      <w:r>
        <w:rPr/>
        <w:t>filed</w:t>
      </w:r>
      <w:r>
        <w:rPr>
          <w:spacing w:val="-3"/>
        </w:rPr>
        <w:t> </w:t>
      </w:r>
      <w:r>
        <w:rPr/>
        <w:t>after</w:t>
      </w:r>
      <w:r>
        <w:rPr>
          <w:spacing w:val="-4"/>
        </w:rPr>
        <w:t> </w:t>
      </w:r>
      <w:r>
        <w:rPr/>
        <w:t>the general election in November 2016.</w:t>
      </w:r>
      <w:r>
        <w:rPr>
          <w:spacing w:val="40"/>
        </w:rPr>
        <w:t> </w:t>
      </w:r>
      <w:r>
        <w:rPr/>
        <w:t>Note that this would permit the process to be used for initiatives that were enacted after the same date in 2006; the Work Group believed</w:t>
      </w:r>
    </w:p>
    <w:p>
      <w:pPr>
        <w:spacing w:after="0"/>
        <w:sectPr>
          <w:pgSz w:w="12240" w:h="15840"/>
          <w:pgMar w:header="0" w:footer="523" w:top="1360" w:bottom="720" w:left="0" w:right="0"/>
        </w:sectPr>
      </w:pPr>
    </w:p>
    <w:p>
      <w:pPr>
        <w:pStyle w:val="BodyText"/>
        <w:spacing w:before="72"/>
        <w:ind w:left="1800" w:right="1810"/>
      </w:pPr>
      <w:r>
        <w:rPr/>
        <w:t>that this effective date would permit initiative petitioners time to evaluate the effect of</w:t>
      </w:r>
      <w:r>
        <w:rPr>
          <w:spacing w:val="40"/>
        </w:rPr>
        <w:t> </w:t>
      </w:r>
      <w:r>
        <w:rPr/>
        <w:t>this</w:t>
      </w:r>
      <w:r>
        <w:rPr>
          <w:spacing w:val="-3"/>
        </w:rPr>
        <w:t> </w:t>
      </w:r>
      <w:r>
        <w:rPr/>
        <w:t>provision</w:t>
      </w:r>
      <w:r>
        <w:rPr>
          <w:spacing w:val="-3"/>
        </w:rPr>
        <w:t> </w:t>
      </w:r>
      <w:r>
        <w:rPr/>
        <w:t>on</w:t>
      </w:r>
      <w:r>
        <w:rPr>
          <w:spacing w:val="-3"/>
        </w:rPr>
        <w:t> </w:t>
      </w:r>
      <w:r>
        <w:rPr/>
        <w:t>their</w:t>
      </w:r>
      <w:r>
        <w:rPr>
          <w:spacing w:val="-4"/>
        </w:rPr>
        <w:t> </w:t>
      </w:r>
      <w:r>
        <w:rPr/>
        <w:t>initiatives,</w:t>
      </w:r>
      <w:r>
        <w:rPr>
          <w:spacing w:val="-3"/>
        </w:rPr>
        <w:t> </w:t>
      </w:r>
      <w:r>
        <w:rPr/>
        <w:t>and</w:t>
      </w:r>
      <w:r>
        <w:rPr>
          <w:spacing w:val="-3"/>
        </w:rPr>
        <w:t> </w:t>
      </w:r>
      <w:r>
        <w:rPr/>
        <w:t>would</w:t>
      </w:r>
      <w:r>
        <w:rPr>
          <w:spacing w:val="-3"/>
        </w:rPr>
        <w:t> </w:t>
      </w:r>
      <w:r>
        <w:rPr/>
        <w:t>give</w:t>
      </w:r>
      <w:r>
        <w:rPr>
          <w:spacing w:val="-4"/>
        </w:rPr>
        <w:t> </w:t>
      </w:r>
      <w:r>
        <w:rPr/>
        <w:t>the</w:t>
      </w:r>
      <w:r>
        <w:rPr>
          <w:spacing w:val="-4"/>
        </w:rPr>
        <w:t> </w:t>
      </w:r>
      <w:r>
        <w:rPr/>
        <w:t>AG</w:t>
      </w:r>
      <w:r>
        <w:rPr>
          <w:spacing w:val="-4"/>
        </w:rPr>
        <w:t> </w:t>
      </w:r>
      <w:r>
        <w:rPr/>
        <w:t>time</w:t>
      </w:r>
      <w:r>
        <w:rPr>
          <w:spacing w:val="-4"/>
        </w:rPr>
        <w:t> </w:t>
      </w:r>
      <w:r>
        <w:rPr/>
        <w:t>to</w:t>
      </w:r>
      <w:r>
        <w:rPr>
          <w:spacing w:val="-3"/>
        </w:rPr>
        <w:t> </w:t>
      </w:r>
      <w:r>
        <w:rPr/>
        <w:t>draft</w:t>
      </w:r>
      <w:r>
        <w:rPr>
          <w:spacing w:val="-3"/>
        </w:rPr>
        <w:t> </w:t>
      </w:r>
      <w:r>
        <w:rPr/>
        <w:t>rules</w:t>
      </w:r>
      <w:r>
        <w:rPr>
          <w:spacing w:val="-1"/>
        </w:rPr>
        <w:t> </w:t>
      </w:r>
      <w:r>
        <w:rPr/>
        <w:t>or</w:t>
      </w:r>
      <w:r>
        <w:rPr>
          <w:spacing w:val="-4"/>
        </w:rPr>
        <w:t> </w:t>
      </w:r>
      <w:r>
        <w:rPr/>
        <w:t>regulations deemed necessary to implement the legislation.</w:t>
      </w:r>
    </w:p>
    <w:p>
      <w:pPr>
        <w:pStyle w:val="BodyText"/>
        <w:spacing w:before="14"/>
      </w:pPr>
    </w:p>
    <w:p>
      <w:pPr>
        <w:pStyle w:val="ListParagraph"/>
        <w:numPr>
          <w:ilvl w:val="2"/>
          <w:numId w:val="7"/>
        </w:numPr>
        <w:tabs>
          <w:tab w:pos="2110" w:val="left" w:leader="none"/>
        </w:tabs>
        <w:spacing w:line="240" w:lineRule="auto" w:before="0" w:after="0"/>
        <w:ind w:left="2110" w:right="0" w:hanging="310"/>
        <w:jc w:val="left"/>
        <w:rPr>
          <w:sz w:val="24"/>
        </w:rPr>
      </w:pPr>
      <w:r>
        <w:rPr>
          <w:spacing w:val="60"/>
          <w:sz w:val="24"/>
          <w:u w:val="single"/>
        </w:rPr>
        <w:t> </w:t>
      </w:r>
      <w:r>
        <w:rPr>
          <w:sz w:val="24"/>
          <w:u w:val="single"/>
        </w:rPr>
        <w:t>​</w:t>
      </w:r>
      <w:r>
        <w:rPr>
          <w:spacing w:val="-2"/>
          <w:sz w:val="24"/>
          <w:u w:val="single"/>
        </w:rPr>
        <w:t>Conclusion</w:t>
      </w:r>
    </w:p>
    <w:p>
      <w:pPr>
        <w:pStyle w:val="BodyText"/>
      </w:pPr>
    </w:p>
    <w:p>
      <w:pPr>
        <w:pStyle w:val="BodyText"/>
        <w:ind w:left="1800" w:right="1883" w:firstLine="720"/>
      </w:pPr>
      <w:r>
        <w:rPr/>
        <w:t>The draft legislation would take significant steps toward avoiding circumstances in</w:t>
      </w:r>
      <w:r>
        <w:rPr>
          <w:spacing w:val="-3"/>
        </w:rPr>
        <w:t> </w:t>
      </w:r>
      <w:r>
        <w:rPr/>
        <w:t>which</w:t>
      </w:r>
      <w:r>
        <w:rPr>
          <w:spacing w:val="-3"/>
        </w:rPr>
        <w:t> </w:t>
      </w:r>
      <w:r>
        <w:rPr/>
        <w:t>enacted</w:t>
      </w:r>
      <w:r>
        <w:rPr>
          <w:spacing w:val="-3"/>
        </w:rPr>
        <w:t> </w:t>
      </w:r>
      <w:r>
        <w:rPr/>
        <w:t>initiatives</w:t>
      </w:r>
      <w:r>
        <w:rPr>
          <w:spacing w:val="-3"/>
        </w:rPr>
        <w:t> </w:t>
      </w:r>
      <w:r>
        <w:rPr/>
        <w:t>might</w:t>
      </w:r>
      <w:r>
        <w:rPr>
          <w:spacing w:val="-3"/>
        </w:rPr>
        <w:t> </w:t>
      </w:r>
      <w:r>
        <w:rPr/>
        <w:t>be</w:t>
      </w:r>
      <w:r>
        <w:rPr>
          <w:spacing w:val="-4"/>
        </w:rPr>
        <w:t> </w:t>
      </w:r>
      <w:r>
        <w:rPr/>
        <w:t>left</w:t>
      </w:r>
      <w:r>
        <w:rPr>
          <w:spacing w:val="-3"/>
        </w:rPr>
        <w:t> </w:t>
      </w:r>
      <w:r>
        <w:rPr/>
        <w:t>undefended</w:t>
      </w:r>
      <w:r>
        <w:rPr>
          <w:spacing w:val="-3"/>
        </w:rPr>
        <w:t> </w:t>
      </w:r>
      <w:r>
        <w:rPr/>
        <w:t>by</w:t>
      </w:r>
      <w:r>
        <w:rPr>
          <w:spacing w:val="-8"/>
        </w:rPr>
        <w:t> </w:t>
      </w:r>
      <w:r>
        <w:rPr/>
        <w:t>the</w:t>
      </w:r>
      <w:r>
        <w:rPr>
          <w:spacing w:val="-4"/>
        </w:rPr>
        <w:t> </w:t>
      </w:r>
      <w:r>
        <w:rPr/>
        <w:t>state.</w:t>
      </w:r>
      <w:r>
        <w:rPr>
          <w:spacing w:val="40"/>
        </w:rPr>
        <w:t> </w:t>
      </w:r>
      <w:r>
        <w:rPr/>
        <w:t>In</w:t>
      </w:r>
      <w:r>
        <w:rPr>
          <w:spacing w:val="-3"/>
        </w:rPr>
        <w:t> </w:t>
      </w:r>
      <w:r>
        <w:rPr/>
        <w:t>doing</w:t>
      </w:r>
      <w:r>
        <w:rPr>
          <w:spacing w:val="-3"/>
        </w:rPr>
        <w:t> </w:t>
      </w:r>
      <w:r>
        <w:rPr/>
        <w:t>so,</w:t>
      </w:r>
      <w:r>
        <w:rPr>
          <w:spacing w:val="-3"/>
        </w:rPr>
        <w:t> </w:t>
      </w:r>
      <w:r>
        <w:rPr/>
        <w:t>however, it presumes certain decisions about the relevant balance of state interests that not all Work Group members were willing to endorse.</w:t>
      </w:r>
      <w:r>
        <w:rPr>
          <w:spacing w:val="40"/>
        </w:rPr>
        <w:t> </w:t>
      </w:r>
      <w:r>
        <w:rPr/>
        <w:t>The draft legislation is a good solution, but at the moment there is not a consensus in the Work Group that the legislation addresses a problem that needs to be solved.</w:t>
      </w:r>
    </w:p>
    <w:p>
      <w:pPr>
        <w:spacing w:after="0"/>
        <w:sectPr>
          <w:pgSz w:w="12240" w:h="15840"/>
          <w:pgMar w:header="0" w:footer="523" w:top="1360" w:bottom="720" w:left="0" w:right="0"/>
        </w:sectPr>
      </w:pPr>
    </w:p>
    <w:p>
      <w:pPr>
        <w:pStyle w:val="Heading3"/>
        <w:spacing w:before="59"/>
        <w:ind w:left="2630" w:right="2620" w:firstLine="1466"/>
      </w:pPr>
      <w:bookmarkStart w:name="Standing Supplemental Report_V2" w:id="42"/>
      <w:bookmarkEnd w:id="42"/>
      <w:r>
        <w:rPr>
          <w:b w:val="0"/>
        </w:rPr>
      </w:r>
      <w:r>
        <w:rPr/>
        <w:t>SUPPLEMENTAL REPORT STANDING</w:t>
      </w:r>
      <w:r>
        <w:rPr>
          <w:spacing w:val="-16"/>
        </w:rPr>
        <w:t> </w:t>
      </w:r>
      <w:r>
        <w:rPr/>
        <w:t>MODERNIZATION</w:t>
      </w:r>
      <w:r>
        <w:rPr>
          <w:spacing w:val="-12"/>
        </w:rPr>
        <w:t> </w:t>
      </w:r>
      <w:r>
        <w:rPr/>
        <w:t>WORK</w:t>
      </w:r>
      <w:r>
        <w:rPr>
          <w:spacing w:val="-13"/>
        </w:rPr>
        <w:t> </w:t>
      </w:r>
      <w:r>
        <w:rPr/>
        <w:t>GROUP</w:t>
      </w:r>
    </w:p>
    <w:p>
      <w:pPr>
        <w:spacing w:before="0"/>
        <w:ind w:left="5138" w:right="0" w:firstLine="0"/>
        <w:jc w:val="left"/>
        <w:rPr>
          <w:b/>
          <w:sz w:val="32"/>
        </w:rPr>
      </w:pPr>
      <w:r>
        <w:rPr>
          <w:b/>
          <w:sz w:val="32"/>
        </w:rPr>
        <w:t>MARCH</w:t>
      </w:r>
      <w:r>
        <w:rPr>
          <w:b/>
          <w:spacing w:val="-13"/>
          <w:sz w:val="32"/>
        </w:rPr>
        <w:t> </w:t>
      </w:r>
      <w:r>
        <w:rPr>
          <w:b/>
          <w:spacing w:val="-4"/>
          <w:sz w:val="32"/>
        </w:rPr>
        <w:t>2015</w:t>
      </w:r>
    </w:p>
    <w:p>
      <w:pPr>
        <w:pStyle w:val="BodyText"/>
        <w:spacing w:before="269"/>
        <w:ind w:left="1439" w:right="1464" w:firstLine="720"/>
      </w:pPr>
      <w:r>
        <w:rPr/>
        <w:t>The Standing Modernization Work Group was tasked, according to the project proposal submitted by Senator Whitsett, to “consider fixing defects in Oregon’s laws on standing.”</w:t>
      </w:r>
      <w:r>
        <w:rPr>
          <w:spacing w:val="40"/>
        </w:rPr>
        <w:t> </w:t>
      </w:r>
      <w:r>
        <w:rPr/>
        <w:t>The group worked diligently over several months to attempt to address the practical, legal, and procedural obstacles facing parties that may wish to defend the legality or constitutionality of a statute or constitutional provision adopted by</w:t>
      </w:r>
      <w:r>
        <w:rPr>
          <w:spacing w:val="-4"/>
        </w:rPr>
        <w:t> </w:t>
      </w:r>
      <w:r>
        <w:rPr/>
        <w:t>initiative petition.</w:t>
      </w:r>
      <w:r>
        <w:rPr>
          <w:spacing w:val="40"/>
        </w:rPr>
        <w:t> </w:t>
      </w:r>
      <w:r>
        <w:rPr/>
        <w:t>Under the able chairmanship of Hardy</w:t>
      </w:r>
      <w:r>
        <w:rPr>
          <w:spacing w:val="-8"/>
        </w:rPr>
        <w:t> </w:t>
      </w:r>
      <w:r>
        <w:rPr/>
        <w:t>Myers,</w:t>
      </w:r>
      <w:r>
        <w:rPr>
          <w:spacing w:val="-3"/>
        </w:rPr>
        <w:t> </w:t>
      </w:r>
      <w:r>
        <w:rPr/>
        <w:t>the</w:t>
      </w:r>
      <w:r>
        <w:rPr>
          <w:spacing w:val="-4"/>
        </w:rPr>
        <w:t> </w:t>
      </w:r>
      <w:r>
        <w:rPr/>
        <w:t>work</w:t>
      </w:r>
      <w:r>
        <w:rPr>
          <w:spacing w:val="-1"/>
        </w:rPr>
        <w:t> </w:t>
      </w:r>
      <w:r>
        <w:rPr/>
        <w:t>group</w:t>
      </w:r>
      <w:r>
        <w:rPr>
          <w:spacing w:val="-3"/>
        </w:rPr>
        <w:t> </w:t>
      </w:r>
      <w:r>
        <w:rPr/>
        <w:t>focused</w:t>
      </w:r>
      <w:r>
        <w:rPr>
          <w:spacing w:val="-3"/>
        </w:rPr>
        <w:t> </w:t>
      </w:r>
      <w:r>
        <w:rPr/>
        <w:t>on</w:t>
      </w:r>
      <w:r>
        <w:rPr>
          <w:spacing w:val="-1"/>
        </w:rPr>
        <w:t> </w:t>
      </w:r>
      <w:r>
        <w:rPr/>
        <w:t>creating</w:t>
      </w:r>
      <w:r>
        <w:rPr>
          <w:spacing w:val="-3"/>
        </w:rPr>
        <w:t> </w:t>
      </w:r>
      <w:r>
        <w:rPr/>
        <w:t>the</w:t>
      </w:r>
      <w:r>
        <w:rPr>
          <w:spacing w:val="-4"/>
        </w:rPr>
        <w:t> </w:t>
      </w:r>
      <w:r>
        <w:rPr/>
        <w:t>best</w:t>
      </w:r>
      <w:r>
        <w:rPr>
          <w:spacing w:val="-3"/>
        </w:rPr>
        <w:t> </w:t>
      </w:r>
      <w:r>
        <w:rPr/>
        <w:t>legislative</w:t>
      </w:r>
      <w:r>
        <w:rPr>
          <w:spacing w:val="-4"/>
        </w:rPr>
        <w:t> </w:t>
      </w:r>
      <w:r>
        <w:rPr/>
        <w:t>solution</w:t>
      </w:r>
      <w:r>
        <w:rPr>
          <w:spacing w:val="-3"/>
        </w:rPr>
        <w:t> </w:t>
      </w:r>
      <w:r>
        <w:rPr/>
        <w:t>if</w:t>
      </w:r>
      <w:r>
        <w:rPr>
          <w:spacing w:val="-4"/>
        </w:rPr>
        <w:t> </w:t>
      </w:r>
      <w:r>
        <w:rPr/>
        <w:t>the</w:t>
      </w:r>
      <w:r>
        <w:rPr>
          <w:spacing w:val="-4"/>
        </w:rPr>
        <w:t> </w:t>
      </w:r>
      <w:r>
        <w:rPr/>
        <w:t>Oregon</w:t>
      </w:r>
      <w:r>
        <w:rPr>
          <w:spacing w:val="-1"/>
        </w:rPr>
        <w:t> </w:t>
      </w:r>
      <w:r>
        <w:rPr/>
        <w:t>Law Commission made a policy decision to move forward with a legislative proposal.</w:t>
      </w:r>
    </w:p>
    <w:p>
      <w:pPr>
        <w:pStyle w:val="BodyText"/>
      </w:pPr>
    </w:p>
    <w:p>
      <w:pPr>
        <w:pStyle w:val="BodyText"/>
        <w:ind w:left="1439" w:right="1464" w:firstLine="720"/>
      </w:pPr>
      <w:r>
        <w:rPr/>
        <w:t>During the group meetings, a number of members of the work group expressed misgivings</w:t>
      </w:r>
      <w:r>
        <w:rPr>
          <w:spacing w:val="-3"/>
        </w:rPr>
        <w:t> </w:t>
      </w:r>
      <w:r>
        <w:rPr/>
        <w:t>about</w:t>
      </w:r>
      <w:r>
        <w:rPr>
          <w:spacing w:val="-3"/>
        </w:rPr>
        <w:t> </w:t>
      </w:r>
      <w:r>
        <w:rPr/>
        <w:t>policy</w:t>
      </w:r>
      <w:r>
        <w:rPr>
          <w:spacing w:val="-7"/>
        </w:rPr>
        <w:t> </w:t>
      </w:r>
      <w:r>
        <w:rPr/>
        <w:t>implications</w:t>
      </w:r>
      <w:r>
        <w:rPr>
          <w:spacing w:val="-3"/>
        </w:rPr>
        <w:t> </w:t>
      </w:r>
      <w:r>
        <w:rPr/>
        <w:t>of</w:t>
      </w:r>
      <w:r>
        <w:rPr>
          <w:spacing w:val="-4"/>
        </w:rPr>
        <w:t> </w:t>
      </w:r>
      <w:r>
        <w:rPr/>
        <w:t>undertaking</w:t>
      </w:r>
      <w:r>
        <w:rPr>
          <w:spacing w:val="-6"/>
        </w:rPr>
        <w:t> </w:t>
      </w:r>
      <w:r>
        <w:rPr/>
        <w:t>to</w:t>
      </w:r>
      <w:r>
        <w:rPr>
          <w:spacing w:val="-3"/>
        </w:rPr>
        <w:t> </w:t>
      </w:r>
      <w:r>
        <w:rPr/>
        <w:t>fix</w:t>
      </w:r>
      <w:r>
        <w:rPr>
          <w:spacing w:val="-1"/>
        </w:rPr>
        <w:t> </w:t>
      </w:r>
      <w:r>
        <w:rPr/>
        <w:t>the</w:t>
      </w:r>
      <w:r>
        <w:rPr>
          <w:spacing w:val="-4"/>
        </w:rPr>
        <w:t> </w:t>
      </w:r>
      <w:r>
        <w:rPr/>
        <w:t>perceived</w:t>
      </w:r>
      <w:r>
        <w:rPr>
          <w:spacing w:val="-3"/>
        </w:rPr>
        <w:t> </w:t>
      </w:r>
      <w:r>
        <w:rPr/>
        <w:t>defects</w:t>
      </w:r>
      <w:r>
        <w:rPr>
          <w:spacing w:val="-3"/>
        </w:rPr>
        <w:t> </w:t>
      </w:r>
      <w:r>
        <w:rPr/>
        <w:t>in</w:t>
      </w:r>
      <w:r>
        <w:rPr>
          <w:spacing w:val="-3"/>
        </w:rPr>
        <w:t> </w:t>
      </w:r>
      <w:r>
        <w:rPr/>
        <w:t>existing</w:t>
      </w:r>
      <w:r>
        <w:rPr>
          <w:spacing w:val="-6"/>
        </w:rPr>
        <w:t> </w:t>
      </w:r>
      <w:r>
        <w:rPr/>
        <w:t>law. The undersigned members of the work group recommend that the commission take no further action on this proposal.</w:t>
      </w:r>
      <w:r>
        <w:rPr>
          <w:spacing w:val="40"/>
        </w:rPr>
        <w:t> </w:t>
      </w:r>
      <w:r>
        <w:rPr/>
        <w:t>This memorandum is intended to explain the rationale for this </w:t>
      </w:r>
      <w:r>
        <w:rPr>
          <w:spacing w:val="-2"/>
        </w:rPr>
        <w:t>recommendation.</w:t>
      </w:r>
    </w:p>
    <w:p>
      <w:pPr>
        <w:pStyle w:val="BodyText"/>
      </w:pPr>
    </w:p>
    <w:p>
      <w:pPr>
        <w:pStyle w:val="BodyText"/>
        <w:ind w:left="1439" w:right="1485" w:firstLine="720"/>
      </w:pPr>
      <w:r>
        <w:rPr/>
        <w:t>The impetus for the Work Group was a single instance in which the Attorney General declined to defend the constitutionality of a provision adopted by initiative petition.</w:t>
      </w:r>
      <w:r>
        <w:rPr>
          <w:spacing w:val="40"/>
        </w:rPr>
        <w:t> </w:t>
      </w:r>
      <w:r>
        <w:rPr/>
        <w:t>In the particular instance, it had been nearly 10 years since the ballot measure was adopted, and an intervening</w:t>
      </w:r>
      <w:r>
        <w:rPr>
          <w:spacing w:val="-4"/>
        </w:rPr>
        <w:t> </w:t>
      </w:r>
      <w:r>
        <w:rPr/>
        <w:t>United</w:t>
      </w:r>
      <w:r>
        <w:rPr>
          <w:spacing w:val="-4"/>
        </w:rPr>
        <w:t> </w:t>
      </w:r>
      <w:r>
        <w:rPr/>
        <w:t>States</w:t>
      </w:r>
      <w:r>
        <w:rPr>
          <w:spacing w:val="-2"/>
        </w:rPr>
        <w:t> </w:t>
      </w:r>
      <w:r>
        <w:rPr/>
        <w:t>Supreme</w:t>
      </w:r>
      <w:r>
        <w:rPr>
          <w:spacing w:val="-5"/>
        </w:rPr>
        <w:t> </w:t>
      </w:r>
      <w:r>
        <w:rPr/>
        <w:t>Court</w:t>
      </w:r>
      <w:r>
        <w:rPr>
          <w:spacing w:val="-4"/>
        </w:rPr>
        <w:t> </w:t>
      </w:r>
      <w:r>
        <w:rPr/>
        <w:t>decision</w:t>
      </w:r>
      <w:r>
        <w:rPr>
          <w:spacing w:val="-2"/>
        </w:rPr>
        <w:t> </w:t>
      </w:r>
      <w:r>
        <w:rPr/>
        <w:t>had</w:t>
      </w:r>
      <w:r>
        <w:rPr>
          <w:spacing w:val="-4"/>
        </w:rPr>
        <w:t> </w:t>
      </w:r>
      <w:r>
        <w:rPr/>
        <w:t>significantly</w:t>
      </w:r>
      <w:r>
        <w:rPr>
          <w:spacing w:val="-7"/>
        </w:rPr>
        <w:t> </w:t>
      </w:r>
      <w:r>
        <w:rPr/>
        <w:t>changed</w:t>
      </w:r>
      <w:r>
        <w:rPr>
          <w:spacing w:val="-4"/>
        </w:rPr>
        <w:t> </w:t>
      </w:r>
      <w:r>
        <w:rPr/>
        <w:t>the</w:t>
      </w:r>
      <w:r>
        <w:rPr>
          <w:spacing w:val="-5"/>
        </w:rPr>
        <w:t> </w:t>
      </w:r>
      <w:r>
        <w:rPr/>
        <w:t>legal</w:t>
      </w:r>
      <w:r>
        <w:rPr>
          <w:spacing w:val="-4"/>
        </w:rPr>
        <w:t> </w:t>
      </w:r>
      <w:r>
        <w:rPr/>
        <w:t>landscape. Further, the chief petitioners for the measure did not come forward, despite the passage of months between the</w:t>
      </w:r>
      <w:r>
        <w:rPr>
          <w:spacing w:val="-1"/>
        </w:rPr>
        <w:t> </w:t>
      </w:r>
      <w:r>
        <w:rPr/>
        <w:t>time that the</w:t>
      </w:r>
      <w:r>
        <w:rPr>
          <w:spacing w:val="-1"/>
        </w:rPr>
        <w:t> </w:t>
      </w:r>
      <w:r>
        <w:rPr/>
        <w:t>Attorney</w:t>
      </w:r>
      <w:r>
        <w:rPr>
          <w:spacing w:val="-5"/>
        </w:rPr>
        <w:t> </w:t>
      </w:r>
      <w:r>
        <w:rPr/>
        <w:t>General made</w:t>
      </w:r>
      <w:r>
        <w:rPr>
          <w:spacing w:val="-1"/>
        </w:rPr>
        <w:t> </w:t>
      </w:r>
      <w:r>
        <w:rPr/>
        <w:t>her</w:t>
      </w:r>
      <w:r>
        <w:rPr>
          <w:spacing w:val="-1"/>
        </w:rPr>
        <w:t> </w:t>
      </w:r>
      <w:r>
        <w:rPr/>
        <w:t>position known and the</w:t>
      </w:r>
      <w:r>
        <w:rPr>
          <w:spacing w:val="-1"/>
        </w:rPr>
        <w:t> </w:t>
      </w:r>
      <w:r>
        <w:rPr/>
        <w:t>time</w:t>
      </w:r>
      <w:r>
        <w:rPr>
          <w:spacing w:val="-1"/>
        </w:rPr>
        <w:t> </w:t>
      </w:r>
      <w:r>
        <w:rPr/>
        <w:t>of</w:t>
      </w:r>
      <w:r>
        <w:rPr>
          <w:spacing w:val="-1"/>
        </w:rPr>
        <w:t> </w:t>
      </w:r>
      <w:r>
        <w:rPr/>
        <w:t>the hearing.</w:t>
      </w:r>
      <w:r>
        <w:rPr>
          <w:spacing w:val="40"/>
        </w:rPr>
        <w:t> </w:t>
      </w:r>
      <w:r>
        <w:rPr/>
        <w:t>In fact, no Oregon group or</w:t>
      </w:r>
      <w:r>
        <w:rPr>
          <w:spacing w:val="-1"/>
        </w:rPr>
        <w:t> </w:t>
      </w:r>
      <w:r>
        <w:rPr/>
        <w:t>individual came</w:t>
      </w:r>
      <w:r>
        <w:rPr>
          <w:spacing w:val="-1"/>
        </w:rPr>
        <w:t> </w:t>
      </w:r>
      <w:r>
        <w:rPr/>
        <w:t>forward to assert an interest.</w:t>
      </w:r>
      <w:r>
        <w:rPr>
          <w:spacing w:val="40"/>
        </w:rPr>
        <w:t> </w:t>
      </w:r>
      <w:r>
        <w:rPr/>
        <w:t>The</w:t>
      </w:r>
      <w:r>
        <w:rPr>
          <w:spacing w:val="-1"/>
        </w:rPr>
        <w:t> </w:t>
      </w:r>
      <w:r>
        <w:rPr/>
        <w:t>national group that did come forward did so only days before the hearing on the motion.</w:t>
      </w:r>
    </w:p>
    <w:p>
      <w:pPr>
        <w:pStyle w:val="BodyText"/>
      </w:pPr>
    </w:p>
    <w:p>
      <w:pPr>
        <w:pStyle w:val="BodyText"/>
        <w:ind w:left="1440" w:right="1546" w:firstLine="720"/>
      </w:pPr>
      <w:r>
        <w:rPr/>
        <w:t>Many</w:t>
      </w:r>
      <w:r>
        <w:rPr>
          <w:spacing w:val="-8"/>
        </w:rPr>
        <w:t> </w:t>
      </w:r>
      <w:r>
        <w:rPr/>
        <w:t>members</w:t>
      </w:r>
      <w:r>
        <w:rPr>
          <w:spacing w:val="-3"/>
        </w:rPr>
        <w:t> </w:t>
      </w:r>
      <w:r>
        <w:rPr/>
        <w:t>of</w:t>
      </w:r>
      <w:r>
        <w:rPr>
          <w:spacing w:val="-4"/>
        </w:rPr>
        <w:t> </w:t>
      </w:r>
      <w:r>
        <w:rPr/>
        <w:t>the</w:t>
      </w:r>
      <w:r>
        <w:rPr>
          <w:spacing w:val="-4"/>
        </w:rPr>
        <w:t> </w:t>
      </w:r>
      <w:r>
        <w:rPr/>
        <w:t>Work</w:t>
      </w:r>
      <w:r>
        <w:rPr>
          <w:spacing w:val="-3"/>
        </w:rPr>
        <w:t> </w:t>
      </w:r>
      <w:r>
        <w:rPr/>
        <w:t>Group</w:t>
      </w:r>
      <w:r>
        <w:rPr>
          <w:spacing w:val="-3"/>
        </w:rPr>
        <w:t> </w:t>
      </w:r>
      <w:r>
        <w:rPr/>
        <w:t>believed</w:t>
      </w:r>
      <w:r>
        <w:rPr>
          <w:spacing w:val="-3"/>
        </w:rPr>
        <w:t> </w:t>
      </w:r>
      <w:r>
        <w:rPr/>
        <w:t>that</w:t>
      </w:r>
      <w:r>
        <w:rPr>
          <w:spacing w:val="-3"/>
        </w:rPr>
        <w:t> </w:t>
      </w:r>
      <w:r>
        <w:rPr/>
        <w:t>this</w:t>
      </w:r>
      <w:r>
        <w:rPr>
          <w:spacing w:val="-3"/>
        </w:rPr>
        <w:t> </w:t>
      </w:r>
      <w:r>
        <w:rPr/>
        <w:t>singular</w:t>
      </w:r>
      <w:r>
        <w:rPr>
          <w:spacing w:val="-4"/>
        </w:rPr>
        <w:t> </w:t>
      </w:r>
      <w:r>
        <w:rPr/>
        <w:t>set</w:t>
      </w:r>
      <w:r>
        <w:rPr>
          <w:spacing w:val="-3"/>
        </w:rPr>
        <w:t> </w:t>
      </w:r>
      <w:r>
        <w:rPr/>
        <w:t>of</w:t>
      </w:r>
      <w:r>
        <w:rPr>
          <w:spacing w:val="-2"/>
        </w:rPr>
        <w:t> </w:t>
      </w:r>
      <w:r>
        <w:rPr/>
        <w:t>events</w:t>
      </w:r>
      <w:r>
        <w:rPr>
          <w:spacing w:val="-1"/>
        </w:rPr>
        <w:t> </w:t>
      </w:r>
      <w:r>
        <w:rPr/>
        <w:t>–</w:t>
      </w:r>
      <w:r>
        <w:rPr>
          <w:spacing w:val="-3"/>
        </w:rPr>
        <w:t> </w:t>
      </w:r>
      <w:r>
        <w:rPr/>
        <w:t>events</w:t>
      </w:r>
      <w:r>
        <w:rPr>
          <w:spacing w:val="-3"/>
        </w:rPr>
        <w:t> </w:t>
      </w:r>
      <w:r>
        <w:rPr/>
        <w:t>that were unique in the experience of the lawyers and legislators involved in the group – did not justify a wholesale change in Oregon law regarding standing.</w:t>
      </w:r>
      <w:r>
        <w:rPr>
          <w:spacing w:val="40"/>
        </w:rPr>
        <w:t> </w:t>
      </w:r>
      <w:r>
        <w:rPr/>
        <w:t>There is no other instance in recent history in which the Attorney General declined to defend such a law at the trial court </w:t>
      </w:r>
      <w:r>
        <w:rPr>
          <w:spacing w:val="-2"/>
        </w:rPr>
        <w:t>level.</w:t>
      </w:r>
    </w:p>
    <w:p>
      <w:pPr>
        <w:pStyle w:val="BodyText"/>
      </w:pPr>
    </w:p>
    <w:p>
      <w:pPr>
        <w:pStyle w:val="BodyText"/>
        <w:ind w:left="1440" w:right="1520" w:firstLine="720"/>
      </w:pPr>
      <w:r>
        <w:rPr/>
        <w:t>Further, many members of the Work Group were concerned that laws created by initiative petition were singled out for special treatment.</w:t>
      </w:r>
      <w:r>
        <w:rPr>
          <w:spacing w:val="40"/>
        </w:rPr>
        <w:t> </w:t>
      </w:r>
      <w:r>
        <w:rPr/>
        <w:t>Once a law has been adopted by legislative</w:t>
      </w:r>
      <w:r>
        <w:rPr>
          <w:spacing w:val="-3"/>
        </w:rPr>
        <w:t> </w:t>
      </w:r>
      <w:r>
        <w:rPr/>
        <w:t>action</w:t>
      </w:r>
      <w:r>
        <w:rPr>
          <w:spacing w:val="-2"/>
        </w:rPr>
        <w:t> </w:t>
      </w:r>
      <w:r>
        <w:rPr/>
        <w:t>–</w:t>
      </w:r>
      <w:r>
        <w:rPr>
          <w:spacing w:val="-2"/>
        </w:rPr>
        <w:t> </w:t>
      </w:r>
      <w:r>
        <w:rPr/>
        <w:t>whether</w:t>
      </w:r>
      <w:r>
        <w:rPr>
          <w:spacing w:val="-3"/>
        </w:rPr>
        <w:t> </w:t>
      </w:r>
      <w:r>
        <w:rPr/>
        <w:t>by</w:t>
      </w:r>
      <w:r>
        <w:rPr>
          <w:spacing w:val="-7"/>
        </w:rPr>
        <w:t> </w:t>
      </w:r>
      <w:r>
        <w:rPr/>
        <w:t>the</w:t>
      </w:r>
      <w:r>
        <w:rPr>
          <w:spacing w:val="-3"/>
        </w:rPr>
        <w:t> </w:t>
      </w:r>
      <w:r>
        <w:rPr/>
        <w:t>legislative</w:t>
      </w:r>
      <w:r>
        <w:rPr>
          <w:spacing w:val="-3"/>
        </w:rPr>
        <w:t> </w:t>
      </w:r>
      <w:r>
        <w:rPr/>
        <w:t>assembly</w:t>
      </w:r>
      <w:r>
        <w:rPr>
          <w:spacing w:val="-7"/>
        </w:rPr>
        <w:t> </w:t>
      </w:r>
      <w:r>
        <w:rPr/>
        <w:t>or</w:t>
      </w:r>
      <w:r>
        <w:rPr>
          <w:spacing w:val="-3"/>
        </w:rPr>
        <w:t> </w:t>
      </w:r>
      <w:r>
        <w:rPr/>
        <w:t>by</w:t>
      </w:r>
      <w:r>
        <w:rPr>
          <w:spacing w:val="-7"/>
        </w:rPr>
        <w:t> </w:t>
      </w:r>
      <w:r>
        <w:rPr/>
        <w:t>the</w:t>
      </w:r>
      <w:r>
        <w:rPr>
          <w:spacing w:val="-3"/>
        </w:rPr>
        <w:t> </w:t>
      </w:r>
      <w:r>
        <w:rPr/>
        <w:t>people</w:t>
      </w:r>
      <w:r>
        <w:rPr>
          <w:spacing w:val="-3"/>
        </w:rPr>
        <w:t> </w:t>
      </w:r>
      <w:r>
        <w:rPr/>
        <w:t>– it</w:t>
      </w:r>
      <w:r>
        <w:rPr>
          <w:spacing w:val="-2"/>
        </w:rPr>
        <w:t> </w:t>
      </w:r>
      <w:r>
        <w:rPr/>
        <w:t>is</w:t>
      </w:r>
      <w:r>
        <w:rPr>
          <w:spacing w:val="-2"/>
        </w:rPr>
        <w:t> </w:t>
      </w:r>
      <w:r>
        <w:rPr/>
        <w:t>no</w:t>
      </w:r>
      <w:r>
        <w:rPr>
          <w:spacing w:val="-2"/>
        </w:rPr>
        <w:t> </w:t>
      </w:r>
      <w:r>
        <w:rPr/>
        <w:t>different</w:t>
      </w:r>
      <w:r>
        <w:rPr>
          <w:spacing w:val="-2"/>
        </w:rPr>
        <w:t> </w:t>
      </w:r>
      <w:r>
        <w:rPr/>
        <w:t>than any</w:t>
      </w:r>
      <w:r>
        <w:rPr>
          <w:spacing w:val="-6"/>
        </w:rPr>
        <w:t> </w:t>
      </w:r>
      <w:r>
        <w:rPr/>
        <w:t>other</w:t>
      </w:r>
      <w:r>
        <w:rPr>
          <w:spacing w:val="-2"/>
        </w:rPr>
        <w:t> </w:t>
      </w:r>
      <w:r>
        <w:rPr/>
        <w:t>law.</w:t>
      </w:r>
      <w:r>
        <w:rPr>
          <w:spacing w:val="40"/>
        </w:rPr>
        <w:t> </w:t>
      </w:r>
      <w:r>
        <w:rPr/>
        <w:t>The</w:t>
      </w:r>
      <w:r>
        <w:rPr>
          <w:spacing w:val="-2"/>
        </w:rPr>
        <w:t> </w:t>
      </w:r>
      <w:r>
        <w:rPr/>
        <w:t>chief petitioners</w:t>
      </w:r>
      <w:r>
        <w:rPr>
          <w:spacing w:val="-1"/>
        </w:rPr>
        <w:t> </w:t>
      </w:r>
      <w:r>
        <w:rPr/>
        <w:t>have</w:t>
      </w:r>
      <w:r>
        <w:rPr>
          <w:spacing w:val="-2"/>
        </w:rPr>
        <w:t> </w:t>
      </w:r>
      <w:r>
        <w:rPr/>
        <w:t>no</w:t>
      </w:r>
      <w:r>
        <w:rPr>
          <w:spacing w:val="-1"/>
        </w:rPr>
        <w:t> </w:t>
      </w:r>
      <w:r>
        <w:rPr/>
        <w:t>more interest</w:t>
      </w:r>
      <w:r>
        <w:rPr>
          <w:spacing w:val="-1"/>
        </w:rPr>
        <w:t> </w:t>
      </w:r>
      <w:r>
        <w:rPr/>
        <w:t>in</w:t>
      </w:r>
      <w:r>
        <w:rPr>
          <w:spacing w:val="-1"/>
        </w:rPr>
        <w:t> </w:t>
      </w:r>
      <w:r>
        <w:rPr/>
        <w:t>upholding</w:t>
      </w:r>
      <w:r>
        <w:rPr>
          <w:spacing w:val="-4"/>
        </w:rPr>
        <w:t> </w:t>
      </w:r>
      <w:r>
        <w:rPr/>
        <w:t>that</w:t>
      </w:r>
      <w:r>
        <w:rPr>
          <w:spacing w:val="-1"/>
        </w:rPr>
        <w:t> </w:t>
      </w:r>
      <w:r>
        <w:rPr/>
        <w:t>law</w:t>
      </w:r>
      <w:r>
        <w:rPr>
          <w:spacing w:val="-2"/>
        </w:rPr>
        <w:t> </w:t>
      </w:r>
      <w:r>
        <w:rPr/>
        <w:t>than</w:t>
      </w:r>
      <w:r>
        <w:rPr>
          <w:spacing w:val="-1"/>
        </w:rPr>
        <w:t> </w:t>
      </w:r>
      <w:r>
        <w:rPr/>
        <w:t>any</w:t>
      </w:r>
      <w:r>
        <w:rPr>
          <w:spacing w:val="-6"/>
        </w:rPr>
        <w:t> </w:t>
      </w:r>
      <w:r>
        <w:rPr/>
        <w:t>other citizen or elector may</w:t>
      </w:r>
      <w:r>
        <w:rPr>
          <w:spacing w:val="-1"/>
        </w:rPr>
        <w:t> </w:t>
      </w:r>
      <w:r>
        <w:rPr/>
        <w:t>have in the vindication of the rule of law. That is a conceptual difficulty with the proposal that must be weighed against the remote probability that the scenario the proposal is designed to fix would arise.</w:t>
      </w:r>
    </w:p>
    <w:p>
      <w:pPr>
        <w:pStyle w:val="BodyText"/>
      </w:pPr>
    </w:p>
    <w:p>
      <w:pPr>
        <w:pStyle w:val="BodyText"/>
        <w:spacing w:before="1"/>
        <w:ind w:left="1440" w:right="1464" w:firstLine="720"/>
      </w:pPr>
      <w:r>
        <w:rPr/>
        <w:t>Finally, many members of the Work Group were concerned about the changes that the proposal</w:t>
      </w:r>
      <w:r>
        <w:rPr>
          <w:spacing w:val="-3"/>
        </w:rPr>
        <w:t> </w:t>
      </w:r>
      <w:r>
        <w:rPr/>
        <w:t>would</w:t>
      </w:r>
      <w:r>
        <w:rPr>
          <w:spacing w:val="-3"/>
        </w:rPr>
        <w:t> </w:t>
      </w:r>
      <w:r>
        <w:rPr/>
        <w:t>work</w:t>
      </w:r>
      <w:r>
        <w:rPr>
          <w:spacing w:val="-3"/>
        </w:rPr>
        <w:t> </w:t>
      </w:r>
      <w:r>
        <w:rPr/>
        <w:t>on</w:t>
      </w:r>
      <w:r>
        <w:rPr>
          <w:spacing w:val="-1"/>
        </w:rPr>
        <w:t> </w:t>
      </w:r>
      <w:r>
        <w:rPr/>
        <w:t>the</w:t>
      </w:r>
      <w:r>
        <w:rPr>
          <w:spacing w:val="-3"/>
        </w:rPr>
        <w:t> </w:t>
      </w:r>
      <w:r>
        <w:rPr/>
        <w:t>office</w:t>
      </w:r>
      <w:r>
        <w:rPr>
          <w:spacing w:val="-3"/>
        </w:rPr>
        <w:t> </w:t>
      </w:r>
      <w:r>
        <w:rPr/>
        <w:t>of</w:t>
      </w:r>
      <w:r>
        <w:rPr>
          <w:spacing w:val="-3"/>
        </w:rPr>
        <w:t> </w:t>
      </w:r>
      <w:r>
        <w:rPr/>
        <w:t>the</w:t>
      </w:r>
      <w:r>
        <w:rPr>
          <w:spacing w:val="-3"/>
        </w:rPr>
        <w:t> </w:t>
      </w:r>
      <w:r>
        <w:rPr/>
        <w:t>Attorney</w:t>
      </w:r>
      <w:r>
        <w:rPr>
          <w:spacing w:val="-5"/>
        </w:rPr>
        <w:t> </w:t>
      </w:r>
      <w:r>
        <w:rPr/>
        <w:t>General.</w:t>
      </w:r>
      <w:r>
        <w:rPr>
          <w:spacing w:val="40"/>
        </w:rPr>
        <w:t> </w:t>
      </w:r>
      <w:r>
        <w:rPr/>
        <w:t>The</w:t>
      </w:r>
      <w:r>
        <w:rPr>
          <w:spacing w:val="-3"/>
        </w:rPr>
        <w:t> </w:t>
      </w:r>
      <w:r>
        <w:rPr/>
        <w:t>Attorney</w:t>
      </w:r>
      <w:r>
        <w:rPr>
          <w:spacing w:val="-5"/>
        </w:rPr>
        <w:t> </w:t>
      </w:r>
      <w:r>
        <w:rPr/>
        <w:t>General</w:t>
      </w:r>
      <w:r>
        <w:rPr>
          <w:spacing w:val="-3"/>
        </w:rPr>
        <w:t> </w:t>
      </w:r>
      <w:r>
        <w:rPr/>
        <w:t>is</w:t>
      </w:r>
      <w:r>
        <w:rPr>
          <w:spacing w:val="-3"/>
        </w:rPr>
        <w:t> </w:t>
      </w:r>
      <w:r>
        <w:rPr/>
        <w:t>a</w:t>
      </w:r>
      <w:r>
        <w:rPr>
          <w:spacing w:val="-3"/>
        </w:rPr>
        <w:t> </w:t>
      </w:r>
      <w:r>
        <w:rPr/>
        <w:t>statewide elected official selected by the people to perform the duties of that office.</w:t>
      </w:r>
      <w:r>
        <w:rPr>
          <w:spacing w:val="40"/>
        </w:rPr>
        <w:t> </w:t>
      </w:r>
      <w:r>
        <w:rPr/>
        <w:t>Those duties specifically include appearing for the state both in the trial courts and in the appellate courts in</w:t>
      </w:r>
    </w:p>
    <w:p>
      <w:pPr>
        <w:spacing w:after="0"/>
        <w:sectPr>
          <w:pgSz w:w="12240" w:h="15840"/>
          <w:pgMar w:header="0" w:footer="523" w:top="1380" w:bottom="720" w:left="0" w:right="0"/>
        </w:sectPr>
      </w:pPr>
    </w:p>
    <w:p>
      <w:pPr>
        <w:pStyle w:val="BodyText"/>
        <w:spacing w:before="72"/>
        <w:ind w:left="1440" w:right="1464"/>
      </w:pPr>
      <w:r>
        <w:rPr/>
        <w:t>all cases in which the state is a party or is interested, or at the request of state officers, board or commissions when, in her judgment, it is necessary to protect the interests of the state.</w:t>
      </w:r>
      <w:r>
        <w:rPr>
          <w:spacing w:val="40"/>
        </w:rPr>
        <w:t> </w:t>
      </w:r>
      <w:r>
        <w:rPr/>
        <w:t>ORS 180.060(1).</w:t>
      </w:r>
      <w:r>
        <w:rPr>
          <w:spacing w:val="40"/>
        </w:rPr>
        <w:t> </w:t>
      </w:r>
      <w:r>
        <w:rPr/>
        <w:t>The</w:t>
      </w:r>
      <w:r>
        <w:rPr>
          <w:spacing w:val="-3"/>
        </w:rPr>
        <w:t> </w:t>
      </w:r>
      <w:r>
        <w:rPr/>
        <w:t>Attorney</w:t>
      </w:r>
      <w:r>
        <w:rPr>
          <w:spacing w:val="-5"/>
        </w:rPr>
        <w:t> </w:t>
      </w:r>
      <w:r>
        <w:rPr/>
        <w:t>General</w:t>
      </w:r>
      <w:r>
        <w:rPr>
          <w:spacing w:val="-2"/>
        </w:rPr>
        <w:t> </w:t>
      </w:r>
      <w:r>
        <w:rPr/>
        <w:t>performs</w:t>
      </w:r>
      <w:r>
        <w:rPr>
          <w:spacing w:val="-2"/>
        </w:rPr>
        <w:t> </w:t>
      </w:r>
      <w:r>
        <w:rPr/>
        <w:t>all</w:t>
      </w:r>
      <w:r>
        <w:rPr>
          <w:spacing w:val="-2"/>
        </w:rPr>
        <w:t> </w:t>
      </w:r>
      <w:r>
        <w:rPr/>
        <w:t>state</w:t>
      </w:r>
      <w:r>
        <w:rPr>
          <w:spacing w:val="-3"/>
        </w:rPr>
        <w:t> </w:t>
      </w:r>
      <w:r>
        <w:rPr/>
        <w:t>legal</w:t>
      </w:r>
      <w:r>
        <w:rPr>
          <w:spacing w:val="-2"/>
        </w:rPr>
        <w:t> </w:t>
      </w:r>
      <w:r>
        <w:rPr/>
        <w:t>services,</w:t>
      </w:r>
      <w:r>
        <w:rPr>
          <w:spacing w:val="-2"/>
        </w:rPr>
        <w:t> </w:t>
      </w:r>
      <w:r>
        <w:rPr/>
        <w:t>on</w:t>
      </w:r>
      <w:r>
        <w:rPr>
          <w:spacing w:val="-2"/>
        </w:rPr>
        <w:t> </w:t>
      </w:r>
      <w:r>
        <w:rPr/>
        <w:t>request</w:t>
      </w:r>
      <w:r>
        <w:rPr>
          <w:spacing w:val="-2"/>
        </w:rPr>
        <w:t> </w:t>
      </w:r>
      <w:r>
        <w:rPr/>
        <w:t>of</w:t>
      </w:r>
      <w:r>
        <w:rPr>
          <w:spacing w:val="-3"/>
        </w:rPr>
        <w:t> </w:t>
      </w:r>
      <w:r>
        <w:rPr/>
        <w:t>the</w:t>
      </w:r>
      <w:r>
        <w:rPr>
          <w:spacing w:val="-3"/>
        </w:rPr>
        <w:t> </w:t>
      </w:r>
      <w:r>
        <w:rPr/>
        <w:t>state</w:t>
      </w:r>
      <w:r>
        <w:rPr>
          <w:spacing w:val="-3"/>
        </w:rPr>
        <w:t> </w:t>
      </w:r>
      <w:r>
        <w:rPr/>
        <w:t>or</w:t>
      </w:r>
      <w:r>
        <w:rPr>
          <w:spacing w:val="-1"/>
        </w:rPr>
        <w:t> </w:t>
      </w:r>
      <w:r>
        <w:rPr/>
        <w:t>any officer or department.</w:t>
      </w:r>
      <w:r>
        <w:rPr>
          <w:spacing w:val="40"/>
        </w:rPr>
        <w:t> </w:t>
      </w:r>
      <w:r>
        <w:rPr/>
        <w:t>ORS 180.060(7).</w:t>
      </w:r>
      <w:r>
        <w:rPr>
          <w:spacing w:val="40"/>
        </w:rPr>
        <w:t> </w:t>
      </w:r>
      <w:r>
        <w:rPr/>
        <w:t>No state employee or officer is empowered to employ any other counsel on state business.</w:t>
      </w:r>
      <w:r>
        <w:rPr>
          <w:spacing w:val="40"/>
        </w:rPr>
        <w:t> </w:t>
      </w:r>
      <w:r>
        <w:rPr/>
        <w:t>ORS 180.220; ORS 180.230.</w:t>
      </w:r>
      <w:r>
        <w:rPr>
          <w:spacing w:val="40"/>
        </w:rPr>
        <w:t> </w:t>
      </w:r>
      <w:r>
        <w:rPr/>
        <w:t>In her sole discretion, the Attorney</w:t>
      </w:r>
      <w:r>
        <w:rPr>
          <w:spacing w:val="-2"/>
        </w:rPr>
        <w:t> </w:t>
      </w:r>
      <w:r>
        <w:rPr/>
        <w:t>General may</w:t>
      </w:r>
      <w:r>
        <w:rPr>
          <w:spacing w:val="-2"/>
        </w:rPr>
        <w:t> </w:t>
      </w:r>
      <w:r>
        <w:rPr/>
        <w:t>authorize the employment of special assistant attorneys general when it is inappropriate and contrary to the public interest for the Department of Justice to provide representation.</w:t>
      </w:r>
      <w:r>
        <w:rPr>
          <w:spacing w:val="40"/>
        </w:rPr>
        <w:t> </w:t>
      </w:r>
      <w:r>
        <w:rPr/>
        <w:t>ORS 180.235.</w:t>
      </w:r>
      <w:r>
        <w:rPr>
          <w:spacing w:val="40"/>
        </w:rPr>
        <w:t> </w:t>
      </w:r>
      <w:r>
        <w:rPr/>
        <w:t>The duties of the Attorney General include providing a defense where a state law or constitutional provision is challenged in any tribunal, subject to the ethical restraints that are applicable to all attorneys.</w:t>
      </w:r>
      <w:r>
        <w:rPr>
          <w:spacing w:val="40"/>
        </w:rPr>
        <w:t> </w:t>
      </w:r>
      <w:r>
        <w:rPr/>
        <w:t>That is precisely what she is elected to do.</w:t>
      </w:r>
    </w:p>
    <w:p>
      <w:pPr>
        <w:pStyle w:val="BodyText"/>
      </w:pPr>
    </w:p>
    <w:p>
      <w:pPr>
        <w:pStyle w:val="BodyText"/>
        <w:ind w:left="1440" w:right="1464" w:firstLine="720"/>
      </w:pPr>
      <w:r>
        <w:rPr/>
        <w:t>In addition to these policy concerns, there are a number of troubling aspects of the proposal itself.</w:t>
      </w:r>
      <w:r>
        <w:rPr>
          <w:spacing w:val="40"/>
        </w:rPr>
        <w:t> </w:t>
      </w:r>
      <w:r>
        <w:rPr/>
        <w:t>The proposal takes a two-pronged approach because of differences in the state and</w:t>
      </w:r>
      <w:r>
        <w:rPr>
          <w:spacing w:val="-3"/>
        </w:rPr>
        <w:t> </w:t>
      </w:r>
      <w:r>
        <w:rPr/>
        <w:t>federal</w:t>
      </w:r>
      <w:r>
        <w:rPr>
          <w:spacing w:val="-3"/>
        </w:rPr>
        <w:t> </w:t>
      </w:r>
      <w:r>
        <w:rPr/>
        <w:t>law</w:t>
      </w:r>
      <w:r>
        <w:rPr>
          <w:spacing w:val="-4"/>
        </w:rPr>
        <w:t> </w:t>
      </w:r>
      <w:r>
        <w:rPr/>
        <w:t>of</w:t>
      </w:r>
      <w:r>
        <w:rPr>
          <w:spacing w:val="-4"/>
        </w:rPr>
        <w:t> </w:t>
      </w:r>
      <w:r>
        <w:rPr/>
        <w:t>standing.</w:t>
      </w:r>
      <w:r>
        <w:rPr>
          <w:spacing w:val="40"/>
        </w:rPr>
        <w:t> </w:t>
      </w:r>
      <w:r>
        <w:rPr/>
        <w:t>As</w:t>
      </w:r>
      <w:r>
        <w:rPr>
          <w:spacing w:val="-3"/>
        </w:rPr>
        <w:t> </w:t>
      </w:r>
      <w:r>
        <w:rPr/>
        <w:t>to</w:t>
      </w:r>
      <w:r>
        <w:rPr>
          <w:spacing w:val="-3"/>
        </w:rPr>
        <w:t> </w:t>
      </w:r>
      <w:r>
        <w:rPr/>
        <w:t>the</w:t>
      </w:r>
      <w:r>
        <w:rPr>
          <w:spacing w:val="-4"/>
        </w:rPr>
        <w:t> </w:t>
      </w:r>
      <w:r>
        <w:rPr/>
        <w:t>state</w:t>
      </w:r>
      <w:r>
        <w:rPr>
          <w:spacing w:val="-4"/>
        </w:rPr>
        <w:t> </w:t>
      </w:r>
      <w:r>
        <w:rPr/>
        <w:t>system,</w:t>
      </w:r>
      <w:r>
        <w:rPr>
          <w:spacing w:val="-3"/>
        </w:rPr>
        <w:t> </w:t>
      </w:r>
      <w:r>
        <w:rPr/>
        <w:t>the</w:t>
      </w:r>
      <w:r>
        <w:rPr>
          <w:spacing w:val="-4"/>
        </w:rPr>
        <w:t> </w:t>
      </w:r>
      <w:r>
        <w:rPr/>
        <w:t>proposal</w:t>
      </w:r>
      <w:r>
        <w:rPr>
          <w:spacing w:val="-3"/>
        </w:rPr>
        <w:t> </w:t>
      </w:r>
      <w:r>
        <w:rPr/>
        <w:t>expands</w:t>
      </w:r>
      <w:r>
        <w:rPr>
          <w:spacing w:val="-3"/>
        </w:rPr>
        <w:t> </w:t>
      </w:r>
      <w:r>
        <w:rPr/>
        <w:t>intervention</w:t>
      </w:r>
      <w:r>
        <w:rPr>
          <w:spacing w:val="-3"/>
        </w:rPr>
        <w:t> </w:t>
      </w:r>
      <w:r>
        <w:rPr/>
        <w:t>to</w:t>
      </w:r>
      <w:r>
        <w:rPr>
          <w:spacing w:val="-3"/>
        </w:rPr>
        <w:t> </w:t>
      </w:r>
      <w:r>
        <w:rPr/>
        <w:t>include intervention of right to the chief petitioners.</w:t>
      </w:r>
      <w:r>
        <w:rPr>
          <w:spacing w:val="40"/>
        </w:rPr>
        <w:t> </w:t>
      </w:r>
      <w:r>
        <w:rPr/>
        <w:t>Once again, some members of the Work Group do not believe that the chief petitioners have any special role after legislation has been adopted.</w:t>
      </w:r>
    </w:p>
    <w:p>
      <w:pPr>
        <w:pStyle w:val="BodyText"/>
        <w:ind w:left="1440" w:right="1464"/>
      </w:pPr>
      <w:r>
        <w:rPr/>
        <w:t>Further,</w:t>
      </w:r>
      <w:r>
        <w:rPr>
          <w:spacing w:val="-1"/>
        </w:rPr>
        <w:t> </w:t>
      </w:r>
      <w:r>
        <w:rPr/>
        <w:t>given</w:t>
      </w:r>
      <w:r>
        <w:rPr>
          <w:spacing w:val="-3"/>
        </w:rPr>
        <w:t> </w:t>
      </w:r>
      <w:r>
        <w:rPr/>
        <w:t>the</w:t>
      </w:r>
      <w:r>
        <w:rPr>
          <w:spacing w:val="-4"/>
        </w:rPr>
        <w:t> </w:t>
      </w:r>
      <w:r>
        <w:rPr/>
        <w:t>existing</w:t>
      </w:r>
      <w:r>
        <w:rPr>
          <w:spacing w:val="-6"/>
        </w:rPr>
        <w:t> </w:t>
      </w:r>
      <w:r>
        <w:rPr/>
        <w:t>rules</w:t>
      </w:r>
      <w:r>
        <w:rPr>
          <w:spacing w:val="-1"/>
        </w:rPr>
        <w:t> </w:t>
      </w:r>
      <w:r>
        <w:rPr/>
        <w:t>allowing</w:t>
      </w:r>
      <w:r>
        <w:rPr>
          <w:spacing w:val="-6"/>
        </w:rPr>
        <w:t> </w:t>
      </w:r>
      <w:r>
        <w:rPr/>
        <w:t>permissive</w:t>
      </w:r>
      <w:r>
        <w:rPr>
          <w:spacing w:val="-4"/>
        </w:rPr>
        <w:t> </w:t>
      </w:r>
      <w:r>
        <w:rPr/>
        <w:t>intervention,</w:t>
      </w:r>
      <w:r>
        <w:rPr>
          <w:spacing w:val="-3"/>
        </w:rPr>
        <w:t> </w:t>
      </w:r>
      <w:r>
        <w:rPr/>
        <w:t>parties</w:t>
      </w:r>
      <w:r>
        <w:rPr>
          <w:spacing w:val="-3"/>
        </w:rPr>
        <w:t> </w:t>
      </w:r>
      <w:r>
        <w:rPr/>
        <w:t>that</w:t>
      </w:r>
      <w:r>
        <w:rPr>
          <w:spacing w:val="-3"/>
        </w:rPr>
        <w:t> </w:t>
      </w:r>
      <w:r>
        <w:rPr/>
        <w:t>timely</w:t>
      </w:r>
      <w:r>
        <w:rPr>
          <w:spacing w:val="-8"/>
        </w:rPr>
        <w:t> </w:t>
      </w:r>
      <w:r>
        <w:rPr/>
        <w:t>apply</w:t>
      </w:r>
      <w:r>
        <w:rPr>
          <w:spacing w:val="-8"/>
        </w:rPr>
        <w:t> </w:t>
      </w:r>
      <w:r>
        <w:rPr/>
        <w:t>to intervene or file an amicus brief to make the same or different points made by the Attorney General</w:t>
      </w:r>
      <w:r>
        <w:rPr>
          <w:spacing w:val="-1"/>
        </w:rPr>
        <w:t> </w:t>
      </w:r>
      <w:r>
        <w:rPr/>
        <w:t>in</w:t>
      </w:r>
      <w:r>
        <w:rPr>
          <w:spacing w:val="-1"/>
        </w:rPr>
        <w:t> </w:t>
      </w:r>
      <w:r>
        <w:rPr/>
        <w:t>support</w:t>
      </w:r>
      <w:r>
        <w:rPr>
          <w:spacing w:val="-1"/>
        </w:rPr>
        <w:t> </w:t>
      </w:r>
      <w:r>
        <w:rPr/>
        <w:t>of</w:t>
      </w:r>
      <w:r>
        <w:rPr>
          <w:spacing w:val="-2"/>
        </w:rPr>
        <w:t> </w:t>
      </w:r>
      <w:r>
        <w:rPr/>
        <w:t>a</w:t>
      </w:r>
      <w:r>
        <w:rPr>
          <w:spacing w:val="-2"/>
        </w:rPr>
        <w:t> </w:t>
      </w:r>
      <w:r>
        <w:rPr/>
        <w:t>law</w:t>
      </w:r>
      <w:r>
        <w:rPr>
          <w:spacing w:val="-2"/>
        </w:rPr>
        <w:t> </w:t>
      </w:r>
      <w:r>
        <w:rPr/>
        <w:t>will</w:t>
      </w:r>
      <w:r>
        <w:rPr>
          <w:spacing w:val="-1"/>
        </w:rPr>
        <w:t> </w:t>
      </w:r>
      <w:r>
        <w:rPr/>
        <w:t>generally</w:t>
      </w:r>
      <w:r>
        <w:rPr>
          <w:spacing w:val="-6"/>
        </w:rPr>
        <w:t> </w:t>
      </w:r>
      <w:r>
        <w:rPr/>
        <w:t>be allowed.</w:t>
      </w:r>
      <w:r>
        <w:rPr>
          <w:spacing w:val="40"/>
        </w:rPr>
        <w:t> </w:t>
      </w:r>
      <w:r>
        <w:rPr/>
        <w:t>In</w:t>
      </w:r>
      <w:r>
        <w:rPr>
          <w:spacing w:val="-1"/>
        </w:rPr>
        <w:t> </w:t>
      </w:r>
      <w:r>
        <w:rPr/>
        <w:t>other</w:t>
      </w:r>
      <w:r>
        <w:rPr>
          <w:spacing w:val="-2"/>
        </w:rPr>
        <w:t> </w:t>
      </w:r>
      <w:r>
        <w:rPr/>
        <w:t>words,</w:t>
      </w:r>
      <w:r>
        <w:rPr>
          <w:spacing w:val="-1"/>
        </w:rPr>
        <w:t> </w:t>
      </w:r>
      <w:r>
        <w:rPr/>
        <w:t>there is</w:t>
      </w:r>
      <w:r>
        <w:rPr>
          <w:spacing w:val="-1"/>
        </w:rPr>
        <w:t> </w:t>
      </w:r>
      <w:r>
        <w:rPr/>
        <w:t>little</w:t>
      </w:r>
      <w:r>
        <w:rPr>
          <w:spacing w:val="-2"/>
        </w:rPr>
        <w:t> </w:t>
      </w:r>
      <w:r>
        <w:rPr/>
        <w:t>reason</w:t>
      </w:r>
      <w:r>
        <w:rPr>
          <w:spacing w:val="-1"/>
        </w:rPr>
        <w:t> </w:t>
      </w:r>
      <w:r>
        <w:rPr/>
        <w:t>to change existing law.</w:t>
      </w:r>
    </w:p>
    <w:p>
      <w:pPr>
        <w:pStyle w:val="BodyText"/>
      </w:pPr>
    </w:p>
    <w:p>
      <w:pPr>
        <w:pStyle w:val="BodyText"/>
        <w:ind w:left="1440" w:right="1520" w:firstLine="720"/>
      </w:pPr>
      <w:r>
        <w:rPr/>
        <w:t>The attempt to provide federal standing to someone other than in the office of the Attorney General is more problematic.</w:t>
      </w:r>
      <w:r>
        <w:rPr>
          <w:spacing w:val="40"/>
        </w:rPr>
        <w:t> </w:t>
      </w:r>
      <w:r>
        <w:rPr/>
        <w:t>Under federal law, to have standing to participate, a person providing such a defense must be an agent of the state.</w:t>
      </w:r>
      <w:r>
        <w:rPr>
          <w:spacing w:val="40"/>
        </w:rPr>
        <w:t> </w:t>
      </w:r>
      <w:r>
        <w:rPr/>
        <w:t>In an effort to meet that requirement,</w:t>
      </w:r>
      <w:r>
        <w:rPr>
          <w:spacing w:val="-3"/>
        </w:rPr>
        <w:t> </w:t>
      </w:r>
      <w:r>
        <w:rPr/>
        <w:t>the</w:t>
      </w:r>
      <w:r>
        <w:rPr>
          <w:spacing w:val="-4"/>
        </w:rPr>
        <w:t> </w:t>
      </w:r>
      <w:r>
        <w:rPr/>
        <w:t>proposal</w:t>
      </w:r>
      <w:r>
        <w:rPr>
          <w:spacing w:val="-3"/>
        </w:rPr>
        <w:t> </w:t>
      </w:r>
      <w:r>
        <w:rPr/>
        <w:t>requires</w:t>
      </w:r>
      <w:r>
        <w:rPr>
          <w:spacing w:val="-3"/>
        </w:rPr>
        <w:t> </w:t>
      </w:r>
      <w:r>
        <w:rPr/>
        <w:t>that</w:t>
      </w:r>
      <w:r>
        <w:rPr>
          <w:spacing w:val="-3"/>
        </w:rPr>
        <w:t> </w:t>
      </w:r>
      <w:r>
        <w:rPr/>
        <w:t>the</w:t>
      </w:r>
      <w:r>
        <w:rPr>
          <w:spacing w:val="-4"/>
        </w:rPr>
        <w:t> </w:t>
      </w:r>
      <w:r>
        <w:rPr/>
        <w:t>Attorney</w:t>
      </w:r>
      <w:r>
        <w:rPr>
          <w:spacing w:val="-6"/>
        </w:rPr>
        <w:t> </w:t>
      </w:r>
      <w:r>
        <w:rPr/>
        <w:t>General</w:t>
      </w:r>
      <w:r>
        <w:rPr>
          <w:spacing w:val="-3"/>
        </w:rPr>
        <w:t> </w:t>
      </w:r>
      <w:r>
        <w:rPr/>
        <w:t>appoint</w:t>
      </w:r>
      <w:r>
        <w:rPr>
          <w:spacing w:val="-3"/>
        </w:rPr>
        <w:t> </w:t>
      </w:r>
      <w:r>
        <w:rPr/>
        <w:t>a</w:t>
      </w:r>
      <w:r>
        <w:rPr>
          <w:spacing w:val="-4"/>
        </w:rPr>
        <w:t> </w:t>
      </w:r>
      <w:r>
        <w:rPr/>
        <w:t>special</w:t>
      </w:r>
      <w:r>
        <w:rPr>
          <w:spacing w:val="-3"/>
        </w:rPr>
        <w:t> </w:t>
      </w:r>
      <w:r>
        <w:rPr/>
        <w:t>assistant</w:t>
      </w:r>
      <w:r>
        <w:rPr>
          <w:spacing w:val="-3"/>
        </w:rPr>
        <w:t> </w:t>
      </w:r>
      <w:r>
        <w:rPr/>
        <w:t>attorney general for that purpose.</w:t>
      </w:r>
      <w:r>
        <w:rPr>
          <w:spacing w:val="40"/>
        </w:rPr>
        <w:t> </w:t>
      </w:r>
      <w:r>
        <w:rPr/>
        <w:t>In other words, in a case where the Attorney General has concluded that there is no good faith basis on which to defend, she must nonetheless appoint counsel in order to defend.</w:t>
      </w:r>
      <w:r>
        <w:rPr>
          <w:spacing w:val="40"/>
        </w:rPr>
        <w:t> </w:t>
      </w:r>
      <w:r>
        <w:rPr/>
        <w:t>That counsel would not be accountable to any agency or elected official.</w:t>
      </w:r>
    </w:p>
    <w:p>
      <w:pPr>
        <w:pStyle w:val="BodyText"/>
      </w:pPr>
    </w:p>
    <w:p>
      <w:pPr>
        <w:pStyle w:val="BodyText"/>
        <w:ind w:left="1440" w:right="1821" w:firstLine="720"/>
      </w:pPr>
      <w:r>
        <w:rPr/>
        <w:t>In sum, the undersigned members of the Work Group conclude that, as to the policy dimensions of the proposal, any</w:t>
      </w:r>
      <w:r>
        <w:rPr>
          <w:spacing w:val="-1"/>
        </w:rPr>
        <w:t> </w:t>
      </w:r>
      <w:r>
        <w:rPr/>
        <w:t>benefit to be gained by</w:t>
      </w:r>
      <w:r>
        <w:rPr>
          <w:spacing w:val="-1"/>
        </w:rPr>
        <w:t> </w:t>
      </w:r>
      <w:r>
        <w:rPr/>
        <w:t>solving a problem that is unlikely</w:t>
      </w:r>
      <w:r>
        <w:rPr>
          <w:spacing w:val="-1"/>
        </w:rPr>
        <w:t> </w:t>
      </w:r>
      <w:r>
        <w:rPr/>
        <w:t>to recur is outweighed by myriad policy and practical problems with the solution.</w:t>
      </w:r>
      <w:r>
        <w:rPr>
          <w:spacing w:val="40"/>
        </w:rPr>
        <w:t> </w:t>
      </w:r>
      <w:r>
        <w:rPr/>
        <w:t>If the OLC determines</w:t>
      </w:r>
      <w:r>
        <w:rPr>
          <w:spacing w:val="-3"/>
        </w:rPr>
        <w:t> </w:t>
      </w:r>
      <w:r>
        <w:rPr/>
        <w:t>to</w:t>
      </w:r>
      <w:r>
        <w:rPr>
          <w:spacing w:val="-3"/>
        </w:rPr>
        <w:t> </w:t>
      </w:r>
      <w:r>
        <w:rPr/>
        <w:t>move</w:t>
      </w:r>
      <w:r>
        <w:rPr>
          <w:spacing w:val="-4"/>
        </w:rPr>
        <w:t> </w:t>
      </w:r>
      <w:r>
        <w:rPr/>
        <w:t>forward</w:t>
      </w:r>
      <w:r>
        <w:rPr>
          <w:spacing w:val="-3"/>
        </w:rPr>
        <w:t> </w:t>
      </w:r>
      <w:r>
        <w:rPr/>
        <w:t>with</w:t>
      </w:r>
      <w:r>
        <w:rPr>
          <w:spacing w:val="-3"/>
        </w:rPr>
        <w:t> </w:t>
      </w:r>
      <w:r>
        <w:rPr/>
        <w:t>legislation,</w:t>
      </w:r>
      <w:r>
        <w:rPr>
          <w:spacing w:val="-3"/>
        </w:rPr>
        <w:t> </w:t>
      </w:r>
      <w:r>
        <w:rPr/>
        <w:t>we</w:t>
      </w:r>
      <w:r>
        <w:rPr>
          <w:spacing w:val="-4"/>
        </w:rPr>
        <w:t> </w:t>
      </w:r>
      <w:r>
        <w:rPr/>
        <w:t>believe</w:t>
      </w:r>
      <w:r>
        <w:rPr>
          <w:spacing w:val="-4"/>
        </w:rPr>
        <w:t> </w:t>
      </w:r>
      <w:r>
        <w:rPr/>
        <w:t>this</w:t>
      </w:r>
      <w:r>
        <w:rPr>
          <w:spacing w:val="-3"/>
        </w:rPr>
        <w:t> </w:t>
      </w:r>
      <w:r>
        <w:rPr/>
        <w:t>is</w:t>
      </w:r>
      <w:r>
        <w:rPr>
          <w:spacing w:val="-3"/>
        </w:rPr>
        <w:t> </w:t>
      </w:r>
      <w:r>
        <w:rPr/>
        <w:t>the</w:t>
      </w:r>
      <w:r>
        <w:rPr>
          <w:spacing w:val="-4"/>
        </w:rPr>
        <w:t> </w:t>
      </w:r>
      <w:r>
        <w:rPr/>
        <w:t>best</w:t>
      </w:r>
      <w:r>
        <w:rPr>
          <w:spacing w:val="-3"/>
        </w:rPr>
        <w:t> </w:t>
      </w:r>
      <w:r>
        <w:rPr/>
        <w:t>technical</w:t>
      </w:r>
      <w:r>
        <w:rPr>
          <w:spacing w:val="-3"/>
        </w:rPr>
        <w:t> </w:t>
      </w:r>
      <w:r>
        <w:rPr/>
        <w:t>solution</w:t>
      </w:r>
      <w:r>
        <w:rPr>
          <w:spacing w:val="-3"/>
        </w:rPr>
        <w:t> </w:t>
      </w:r>
      <w:r>
        <w:rPr/>
        <w:t>we were able to craft, but on balance, we don't think the proposal represents good public policy. Since one of our charges as conveyed in Senator Whitsett's letter was to determine whether action should be taken, we urge no further action be taken by the Oregon Law Commission.</w:t>
      </w:r>
    </w:p>
    <w:p>
      <w:pPr>
        <w:pStyle w:val="BodyText"/>
        <w:spacing w:line="550" w:lineRule="atLeast" w:before="2"/>
        <w:ind w:left="1440" w:right="5596" w:firstLine="720"/>
      </w:pPr>
      <w:r>
        <w:rPr/>
        <w:t>Respectfully</w:t>
      </w:r>
      <w:r>
        <w:rPr>
          <w:spacing w:val="-12"/>
        </w:rPr>
        <w:t> </w:t>
      </w:r>
      <w:r>
        <w:rPr/>
        <w:t>submitted</w:t>
      </w:r>
      <w:r>
        <w:rPr>
          <w:spacing w:val="-8"/>
        </w:rPr>
        <w:t> </w:t>
      </w:r>
      <w:r>
        <w:rPr/>
        <w:t>on</w:t>
      </w:r>
      <w:r>
        <w:rPr>
          <w:spacing w:val="-8"/>
        </w:rPr>
        <w:t> </w:t>
      </w:r>
      <w:r>
        <w:rPr/>
        <w:t>March</w:t>
      </w:r>
      <w:r>
        <w:rPr>
          <w:spacing w:val="-8"/>
        </w:rPr>
        <w:t> </w:t>
      </w:r>
      <w:r>
        <w:rPr/>
        <w:t>6,</w:t>
      </w:r>
      <w:r>
        <w:rPr>
          <w:spacing w:val="-8"/>
        </w:rPr>
        <w:t> </w:t>
      </w:r>
      <w:r>
        <w:rPr/>
        <w:t>2015 Barbara Smith Warner</w:t>
      </w:r>
    </w:p>
    <w:p>
      <w:pPr>
        <w:pStyle w:val="BodyText"/>
        <w:spacing w:before="2"/>
        <w:ind w:left="1440"/>
      </w:pPr>
      <w:r>
        <w:rPr/>
        <w:t>Representative,</w:t>
      </w:r>
      <w:r>
        <w:rPr>
          <w:spacing w:val="-5"/>
        </w:rPr>
        <w:t> </w:t>
      </w:r>
      <w:r>
        <w:rPr/>
        <w:t>House</w:t>
      </w:r>
      <w:r>
        <w:rPr>
          <w:spacing w:val="-2"/>
        </w:rPr>
        <w:t> </w:t>
      </w:r>
      <w:r>
        <w:rPr/>
        <w:t>District</w:t>
      </w:r>
      <w:r>
        <w:rPr>
          <w:spacing w:val="-2"/>
        </w:rPr>
        <w:t> </w:t>
      </w:r>
      <w:r>
        <w:rPr>
          <w:spacing w:val="-5"/>
        </w:rPr>
        <w:t>45</w:t>
      </w:r>
    </w:p>
    <w:p>
      <w:pPr>
        <w:pStyle w:val="BodyText"/>
      </w:pPr>
    </w:p>
    <w:p>
      <w:pPr>
        <w:pStyle w:val="BodyText"/>
        <w:spacing w:before="1"/>
        <w:ind w:left="1440"/>
      </w:pPr>
      <w:r>
        <w:rPr/>
        <w:t>Denise</w:t>
      </w:r>
      <w:r>
        <w:rPr>
          <w:spacing w:val="-3"/>
        </w:rPr>
        <w:t> </w:t>
      </w:r>
      <w:r>
        <w:rPr>
          <w:spacing w:val="-2"/>
        </w:rPr>
        <w:t>Fjordbeck</w:t>
      </w:r>
    </w:p>
    <w:p>
      <w:pPr>
        <w:pStyle w:val="BodyText"/>
        <w:ind w:left="1440"/>
      </w:pPr>
      <w:r>
        <w:rPr/>
        <w:t>Oregon</w:t>
      </w:r>
      <w:r>
        <w:rPr>
          <w:spacing w:val="-3"/>
        </w:rPr>
        <w:t> </w:t>
      </w:r>
      <w:r>
        <w:rPr/>
        <w:t>Department</w:t>
      </w:r>
      <w:r>
        <w:rPr>
          <w:spacing w:val="-2"/>
        </w:rPr>
        <w:t> </w:t>
      </w:r>
      <w:r>
        <w:rPr/>
        <w:t>of</w:t>
      </w:r>
      <w:r>
        <w:rPr>
          <w:spacing w:val="-3"/>
        </w:rPr>
        <w:t> </w:t>
      </w:r>
      <w:r>
        <w:rPr>
          <w:spacing w:val="-2"/>
        </w:rPr>
        <w:t>Justice</w:t>
      </w:r>
    </w:p>
    <w:p>
      <w:pPr>
        <w:spacing w:after="0"/>
        <w:sectPr>
          <w:pgSz w:w="12240" w:h="15840"/>
          <w:pgMar w:header="0" w:footer="523" w:top="1360" w:bottom="720" w:left="0" w:right="0"/>
        </w:sectPr>
      </w:pPr>
    </w:p>
    <w:p>
      <w:pPr>
        <w:pStyle w:val="BodyText"/>
        <w:spacing w:before="72"/>
        <w:ind w:left="1440" w:right="8040"/>
      </w:pPr>
      <w:r>
        <w:rPr/>
        <w:t>Greg Chaimov Constitutional</w:t>
      </w:r>
      <w:r>
        <w:rPr>
          <w:spacing w:val="-15"/>
        </w:rPr>
        <w:t> </w:t>
      </w:r>
      <w:r>
        <w:rPr/>
        <w:t>Law</w:t>
      </w:r>
      <w:r>
        <w:rPr>
          <w:spacing w:val="-15"/>
        </w:rPr>
        <w:t> </w:t>
      </w:r>
      <w:r>
        <w:rPr/>
        <w:t>Section</w:t>
      </w:r>
    </w:p>
    <w:p>
      <w:pPr>
        <w:pStyle w:val="BodyText"/>
        <w:spacing w:line="550" w:lineRule="atLeast" w:before="2"/>
        <w:ind w:left="1440" w:right="9588"/>
      </w:pPr>
      <w:r>
        <w:rPr/>
        <w:t>Jack</w:t>
      </w:r>
      <w:r>
        <w:rPr>
          <w:spacing w:val="-15"/>
        </w:rPr>
        <w:t> </w:t>
      </w:r>
      <w:r>
        <w:rPr/>
        <w:t>Landau Jas Adams</w:t>
      </w:r>
    </w:p>
    <w:p>
      <w:pPr>
        <w:pStyle w:val="BodyText"/>
        <w:spacing w:before="2"/>
        <w:ind w:left="1440"/>
      </w:pPr>
      <w:r>
        <w:rPr/>
        <w:t>Appellate</w:t>
      </w:r>
      <w:r>
        <w:rPr>
          <w:spacing w:val="-4"/>
        </w:rPr>
        <w:t> </w:t>
      </w:r>
      <w:r>
        <w:rPr/>
        <w:t>Practice</w:t>
      </w:r>
      <w:r>
        <w:rPr>
          <w:spacing w:val="-3"/>
        </w:rPr>
        <w:t> </w:t>
      </w:r>
      <w:r>
        <w:rPr>
          <w:spacing w:val="-2"/>
        </w:rPr>
        <w:t>Section</w:t>
      </w:r>
    </w:p>
    <w:p>
      <w:pPr>
        <w:pStyle w:val="BodyText"/>
      </w:pPr>
    </w:p>
    <w:p>
      <w:pPr>
        <w:pStyle w:val="BodyText"/>
        <w:ind w:left="1440"/>
      </w:pPr>
      <w:r>
        <w:rPr/>
        <w:t>Margaret</w:t>
      </w:r>
      <w:r>
        <w:rPr>
          <w:spacing w:val="-4"/>
        </w:rPr>
        <w:t> </w:t>
      </w:r>
      <w:r>
        <w:rPr>
          <w:spacing w:val="-2"/>
        </w:rPr>
        <w:t>Olney</w:t>
      </w:r>
    </w:p>
    <w:p>
      <w:pPr>
        <w:pStyle w:val="BodyText"/>
        <w:ind w:left="1439"/>
      </w:pPr>
      <w:r>
        <w:rPr/>
        <w:t>Bennett</w:t>
      </w:r>
      <w:r>
        <w:rPr>
          <w:spacing w:val="-3"/>
        </w:rPr>
        <w:t> </w:t>
      </w:r>
      <w:r>
        <w:rPr/>
        <w:t>Hartman</w:t>
      </w:r>
      <w:r>
        <w:rPr>
          <w:spacing w:val="-3"/>
        </w:rPr>
        <w:t> </w:t>
      </w:r>
      <w:r>
        <w:rPr>
          <w:spacing w:val="-2"/>
        </w:rPr>
        <w:t>Morris</w:t>
      </w:r>
    </w:p>
    <w:p>
      <w:pPr>
        <w:pStyle w:val="BodyText"/>
      </w:pPr>
    </w:p>
    <w:p>
      <w:pPr>
        <w:pStyle w:val="BodyText"/>
        <w:ind w:left="1439" w:right="9187"/>
      </w:pPr>
      <w:r>
        <w:rPr/>
        <w:t>Misha Isaak Perkins</w:t>
      </w:r>
      <w:r>
        <w:rPr>
          <w:spacing w:val="-2"/>
        </w:rPr>
        <w:t> </w:t>
      </w:r>
      <w:r>
        <w:rPr>
          <w:spacing w:val="-4"/>
        </w:rPr>
        <w:t>Coie</w:t>
      </w:r>
    </w:p>
    <w:p>
      <w:pPr>
        <w:pStyle w:val="BodyText"/>
      </w:pPr>
    </w:p>
    <w:p>
      <w:pPr>
        <w:pStyle w:val="BodyText"/>
        <w:ind w:left="1439" w:right="9187"/>
      </w:pPr>
      <w:r>
        <w:rPr/>
        <w:t>Steven Powers </w:t>
      </w:r>
      <w:r>
        <w:rPr>
          <w:spacing w:val="-2"/>
        </w:rPr>
        <w:t>Attorney-at-Law</w:t>
      </w:r>
    </w:p>
    <w:p>
      <w:pPr>
        <w:spacing w:after="0"/>
        <w:sectPr>
          <w:pgSz w:w="12240" w:h="15840"/>
          <w:pgMar w:header="0" w:footer="523" w:top="1360" w:bottom="720" w:left="0" w:right="0"/>
        </w:sectPr>
      </w:pPr>
    </w:p>
    <w:p>
      <w:pPr>
        <w:pStyle w:val="BodyText"/>
        <w:ind w:left="1682"/>
        <w:rPr>
          <w:sz w:val="20"/>
        </w:rPr>
      </w:pPr>
      <w:r>
        <w:rPr>
          <w:sz w:val="20"/>
        </w:rPr>
        <mc:AlternateContent>
          <mc:Choice Requires="wps">
            <w:drawing>
              <wp:inline distT="0" distB="0" distL="0" distR="0">
                <wp:extent cx="5629910" cy="265430"/>
                <wp:effectExtent l="9525" t="0" r="0" b="10795"/>
                <wp:docPr id="75" name="Textbox 75"/>
                <wp:cNvGraphicFramePr>
                  <a:graphicFrameLocks/>
                </wp:cNvGraphicFramePr>
                <a:graphic>
                  <a:graphicData uri="http://schemas.microsoft.com/office/word/2010/wordprocessingShape">
                    <wps:wsp>
                      <wps:cNvPr id="75" name="Textbox 75"/>
                      <wps:cNvSpPr txBox="1"/>
                      <wps:spPr>
                        <a:xfrm>
                          <a:off x="0" y="0"/>
                          <a:ext cx="5629910" cy="265430"/>
                        </a:xfrm>
                        <a:prstGeom prst="rect">
                          <a:avLst/>
                        </a:prstGeom>
                        <a:ln w="6096">
                          <a:solidFill>
                            <a:srgbClr val="000000"/>
                          </a:solidFill>
                          <a:prstDash val="solid"/>
                        </a:ln>
                      </wps:spPr>
                      <wps:txbx>
                        <w:txbxContent>
                          <w:p>
                            <w:pPr>
                              <w:spacing w:before="20"/>
                              <w:ind w:left="1" w:right="1" w:firstLine="0"/>
                              <w:jc w:val="center"/>
                              <w:rPr>
                                <w:b/>
                                <w:sz w:val="32"/>
                              </w:rPr>
                            </w:pPr>
                            <w:bookmarkStart w:name="Program Committee Selection Criteria" w:id="43"/>
                            <w:bookmarkEnd w:id="43"/>
                            <w:r>
                              <w:rPr/>
                            </w:r>
                            <w:r>
                              <w:rPr>
                                <w:b/>
                                <w:sz w:val="32"/>
                              </w:rPr>
                              <w:t>Program</w:t>
                            </w:r>
                            <w:r>
                              <w:rPr>
                                <w:b/>
                                <w:spacing w:val="-16"/>
                                <w:sz w:val="32"/>
                              </w:rPr>
                              <w:t> </w:t>
                            </w:r>
                            <w:r>
                              <w:rPr>
                                <w:b/>
                                <w:sz w:val="32"/>
                              </w:rPr>
                              <w:t>Committee</w:t>
                            </w:r>
                            <w:r>
                              <w:rPr>
                                <w:b/>
                                <w:spacing w:val="-12"/>
                                <w:sz w:val="32"/>
                              </w:rPr>
                              <w:t> </w:t>
                            </w:r>
                            <w:r>
                              <w:rPr>
                                <w:b/>
                                <w:sz w:val="32"/>
                              </w:rPr>
                              <w:t>Selection</w:t>
                            </w:r>
                            <w:r>
                              <w:rPr>
                                <w:b/>
                                <w:spacing w:val="-10"/>
                                <w:sz w:val="32"/>
                              </w:rPr>
                              <w:t> </w:t>
                            </w:r>
                            <w:r>
                              <w:rPr>
                                <w:b/>
                                <w:spacing w:val="-2"/>
                                <w:sz w:val="32"/>
                              </w:rPr>
                              <w:t>Criteria</w:t>
                            </w:r>
                          </w:p>
                        </w:txbxContent>
                      </wps:txbx>
                      <wps:bodyPr wrap="square" lIns="0" tIns="0" rIns="0" bIns="0" rtlCol="0">
                        <a:noAutofit/>
                      </wps:bodyPr>
                    </wps:wsp>
                  </a:graphicData>
                </a:graphic>
              </wp:inline>
            </w:drawing>
          </mc:Choice>
          <mc:Fallback>
            <w:pict>
              <v:shape style="width:443.3pt;height:20.9pt;mso-position-horizontal-relative:char;mso-position-vertical-relative:line" type="#_x0000_t202" id="docshape42" filled="false" stroked="true" strokeweight=".48pt" strokecolor="#000000">
                <w10:anchorlock/>
                <v:textbox inset="0,0,0,0">
                  <w:txbxContent>
                    <w:p>
                      <w:pPr>
                        <w:spacing w:before="20"/>
                        <w:ind w:left="1" w:right="1" w:firstLine="0"/>
                        <w:jc w:val="center"/>
                        <w:rPr>
                          <w:b/>
                          <w:sz w:val="32"/>
                        </w:rPr>
                      </w:pPr>
                      <w:bookmarkStart w:name="Program Committee Selection Criteria" w:id="44"/>
                      <w:bookmarkEnd w:id="44"/>
                      <w:r>
                        <w:rPr/>
                      </w:r>
                      <w:r>
                        <w:rPr>
                          <w:b/>
                          <w:sz w:val="32"/>
                        </w:rPr>
                        <w:t>Program</w:t>
                      </w:r>
                      <w:r>
                        <w:rPr>
                          <w:b/>
                          <w:spacing w:val="-16"/>
                          <w:sz w:val="32"/>
                        </w:rPr>
                        <w:t> </w:t>
                      </w:r>
                      <w:r>
                        <w:rPr>
                          <w:b/>
                          <w:sz w:val="32"/>
                        </w:rPr>
                        <w:t>Committee</w:t>
                      </w:r>
                      <w:r>
                        <w:rPr>
                          <w:b/>
                          <w:spacing w:val="-12"/>
                          <w:sz w:val="32"/>
                        </w:rPr>
                        <w:t> </w:t>
                      </w:r>
                      <w:r>
                        <w:rPr>
                          <w:b/>
                          <w:sz w:val="32"/>
                        </w:rPr>
                        <w:t>Selection</w:t>
                      </w:r>
                      <w:r>
                        <w:rPr>
                          <w:b/>
                          <w:spacing w:val="-10"/>
                          <w:sz w:val="32"/>
                        </w:rPr>
                        <w:t> </w:t>
                      </w:r>
                      <w:r>
                        <w:rPr>
                          <w:b/>
                          <w:spacing w:val="-2"/>
                          <w:sz w:val="32"/>
                        </w:rPr>
                        <w:t>Criteria</w:t>
                      </w:r>
                    </w:p>
                  </w:txbxContent>
                </v:textbox>
                <v:stroke dashstyle="solid"/>
              </v:shape>
            </w:pict>
          </mc:Fallback>
        </mc:AlternateContent>
      </w:r>
      <w:r>
        <w:rPr>
          <w:sz w:val="20"/>
        </w:rPr>
      </w:r>
    </w:p>
    <w:p>
      <w:pPr>
        <w:pStyle w:val="BodyText"/>
        <w:spacing w:before="234"/>
        <w:ind w:left="1800" w:right="1464"/>
      </w:pPr>
      <w:r>
        <w:rPr/>
        <w:t>In</w:t>
      </w:r>
      <w:r>
        <w:rPr>
          <w:spacing w:val="-2"/>
        </w:rPr>
        <w:t> </w:t>
      </w:r>
      <w:r>
        <w:rPr/>
        <w:t>addition</w:t>
      </w:r>
      <w:r>
        <w:rPr>
          <w:spacing w:val="-4"/>
        </w:rPr>
        <w:t> </w:t>
      </w:r>
      <w:r>
        <w:rPr/>
        <w:t>to</w:t>
      </w:r>
      <w:r>
        <w:rPr>
          <w:spacing w:val="-4"/>
        </w:rPr>
        <w:t> </w:t>
      </w:r>
      <w:r>
        <w:rPr/>
        <w:t>the</w:t>
      </w:r>
      <w:r>
        <w:rPr>
          <w:spacing w:val="-5"/>
        </w:rPr>
        <w:t> </w:t>
      </w:r>
      <w:r>
        <w:rPr/>
        <w:t>guidance</w:t>
      </w:r>
      <w:r>
        <w:rPr>
          <w:spacing w:val="-5"/>
        </w:rPr>
        <w:t> </w:t>
      </w:r>
      <w:r>
        <w:rPr/>
        <w:t>of</w:t>
      </w:r>
      <w:r>
        <w:rPr>
          <w:spacing w:val="-5"/>
        </w:rPr>
        <w:t> </w:t>
      </w:r>
      <w:r>
        <w:rPr/>
        <w:t>ORS</w:t>
      </w:r>
      <w:r>
        <w:rPr>
          <w:spacing w:val="-4"/>
        </w:rPr>
        <w:t> </w:t>
      </w:r>
      <w:r>
        <w:rPr/>
        <w:t>173.338,</w:t>
      </w:r>
      <w:r>
        <w:rPr>
          <w:spacing w:val="-4"/>
        </w:rPr>
        <w:t> </w:t>
      </w:r>
      <w:r>
        <w:rPr/>
        <w:t>the</w:t>
      </w:r>
      <w:r>
        <w:rPr>
          <w:spacing w:val="-3"/>
        </w:rPr>
        <w:t> </w:t>
      </w:r>
      <w:r>
        <w:rPr/>
        <w:t>Oregon</w:t>
      </w:r>
      <w:r>
        <w:rPr>
          <w:spacing w:val="-2"/>
        </w:rPr>
        <w:t> </w:t>
      </w:r>
      <w:r>
        <w:rPr/>
        <w:t>Law</w:t>
      </w:r>
      <w:r>
        <w:rPr>
          <w:spacing w:val="-5"/>
        </w:rPr>
        <w:t> </w:t>
      </w:r>
      <w:r>
        <w:rPr/>
        <w:t>Commission</w:t>
      </w:r>
      <w:r>
        <w:rPr>
          <w:spacing w:val="-4"/>
        </w:rPr>
        <w:t> </w:t>
      </w:r>
      <w:r>
        <w:rPr/>
        <w:t>approved</w:t>
      </w:r>
      <w:r>
        <w:rPr>
          <w:spacing w:val="-4"/>
        </w:rPr>
        <w:t> </w:t>
      </w:r>
      <w:r>
        <w:rPr/>
        <w:t>the following criteria for the selection of law reform projects for development by the </w:t>
      </w:r>
      <w:r>
        <w:rPr>
          <w:spacing w:val="-2"/>
        </w:rPr>
        <w:t>Commission:</w:t>
      </w:r>
    </w:p>
    <w:p>
      <w:pPr>
        <w:pStyle w:val="BodyText"/>
        <w:spacing w:before="5"/>
      </w:pPr>
    </w:p>
    <w:p>
      <w:pPr>
        <w:pStyle w:val="Heading5"/>
        <w:ind w:left="0" w:right="1"/>
        <w:jc w:val="center"/>
      </w:pPr>
      <w:r>
        <w:rPr>
          <w:u w:val="thick"/>
        </w:rPr>
        <w:t>Selection</w:t>
      </w:r>
      <w:r>
        <w:rPr>
          <w:spacing w:val="-3"/>
          <w:u w:val="thick"/>
        </w:rPr>
        <w:t> </w:t>
      </w:r>
      <w:r>
        <w:rPr>
          <w:u w:val="thick"/>
        </w:rPr>
        <w:t>of</w:t>
      </w:r>
      <w:r>
        <w:rPr>
          <w:spacing w:val="-2"/>
          <w:u w:val="thick"/>
        </w:rPr>
        <w:t> </w:t>
      </w:r>
      <w:r>
        <w:rPr>
          <w:u w:val="thick"/>
        </w:rPr>
        <w:t>Issues</w:t>
      </w:r>
      <w:r>
        <w:rPr>
          <w:spacing w:val="-2"/>
          <w:u w:val="thick"/>
        </w:rPr>
        <w:t> </w:t>
      </w:r>
      <w:r>
        <w:rPr>
          <w:u w:val="thick"/>
        </w:rPr>
        <w:t>for</w:t>
      </w:r>
      <w:r>
        <w:rPr>
          <w:spacing w:val="-3"/>
          <w:u w:val="thick"/>
        </w:rPr>
        <w:t> </w:t>
      </w:r>
      <w:r>
        <w:rPr>
          <w:u w:val="thick"/>
        </w:rPr>
        <w:t>Study/Development</w:t>
      </w:r>
      <w:r>
        <w:rPr>
          <w:spacing w:val="-4"/>
          <w:u w:val="thick"/>
        </w:rPr>
        <w:t> </w:t>
      </w:r>
      <w:r>
        <w:rPr>
          <w:u w:val="thick"/>
        </w:rPr>
        <w:t>of</w:t>
      </w:r>
      <w:r>
        <w:rPr>
          <w:spacing w:val="-1"/>
          <w:u w:val="thick"/>
        </w:rPr>
        <w:t> </w:t>
      </w:r>
      <w:r>
        <w:rPr>
          <w:spacing w:val="-2"/>
          <w:u w:val="thick"/>
        </w:rPr>
        <w:t>Legislation</w:t>
      </w:r>
    </w:p>
    <w:p>
      <w:pPr>
        <w:pStyle w:val="BodyText"/>
        <w:spacing w:before="272"/>
        <w:ind w:left="1800" w:right="1464"/>
      </w:pPr>
      <w:r>
        <w:rPr/>
        <w:t>The</w:t>
      </w:r>
      <w:r>
        <w:rPr>
          <w:spacing w:val="-4"/>
        </w:rPr>
        <w:t> </w:t>
      </w:r>
      <w:r>
        <w:rPr/>
        <w:t>Commission</w:t>
      </w:r>
      <w:r>
        <w:rPr>
          <w:spacing w:val="-4"/>
        </w:rPr>
        <w:t> </w:t>
      </w:r>
      <w:r>
        <w:rPr/>
        <w:t>should</w:t>
      </w:r>
      <w:r>
        <w:rPr>
          <w:spacing w:val="-6"/>
        </w:rPr>
        <w:t> </w:t>
      </w:r>
      <w:r>
        <w:rPr/>
        <w:t>select</w:t>
      </w:r>
      <w:r>
        <w:rPr>
          <w:spacing w:val="-4"/>
        </w:rPr>
        <w:t> </w:t>
      </w:r>
      <w:r>
        <w:rPr/>
        <w:t>issues</w:t>
      </w:r>
      <w:r>
        <w:rPr>
          <w:spacing w:val="-4"/>
        </w:rPr>
        <w:t> </w:t>
      </w:r>
      <w:r>
        <w:rPr/>
        <w:t>for</w:t>
      </w:r>
      <w:r>
        <w:rPr>
          <w:spacing w:val="-4"/>
        </w:rPr>
        <w:t> </w:t>
      </w:r>
      <w:r>
        <w:rPr/>
        <w:t>study/development</w:t>
      </w:r>
      <w:r>
        <w:rPr>
          <w:spacing w:val="-4"/>
        </w:rPr>
        <w:t> </w:t>
      </w:r>
      <w:r>
        <w:rPr/>
        <w:t>of</w:t>
      </w:r>
      <w:r>
        <w:rPr>
          <w:spacing w:val="-4"/>
        </w:rPr>
        <w:t> </w:t>
      </w:r>
      <w:r>
        <w:rPr/>
        <w:t>legislation</w:t>
      </w:r>
      <w:r>
        <w:rPr>
          <w:spacing w:val="-4"/>
        </w:rPr>
        <w:t> </w:t>
      </w:r>
      <w:r>
        <w:rPr/>
        <w:t>based</w:t>
      </w:r>
      <w:r>
        <w:rPr>
          <w:spacing w:val="-4"/>
        </w:rPr>
        <w:t> </w:t>
      </w:r>
      <w:r>
        <w:rPr/>
        <w:t>on</w:t>
      </w:r>
      <w:r>
        <w:rPr>
          <w:spacing w:val="-4"/>
        </w:rPr>
        <w:t> </w:t>
      </w:r>
      <w:r>
        <w:rPr/>
        <w:t>the following criteria:</w:t>
      </w:r>
    </w:p>
    <w:p>
      <w:pPr>
        <w:pStyle w:val="ListParagraph"/>
        <w:numPr>
          <w:ilvl w:val="3"/>
          <w:numId w:val="7"/>
        </w:numPr>
        <w:tabs>
          <w:tab w:pos="3239" w:val="left" w:leader="none"/>
        </w:tabs>
        <w:spacing w:line="240" w:lineRule="auto" w:before="276" w:after="0"/>
        <w:ind w:left="3239" w:right="0" w:hanging="719"/>
        <w:jc w:val="left"/>
        <w:rPr>
          <w:sz w:val="24"/>
        </w:rPr>
      </w:pPr>
      <w:r>
        <w:rPr>
          <w:sz w:val="24"/>
          <w:u w:val="single"/>
        </w:rPr>
        <w:t>Source</w:t>
      </w:r>
      <w:r>
        <w:rPr>
          <w:spacing w:val="-2"/>
          <w:sz w:val="24"/>
          <w:u w:val="single"/>
        </w:rPr>
        <w:t> </w:t>
      </w:r>
      <w:r>
        <w:rPr>
          <w:sz w:val="24"/>
          <w:u w:val="single"/>
        </w:rPr>
        <w:t>of</w:t>
      </w:r>
      <w:r>
        <w:rPr>
          <w:spacing w:val="-1"/>
          <w:sz w:val="24"/>
          <w:u w:val="single"/>
        </w:rPr>
        <w:t> </w:t>
      </w:r>
      <w:r>
        <w:rPr>
          <w:sz w:val="24"/>
          <w:u w:val="single"/>
        </w:rPr>
        <w:t>Work</w:t>
      </w:r>
      <w:r>
        <w:rPr>
          <w:spacing w:val="-1"/>
          <w:sz w:val="24"/>
          <w:u w:val="single"/>
        </w:rPr>
        <w:t> </w:t>
      </w:r>
      <w:r>
        <w:rPr>
          <w:sz w:val="24"/>
          <w:u w:val="single"/>
        </w:rPr>
        <w:t>Proposals </w:t>
      </w:r>
      <w:r>
        <w:rPr>
          <w:spacing w:val="-2"/>
          <w:sz w:val="24"/>
          <w:u w:val="single"/>
        </w:rPr>
        <w:t>(Priorities)</w:t>
      </w:r>
    </w:p>
    <w:p>
      <w:pPr>
        <w:pStyle w:val="ListParagraph"/>
        <w:numPr>
          <w:ilvl w:val="4"/>
          <w:numId w:val="7"/>
        </w:numPr>
        <w:tabs>
          <w:tab w:pos="3960" w:val="left" w:leader="none"/>
        </w:tabs>
        <w:spacing w:line="240" w:lineRule="auto" w:before="0" w:after="0"/>
        <w:ind w:left="3960" w:right="1831" w:hanging="720"/>
        <w:jc w:val="left"/>
        <w:rPr>
          <w:sz w:val="24"/>
        </w:rPr>
      </w:pPr>
      <w:r>
        <w:rPr>
          <w:sz w:val="24"/>
        </w:rPr>
        <w:t>Legislative</w:t>
      </w:r>
      <w:r>
        <w:rPr>
          <w:spacing w:val="-4"/>
          <w:sz w:val="24"/>
        </w:rPr>
        <w:t> </w:t>
      </w:r>
      <w:r>
        <w:rPr>
          <w:sz w:val="24"/>
        </w:rPr>
        <w:t>Assembly</w:t>
      </w:r>
      <w:r>
        <w:rPr>
          <w:spacing w:val="-10"/>
          <w:sz w:val="24"/>
        </w:rPr>
        <w:t> </w:t>
      </w:r>
      <w:r>
        <w:rPr>
          <w:sz w:val="24"/>
        </w:rPr>
        <w:t>proposals</w:t>
      </w:r>
      <w:r>
        <w:rPr>
          <w:spacing w:val="-5"/>
          <w:sz w:val="24"/>
        </w:rPr>
        <w:t> </w:t>
      </w:r>
      <w:r>
        <w:rPr>
          <w:sz w:val="24"/>
        </w:rPr>
        <w:t>approved</w:t>
      </w:r>
      <w:r>
        <w:rPr>
          <w:spacing w:val="-5"/>
          <w:sz w:val="24"/>
        </w:rPr>
        <w:t> </w:t>
      </w:r>
      <w:r>
        <w:rPr>
          <w:sz w:val="24"/>
        </w:rPr>
        <w:t>by</w:t>
      </w:r>
      <w:r>
        <w:rPr>
          <w:spacing w:val="-10"/>
          <w:sz w:val="24"/>
        </w:rPr>
        <w:t> </w:t>
      </w:r>
      <w:r>
        <w:rPr>
          <w:sz w:val="24"/>
        </w:rPr>
        <w:t>resolution,</w:t>
      </w:r>
      <w:r>
        <w:rPr>
          <w:spacing w:val="-5"/>
          <w:sz w:val="24"/>
        </w:rPr>
        <w:t> </w:t>
      </w:r>
      <w:r>
        <w:rPr>
          <w:sz w:val="24"/>
        </w:rPr>
        <w:t>legislative leadership or committee chair;</w:t>
      </w:r>
    </w:p>
    <w:p>
      <w:pPr>
        <w:pStyle w:val="ListParagraph"/>
        <w:numPr>
          <w:ilvl w:val="4"/>
          <w:numId w:val="7"/>
        </w:numPr>
        <w:tabs>
          <w:tab w:pos="3960" w:val="left" w:leader="none"/>
        </w:tabs>
        <w:spacing w:line="240" w:lineRule="auto" w:before="0" w:after="0"/>
        <w:ind w:left="3960" w:right="1907" w:hanging="720"/>
        <w:jc w:val="left"/>
        <w:rPr>
          <w:sz w:val="24"/>
        </w:rPr>
      </w:pPr>
      <w:r>
        <w:rPr>
          <w:sz w:val="24"/>
        </w:rPr>
        <w:t>Judicial branch proposals approved by the Chief Justice of the Supreme</w:t>
      </w:r>
      <w:r>
        <w:rPr>
          <w:spacing w:val="-6"/>
          <w:sz w:val="24"/>
        </w:rPr>
        <w:t> </w:t>
      </w:r>
      <w:r>
        <w:rPr>
          <w:sz w:val="24"/>
        </w:rPr>
        <w:t>Court,</w:t>
      </w:r>
      <w:r>
        <w:rPr>
          <w:spacing w:val="-5"/>
          <w:sz w:val="24"/>
        </w:rPr>
        <w:t> </w:t>
      </w:r>
      <w:r>
        <w:rPr>
          <w:sz w:val="24"/>
        </w:rPr>
        <w:t>Judicial</w:t>
      </w:r>
      <w:r>
        <w:rPr>
          <w:spacing w:val="-7"/>
          <w:sz w:val="24"/>
        </w:rPr>
        <w:t> </w:t>
      </w:r>
      <w:r>
        <w:rPr>
          <w:sz w:val="24"/>
        </w:rPr>
        <w:t>Conference</w:t>
      </w:r>
      <w:r>
        <w:rPr>
          <w:spacing w:val="-6"/>
          <w:sz w:val="24"/>
        </w:rPr>
        <w:t> </w:t>
      </w:r>
      <w:r>
        <w:rPr>
          <w:sz w:val="24"/>
        </w:rPr>
        <w:t>or</w:t>
      </w:r>
      <w:r>
        <w:rPr>
          <w:spacing w:val="-6"/>
          <w:sz w:val="24"/>
        </w:rPr>
        <w:t> </w:t>
      </w:r>
      <w:r>
        <w:rPr>
          <w:sz w:val="24"/>
        </w:rPr>
        <w:t>State</w:t>
      </w:r>
      <w:r>
        <w:rPr>
          <w:spacing w:val="-6"/>
          <w:sz w:val="24"/>
        </w:rPr>
        <w:t> </w:t>
      </w:r>
      <w:r>
        <w:rPr>
          <w:sz w:val="24"/>
        </w:rPr>
        <w:t>Court</w:t>
      </w:r>
      <w:r>
        <w:rPr>
          <w:spacing w:val="-5"/>
          <w:sz w:val="24"/>
        </w:rPr>
        <w:t> </w:t>
      </w:r>
      <w:r>
        <w:rPr>
          <w:sz w:val="24"/>
        </w:rPr>
        <w:t>Administrator;</w:t>
      </w:r>
    </w:p>
    <w:p>
      <w:pPr>
        <w:pStyle w:val="ListParagraph"/>
        <w:numPr>
          <w:ilvl w:val="4"/>
          <w:numId w:val="7"/>
        </w:numPr>
        <w:tabs>
          <w:tab w:pos="3959" w:val="left" w:leader="none"/>
        </w:tabs>
        <w:spacing w:line="240" w:lineRule="auto" w:before="0" w:after="0"/>
        <w:ind w:left="3959" w:right="0" w:hanging="719"/>
        <w:jc w:val="left"/>
        <w:rPr>
          <w:sz w:val="24"/>
        </w:rPr>
      </w:pPr>
      <w:r>
        <w:rPr>
          <w:sz w:val="24"/>
        </w:rPr>
        <w:t>Legislative</w:t>
      </w:r>
      <w:r>
        <w:rPr>
          <w:spacing w:val="-5"/>
          <w:sz w:val="24"/>
        </w:rPr>
        <w:t> </w:t>
      </w:r>
      <w:r>
        <w:rPr>
          <w:sz w:val="24"/>
        </w:rPr>
        <w:t>Counsel</w:t>
      </w:r>
      <w:r>
        <w:rPr>
          <w:spacing w:val="-3"/>
          <w:sz w:val="24"/>
        </w:rPr>
        <w:t> </w:t>
      </w:r>
      <w:r>
        <w:rPr>
          <w:spacing w:val="-2"/>
          <w:sz w:val="24"/>
        </w:rPr>
        <w:t>proposals;</w:t>
      </w:r>
    </w:p>
    <w:p>
      <w:pPr>
        <w:pStyle w:val="ListParagraph"/>
        <w:numPr>
          <w:ilvl w:val="4"/>
          <w:numId w:val="7"/>
        </w:numPr>
        <w:tabs>
          <w:tab w:pos="3959" w:val="left" w:leader="none"/>
        </w:tabs>
        <w:spacing w:line="240" w:lineRule="auto" w:before="0" w:after="0"/>
        <w:ind w:left="3959" w:right="0" w:hanging="719"/>
        <w:jc w:val="left"/>
        <w:rPr>
          <w:sz w:val="24"/>
        </w:rPr>
      </w:pPr>
      <w:r>
        <w:rPr>
          <w:sz w:val="24"/>
        </w:rPr>
        <w:t>Law</w:t>
      </w:r>
      <w:r>
        <w:rPr>
          <w:spacing w:val="-3"/>
          <w:sz w:val="24"/>
        </w:rPr>
        <w:t> </w:t>
      </w:r>
      <w:r>
        <w:rPr>
          <w:sz w:val="24"/>
        </w:rPr>
        <w:t>school</w:t>
      </w:r>
      <w:r>
        <w:rPr>
          <w:spacing w:val="-1"/>
          <w:sz w:val="24"/>
        </w:rPr>
        <w:t> </w:t>
      </w:r>
      <w:r>
        <w:rPr>
          <w:spacing w:val="-2"/>
          <w:sz w:val="24"/>
        </w:rPr>
        <w:t>proposals;</w:t>
      </w:r>
    </w:p>
    <w:p>
      <w:pPr>
        <w:pStyle w:val="ListParagraph"/>
        <w:numPr>
          <w:ilvl w:val="4"/>
          <w:numId w:val="7"/>
        </w:numPr>
        <w:tabs>
          <w:tab w:pos="3959" w:val="left" w:leader="none"/>
        </w:tabs>
        <w:spacing w:line="240" w:lineRule="auto" w:before="0" w:after="0"/>
        <w:ind w:left="3959" w:right="0" w:hanging="719"/>
        <w:jc w:val="left"/>
        <w:rPr>
          <w:sz w:val="24"/>
        </w:rPr>
      </w:pPr>
      <w:r>
        <w:rPr>
          <w:sz w:val="24"/>
        </w:rPr>
        <w:t>Oregon</w:t>
      </w:r>
      <w:r>
        <w:rPr>
          <w:spacing w:val="-2"/>
          <w:sz w:val="24"/>
        </w:rPr>
        <w:t> </w:t>
      </w:r>
      <w:r>
        <w:rPr>
          <w:sz w:val="24"/>
        </w:rPr>
        <w:t>State</w:t>
      </w:r>
      <w:r>
        <w:rPr>
          <w:spacing w:val="-1"/>
          <w:sz w:val="24"/>
        </w:rPr>
        <w:t> </w:t>
      </w:r>
      <w:r>
        <w:rPr>
          <w:sz w:val="24"/>
        </w:rPr>
        <w:t>Bar</w:t>
      </w:r>
      <w:r>
        <w:rPr>
          <w:spacing w:val="-3"/>
          <w:sz w:val="24"/>
        </w:rPr>
        <w:t> </w:t>
      </w:r>
      <w:r>
        <w:rPr>
          <w:sz w:val="24"/>
        </w:rPr>
        <w:t>section </w:t>
      </w:r>
      <w:r>
        <w:rPr>
          <w:spacing w:val="-2"/>
          <w:sz w:val="24"/>
        </w:rPr>
        <w:t>proposals;</w:t>
      </w:r>
    </w:p>
    <w:p>
      <w:pPr>
        <w:pStyle w:val="ListParagraph"/>
        <w:numPr>
          <w:ilvl w:val="4"/>
          <w:numId w:val="7"/>
        </w:numPr>
        <w:tabs>
          <w:tab w:pos="3959" w:val="left" w:leader="none"/>
        </w:tabs>
        <w:spacing w:line="240" w:lineRule="auto" w:before="0" w:after="0"/>
        <w:ind w:left="3959" w:right="0" w:hanging="719"/>
        <w:jc w:val="left"/>
        <w:rPr>
          <w:sz w:val="24"/>
        </w:rPr>
      </w:pPr>
      <w:r>
        <w:rPr>
          <w:sz w:val="24"/>
        </w:rPr>
        <w:t>Commission</w:t>
      </w:r>
      <w:r>
        <w:rPr>
          <w:spacing w:val="-4"/>
          <w:sz w:val="24"/>
        </w:rPr>
        <w:t> </w:t>
      </w:r>
      <w:r>
        <w:rPr>
          <w:sz w:val="24"/>
        </w:rPr>
        <w:t>member</w:t>
      </w:r>
      <w:r>
        <w:rPr>
          <w:spacing w:val="-2"/>
          <w:sz w:val="24"/>
        </w:rPr>
        <w:t> </w:t>
      </w:r>
      <w:r>
        <w:rPr>
          <w:sz w:val="24"/>
        </w:rPr>
        <w:t>proposals; </w:t>
      </w:r>
      <w:r>
        <w:rPr>
          <w:spacing w:val="-5"/>
          <w:sz w:val="24"/>
        </w:rPr>
        <w:t>and</w:t>
      </w:r>
    </w:p>
    <w:p>
      <w:pPr>
        <w:pStyle w:val="ListParagraph"/>
        <w:numPr>
          <w:ilvl w:val="4"/>
          <w:numId w:val="7"/>
        </w:numPr>
        <w:tabs>
          <w:tab w:pos="3959" w:val="left" w:leader="none"/>
        </w:tabs>
        <w:spacing w:line="240" w:lineRule="auto" w:before="0" w:after="0"/>
        <w:ind w:left="3959" w:right="0" w:hanging="719"/>
        <w:jc w:val="left"/>
        <w:rPr>
          <w:sz w:val="24"/>
        </w:rPr>
      </w:pPr>
      <w:r>
        <w:rPr>
          <w:sz w:val="24"/>
        </w:rPr>
        <w:t>Other</w:t>
      </w:r>
      <w:r>
        <w:rPr>
          <w:spacing w:val="-5"/>
          <w:sz w:val="24"/>
        </w:rPr>
        <w:t> </w:t>
      </w:r>
      <w:r>
        <w:rPr>
          <w:spacing w:val="-2"/>
          <w:sz w:val="24"/>
        </w:rPr>
        <w:t>sources</w:t>
      </w:r>
    </w:p>
    <w:p>
      <w:pPr>
        <w:pStyle w:val="BodyText"/>
      </w:pPr>
    </w:p>
    <w:p>
      <w:pPr>
        <w:pStyle w:val="ListParagraph"/>
        <w:numPr>
          <w:ilvl w:val="3"/>
          <w:numId w:val="7"/>
        </w:numPr>
        <w:tabs>
          <w:tab w:pos="3239" w:val="left" w:leader="none"/>
        </w:tabs>
        <w:spacing w:line="240" w:lineRule="auto" w:before="0" w:after="0"/>
        <w:ind w:left="3239" w:right="0" w:hanging="719"/>
        <w:jc w:val="left"/>
        <w:rPr>
          <w:sz w:val="24"/>
        </w:rPr>
      </w:pPr>
      <w:r>
        <w:rPr>
          <w:sz w:val="24"/>
          <w:u w:val="single"/>
        </w:rPr>
        <w:t>Nature</w:t>
      </w:r>
      <w:r>
        <w:rPr>
          <w:spacing w:val="-5"/>
          <w:sz w:val="24"/>
          <w:u w:val="single"/>
        </w:rPr>
        <w:t> </w:t>
      </w:r>
      <w:r>
        <w:rPr>
          <w:sz w:val="24"/>
          <w:u w:val="single"/>
        </w:rPr>
        <w:t>of</w:t>
      </w:r>
      <w:r>
        <w:rPr>
          <w:spacing w:val="3"/>
          <w:sz w:val="24"/>
          <w:u w:val="single"/>
        </w:rPr>
        <w:t> </w:t>
      </w:r>
      <w:r>
        <w:rPr>
          <w:spacing w:val="-2"/>
          <w:sz w:val="24"/>
          <w:u w:val="single"/>
        </w:rPr>
        <w:t>Issues</w:t>
      </w:r>
    </w:p>
    <w:p>
      <w:pPr>
        <w:pStyle w:val="BodyText"/>
        <w:ind w:left="3240" w:right="1821"/>
      </w:pPr>
      <w:r>
        <w:rPr/>
        <w:t>The Commission should give highest priority to private law issues that affect</w:t>
      </w:r>
      <w:r>
        <w:rPr>
          <w:spacing w:val="-4"/>
        </w:rPr>
        <w:t> </w:t>
      </w:r>
      <w:r>
        <w:rPr/>
        <w:t>large</w:t>
      </w:r>
      <w:r>
        <w:rPr>
          <w:spacing w:val="-5"/>
        </w:rPr>
        <w:t> </w:t>
      </w:r>
      <w:r>
        <w:rPr/>
        <w:t>numbers</w:t>
      </w:r>
      <w:r>
        <w:rPr>
          <w:spacing w:val="-4"/>
        </w:rPr>
        <w:t> </w:t>
      </w:r>
      <w:r>
        <w:rPr/>
        <w:t>of</w:t>
      </w:r>
      <w:r>
        <w:rPr>
          <w:spacing w:val="-3"/>
        </w:rPr>
        <w:t> </w:t>
      </w:r>
      <w:r>
        <w:rPr/>
        <w:t>Oregonians</w:t>
      </w:r>
      <w:r>
        <w:rPr>
          <w:spacing w:val="-4"/>
        </w:rPr>
        <w:t> </w:t>
      </w:r>
      <w:r>
        <w:rPr/>
        <w:t>and</w:t>
      </w:r>
      <w:r>
        <w:rPr>
          <w:spacing w:val="-4"/>
        </w:rPr>
        <w:t> </w:t>
      </w:r>
      <w:r>
        <w:rPr/>
        <w:t>public</w:t>
      </w:r>
      <w:r>
        <w:rPr>
          <w:spacing w:val="-5"/>
        </w:rPr>
        <w:t> </w:t>
      </w:r>
      <w:r>
        <w:rPr/>
        <w:t>law</w:t>
      </w:r>
      <w:r>
        <w:rPr>
          <w:spacing w:val="-5"/>
        </w:rPr>
        <w:t> </w:t>
      </w:r>
      <w:r>
        <w:rPr/>
        <w:t>issues</w:t>
      </w:r>
      <w:r>
        <w:rPr>
          <w:spacing w:val="-4"/>
        </w:rPr>
        <w:t> </w:t>
      </w:r>
      <w:r>
        <w:rPr/>
        <w:t>that</w:t>
      </w:r>
      <w:r>
        <w:rPr>
          <w:spacing w:val="-4"/>
        </w:rPr>
        <w:t> </w:t>
      </w:r>
      <w:r>
        <w:rPr/>
        <w:t>fall</w:t>
      </w:r>
      <w:r>
        <w:rPr>
          <w:spacing w:val="-4"/>
        </w:rPr>
        <w:t> </w:t>
      </w:r>
      <w:r>
        <w:rPr/>
        <w:t>outside particular regulatory areas administered by state agencies.</w:t>
      </w:r>
    </w:p>
    <w:p>
      <w:pPr>
        <w:pStyle w:val="BodyText"/>
      </w:pPr>
    </w:p>
    <w:p>
      <w:pPr>
        <w:pStyle w:val="ListParagraph"/>
        <w:numPr>
          <w:ilvl w:val="3"/>
          <w:numId w:val="7"/>
        </w:numPr>
        <w:tabs>
          <w:tab w:pos="3239" w:val="left" w:leader="none"/>
        </w:tabs>
        <w:spacing w:line="240" w:lineRule="auto" w:before="0" w:after="0"/>
        <w:ind w:left="3239" w:right="0" w:hanging="719"/>
        <w:jc w:val="left"/>
        <w:rPr>
          <w:sz w:val="24"/>
        </w:rPr>
      </w:pPr>
      <w:r>
        <w:rPr>
          <w:sz w:val="24"/>
          <w:u w:val="single"/>
        </w:rPr>
        <w:t>Resource</w:t>
      </w:r>
      <w:r>
        <w:rPr>
          <w:spacing w:val="-4"/>
          <w:sz w:val="24"/>
          <w:u w:val="single"/>
        </w:rPr>
        <w:t> </w:t>
      </w:r>
      <w:r>
        <w:rPr>
          <w:spacing w:val="-2"/>
          <w:sz w:val="24"/>
          <w:u w:val="single"/>
        </w:rPr>
        <w:t>Demands</w:t>
      </w:r>
    </w:p>
    <w:p>
      <w:pPr>
        <w:pStyle w:val="BodyText"/>
        <w:ind w:left="3240" w:right="2173"/>
      </w:pPr>
      <w:r>
        <w:rPr/>
        <w:t>The Commission should select issues that available staff and the Commission</w:t>
      </w:r>
      <w:r>
        <w:rPr>
          <w:spacing w:val="-4"/>
        </w:rPr>
        <w:t> </w:t>
      </w:r>
      <w:r>
        <w:rPr/>
        <w:t>can</w:t>
      </w:r>
      <w:r>
        <w:rPr>
          <w:spacing w:val="-4"/>
        </w:rPr>
        <w:t> </w:t>
      </w:r>
      <w:r>
        <w:rPr/>
        <w:t>finish</w:t>
      </w:r>
      <w:r>
        <w:rPr>
          <w:spacing w:val="-4"/>
        </w:rPr>
        <w:t> </w:t>
      </w:r>
      <w:r>
        <w:rPr/>
        <w:t>within</w:t>
      </w:r>
      <w:r>
        <w:rPr>
          <w:spacing w:val="-4"/>
        </w:rPr>
        <w:t> </w:t>
      </w:r>
      <w:r>
        <w:rPr/>
        <w:t>the</w:t>
      </w:r>
      <w:r>
        <w:rPr>
          <w:spacing w:val="-5"/>
        </w:rPr>
        <w:t> </w:t>
      </w:r>
      <w:r>
        <w:rPr/>
        <w:t>time</w:t>
      </w:r>
      <w:r>
        <w:rPr>
          <w:spacing w:val="-5"/>
        </w:rPr>
        <w:t> </w:t>
      </w:r>
      <w:r>
        <w:rPr/>
        <w:t>set</w:t>
      </w:r>
      <w:r>
        <w:rPr>
          <w:spacing w:val="-4"/>
        </w:rPr>
        <w:t> </w:t>
      </w:r>
      <w:r>
        <w:rPr/>
        <w:t>for</w:t>
      </w:r>
      <w:r>
        <w:rPr>
          <w:spacing w:val="-5"/>
        </w:rPr>
        <w:t> </w:t>
      </w:r>
      <w:r>
        <w:rPr/>
        <w:t>study/development</w:t>
      </w:r>
      <w:r>
        <w:rPr>
          <w:spacing w:val="-4"/>
        </w:rPr>
        <w:t> </w:t>
      </w:r>
      <w:r>
        <w:rPr/>
        <w:t>of </w:t>
      </w:r>
      <w:r>
        <w:rPr>
          <w:spacing w:val="-2"/>
        </w:rPr>
        <w:t>legislation.</w:t>
      </w:r>
    </w:p>
    <w:p>
      <w:pPr>
        <w:pStyle w:val="BodyText"/>
      </w:pPr>
    </w:p>
    <w:p>
      <w:pPr>
        <w:pStyle w:val="ListParagraph"/>
        <w:numPr>
          <w:ilvl w:val="3"/>
          <w:numId w:val="7"/>
        </w:numPr>
        <w:tabs>
          <w:tab w:pos="3239" w:val="left" w:leader="none"/>
        </w:tabs>
        <w:spacing w:line="240" w:lineRule="auto" w:before="0" w:after="0"/>
        <w:ind w:left="3239" w:right="0" w:hanging="719"/>
        <w:jc w:val="left"/>
        <w:rPr>
          <w:sz w:val="24"/>
        </w:rPr>
      </w:pPr>
      <w:r>
        <w:rPr>
          <w:sz w:val="24"/>
          <w:u w:val="single"/>
        </w:rPr>
        <w:t>Probability</w:t>
      </w:r>
      <w:r>
        <w:rPr>
          <w:spacing w:val="-8"/>
          <w:sz w:val="24"/>
          <w:u w:val="single"/>
        </w:rPr>
        <w:t> </w:t>
      </w:r>
      <w:r>
        <w:rPr>
          <w:sz w:val="24"/>
          <w:u w:val="single"/>
        </w:rPr>
        <w:t>of Approval</w:t>
      </w:r>
      <w:r>
        <w:rPr>
          <w:spacing w:val="1"/>
          <w:sz w:val="24"/>
          <w:u w:val="single"/>
        </w:rPr>
        <w:t> </w:t>
      </w:r>
      <w:r>
        <w:rPr>
          <w:sz w:val="24"/>
          <w:u w:val="single"/>
        </w:rPr>
        <w:t>by</w:t>
      </w:r>
      <w:r>
        <w:rPr>
          <w:spacing w:val="-2"/>
          <w:sz w:val="24"/>
          <w:u w:val="single"/>
        </w:rPr>
        <w:t> Legislature/Governor</w:t>
      </w:r>
    </w:p>
    <w:p>
      <w:pPr>
        <w:pStyle w:val="BodyText"/>
        <w:ind w:left="3240" w:right="2173"/>
      </w:pPr>
      <w:r>
        <w:rPr/>
        <w:t>The Commission should select issues that can lead to legislative proposals</w:t>
      </w:r>
      <w:r>
        <w:rPr>
          <w:spacing w:val="-4"/>
        </w:rPr>
        <w:t> </w:t>
      </w:r>
      <w:r>
        <w:rPr/>
        <w:t>with</w:t>
      </w:r>
      <w:r>
        <w:rPr>
          <w:spacing w:val="-4"/>
        </w:rPr>
        <w:t> </w:t>
      </w:r>
      <w:r>
        <w:rPr/>
        <w:t>a</w:t>
      </w:r>
      <w:r>
        <w:rPr>
          <w:spacing w:val="-3"/>
        </w:rPr>
        <w:t> </w:t>
      </w:r>
      <w:r>
        <w:rPr/>
        <w:t>good</w:t>
      </w:r>
      <w:r>
        <w:rPr>
          <w:spacing w:val="-4"/>
        </w:rPr>
        <w:t> </w:t>
      </w:r>
      <w:r>
        <w:rPr/>
        <w:t>prospect</w:t>
      </w:r>
      <w:r>
        <w:rPr>
          <w:spacing w:val="-4"/>
        </w:rPr>
        <w:t> </w:t>
      </w:r>
      <w:r>
        <w:rPr/>
        <w:t>of</w:t>
      </w:r>
      <w:r>
        <w:rPr>
          <w:spacing w:val="-5"/>
        </w:rPr>
        <w:t> </w:t>
      </w:r>
      <w:r>
        <w:rPr/>
        <w:t>approval</w:t>
      </w:r>
      <w:r>
        <w:rPr>
          <w:spacing w:val="-4"/>
        </w:rPr>
        <w:t> </w:t>
      </w:r>
      <w:r>
        <w:rPr/>
        <w:t>by</w:t>
      </w:r>
      <w:r>
        <w:rPr>
          <w:spacing w:val="-9"/>
        </w:rPr>
        <w:t> </w:t>
      </w:r>
      <w:r>
        <w:rPr/>
        <w:t>the</w:t>
      </w:r>
      <w:r>
        <w:rPr>
          <w:spacing w:val="-3"/>
        </w:rPr>
        <w:t> </w:t>
      </w:r>
      <w:r>
        <w:rPr/>
        <w:t>legislature</w:t>
      </w:r>
      <w:r>
        <w:rPr>
          <w:spacing w:val="-5"/>
        </w:rPr>
        <w:t> </w:t>
      </w:r>
      <w:r>
        <w:rPr/>
        <w:t>and </w:t>
      </w:r>
      <w:r>
        <w:rPr>
          <w:spacing w:val="-2"/>
        </w:rPr>
        <w:t>Governor.</w:t>
      </w:r>
    </w:p>
    <w:p>
      <w:pPr>
        <w:pStyle w:val="BodyText"/>
      </w:pPr>
    </w:p>
    <w:p>
      <w:pPr>
        <w:pStyle w:val="ListParagraph"/>
        <w:numPr>
          <w:ilvl w:val="3"/>
          <w:numId w:val="7"/>
        </w:numPr>
        <w:tabs>
          <w:tab w:pos="3238" w:val="left" w:leader="none"/>
        </w:tabs>
        <w:spacing w:line="240" w:lineRule="auto" w:before="0" w:after="0"/>
        <w:ind w:left="3238" w:right="0" w:hanging="718"/>
        <w:jc w:val="both"/>
        <w:rPr>
          <w:sz w:val="24"/>
        </w:rPr>
      </w:pPr>
      <w:r>
        <w:rPr>
          <w:sz w:val="24"/>
          <w:u w:val="single"/>
        </w:rPr>
        <w:t>Length</w:t>
      </w:r>
      <w:r>
        <w:rPr>
          <w:spacing w:val="-4"/>
          <w:sz w:val="24"/>
          <w:u w:val="single"/>
        </w:rPr>
        <w:t> </w:t>
      </w:r>
      <w:r>
        <w:rPr>
          <w:sz w:val="24"/>
          <w:u w:val="single"/>
        </w:rPr>
        <w:t>of</w:t>
      </w:r>
      <w:r>
        <w:rPr>
          <w:spacing w:val="-3"/>
          <w:sz w:val="24"/>
          <w:u w:val="single"/>
        </w:rPr>
        <w:t> </w:t>
      </w:r>
      <w:r>
        <w:rPr>
          <w:sz w:val="24"/>
          <w:u w:val="single"/>
        </w:rPr>
        <w:t>Time</w:t>
      </w:r>
      <w:r>
        <w:rPr>
          <w:spacing w:val="-3"/>
          <w:sz w:val="24"/>
          <w:u w:val="single"/>
        </w:rPr>
        <w:t> </w:t>
      </w:r>
      <w:r>
        <w:rPr>
          <w:sz w:val="24"/>
          <w:u w:val="single"/>
        </w:rPr>
        <w:t>Required for</w:t>
      </w:r>
      <w:r>
        <w:rPr>
          <w:spacing w:val="-3"/>
          <w:sz w:val="24"/>
          <w:u w:val="single"/>
        </w:rPr>
        <w:t> </w:t>
      </w:r>
      <w:r>
        <w:rPr>
          <w:sz w:val="24"/>
          <w:u w:val="single"/>
        </w:rPr>
        <w:t>Study/Development of </w:t>
      </w:r>
      <w:r>
        <w:rPr>
          <w:spacing w:val="-2"/>
          <w:sz w:val="24"/>
          <w:u w:val="single"/>
        </w:rPr>
        <w:t>Legislation</w:t>
      </w:r>
    </w:p>
    <w:p>
      <w:pPr>
        <w:pStyle w:val="BodyText"/>
        <w:ind w:left="3240" w:right="2110"/>
        <w:jc w:val="both"/>
      </w:pPr>
      <w:r>
        <w:rPr/>
        <w:t>The</w:t>
      </w:r>
      <w:r>
        <w:rPr>
          <w:spacing w:val="-5"/>
        </w:rPr>
        <w:t> </w:t>
      </w:r>
      <w:r>
        <w:rPr/>
        <w:t>Commission</w:t>
      </w:r>
      <w:r>
        <w:rPr>
          <w:spacing w:val="-4"/>
        </w:rPr>
        <w:t> </w:t>
      </w:r>
      <w:r>
        <w:rPr/>
        <w:t>should</w:t>
      </w:r>
      <w:r>
        <w:rPr>
          <w:spacing w:val="-7"/>
        </w:rPr>
        <w:t> </w:t>
      </w:r>
      <w:r>
        <w:rPr/>
        <w:t>select</w:t>
      </w:r>
      <w:r>
        <w:rPr>
          <w:spacing w:val="-4"/>
        </w:rPr>
        <w:t> </w:t>
      </w:r>
      <w:r>
        <w:rPr/>
        <w:t>issues</w:t>
      </w:r>
      <w:r>
        <w:rPr>
          <w:spacing w:val="-4"/>
        </w:rPr>
        <w:t> </w:t>
      </w:r>
      <w:r>
        <w:rPr/>
        <w:t>that</w:t>
      </w:r>
      <w:r>
        <w:rPr>
          <w:spacing w:val="-4"/>
        </w:rPr>
        <w:t> </w:t>
      </w:r>
      <w:r>
        <w:rPr/>
        <w:t>include</w:t>
      </w:r>
      <w:r>
        <w:rPr>
          <w:spacing w:val="-3"/>
        </w:rPr>
        <w:t> </w:t>
      </w:r>
      <w:r>
        <w:rPr/>
        <w:t>both</w:t>
      </w:r>
      <w:r>
        <w:rPr>
          <w:spacing w:val="-4"/>
        </w:rPr>
        <w:t> </w:t>
      </w:r>
      <w:r>
        <w:rPr/>
        <w:t>those</w:t>
      </w:r>
      <w:r>
        <w:rPr>
          <w:spacing w:val="-5"/>
        </w:rPr>
        <w:t> </w:t>
      </w:r>
      <w:r>
        <w:rPr/>
        <w:t>permitting development</w:t>
      </w:r>
      <w:r>
        <w:rPr>
          <w:spacing w:val="-3"/>
        </w:rPr>
        <w:t> </w:t>
      </w:r>
      <w:r>
        <w:rPr/>
        <w:t>of</w:t>
      </w:r>
      <w:r>
        <w:rPr>
          <w:spacing w:val="-4"/>
        </w:rPr>
        <w:t> </w:t>
      </w:r>
      <w:r>
        <w:rPr/>
        <w:t>proposed</w:t>
      </w:r>
      <w:r>
        <w:rPr>
          <w:spacing w:val="-1"/>
        </w:rPr>
        <w:t> </w:t>
      </w:r>
      <w:r>
        <w:rPr/>
        <w:t>legislation</w:t>
      </w:r>
      <w:r>
        <w:rPr>
          <w:spacing w:val="-3"/>
        </w:rPr>
        <w:t> </w:t>
      </w:r>
      <w:r>
        <w:rPr/>
        <w:t>for</w:t>
      </w:r>
      <w:r>
        <w:rPr>
          <w:spacing w:val="-4"/>
        </w:rPr>
        <w:t> </w:t>
      </w:r>
      <w:r>
        <w:rPr/>
        <w:t>the</w:t>
      </w:r>
      <w:r>
        <w:rPr>
          <w:spacing w:val="-4"/>
        </w:rPr>
        <w:t> </w:t>
      </w:r>
      <w:r>
        <w:rPr/>
        <w:t>next</w:t>
      </w:r>
      <w:r>
        <w:rPr>
          <w:spacing w:val="-3"/>
        </w:rPr>
        <w:t> </w:t>
      </w:r>
      <w:r>
        <w:rPr/>
        <w:t>legislative</w:t>
      </w:r>
      <w:r>
        <w:rPr>
          <w:spacing w:val="-4"/>
        </w:rPr>
        <w:t> </w:t>
      </w:r>
      <w:r>
        <w:rPr/>
        <w:t>session</w:t>
      </w:r>
      <w:r>
        <w:rPr>
          <w:spacing w:val="-3"/>
        </w:rPr>
        <w:t> </w:t>
      </w:r>
      <w:r>
        <w:rPr/>
        <w:t>and those requiring work over more than one biennium.</w:t>
      </w:r>
    </w:p>
    <w:p>
      <w:pPr>
        <w:spacing w:after="0"/>
        <w:jc w:val="both"/>
        <w:sectPr>
          <w:pgSz w:w="12240" w:h="15840"/>
          <w:pgMar w:header="0" w:footer="523" w:top="1440" w:bottom="720" w:left="0" w:right="0"/>
        </w:sectPr>
      </w:pPr>
    </w:p>
    <w:p>
      <w:pPr>
        <w:pStyle w:val="BodyText"/>
        <w:ind w:left="1682"/>
        <w:rPr>
          <w:sz w:val="20"/>
        </w:rPr>
      </w:pPr>
      <w:r>
        <w:rPr>
          <w:sz w:val="20"/>
        </w:rPr>
        <mc:AlternateContent>
          <mc:Choice Requires="wps">
            <w:drawing>
              <wp:inline distT="0" distB="0" distL="0" distR="0">
                <wp:extent cx="5629910" cy="469900"/>
                <wp:effectExtent l="9525" t="0" r="0" b="6350"/>
                <wp:docPr id="76" name="Textbox 76"/>
                <wp:cNvGraphicFramePr>
                  <a:graphicFrameLocks/>
                </wp:cNvGraphicFramePr>
                <a:graphic>
                  <a:graphicData uri="http://schemas.microsoft.com/office/word/2010/wordprocessingShape">
                    <wps:wsp>
                      <wps:cNvPr id="76" name="Textbox 76"/>
                      <wps:cNvSpPr txBox="1"/>
                      <wps:spPr>
                        <a:xfrm>
                          <a:off x="0" y="0"/>
                          <a:ext cx="5629910" cy="469900"/>
                        </a:xfrm>
                        <a:prstGeom prst="rect">
                          <a:avLst/>
                        </a:prstGeom>
                        <a:ln w="6096">
                          <a:solidFill>
                            <a:srgbClr val="000000"/>
                          </a:solidFill>
                          <a:prstDash val="solid"/>
                        </a:ln>
                      </wps:spPr>
                      <wps:txbx>
                        <w:txbxContent>
                          <w:p>
                            <w:pPr>
                              <w:spacing w:before="18"/>
                              <w:ind w:left="1" w:right="2" w:firstLine="0"/>
                              <w:jc w:val="center"/>
                              <w:rPr>
                                <w:b/>
                                <w:sz w:val="32"/>
                              </w:rPr>
                            </w:pPr>
                            <w:bookmarkStart w:name="Program Committe project proposal outlin" w:id="45"/>
                            <w:bookmarkEnd w:id="45"/>
                            <w:r>
                              <w:rPr/>
                            </w:r>
                            <w:r>
                              <w:rPr>
                                <w:b/>
                                <w:sz w:val="32"/>
                              </w:rPr>
                              <w:t>Program</w:t>
                            </w:r>
                            <w:r>
                              <w:rPr>
                                <w:b/>
                                <w:spacing w:val="-14"/>
                                <w:sz w:val="32"/>
                              </w:rPr>
                              <w:t> </w:t>
                            </w:r>
                            <w:r>
                              <w:rPr>
                                <w:b/>
                                <w:spacing w:val="-2"/>
                                <w:sz w:val="32"/>
                              </w:rPr>
                              <w:t>Committee:</w:t>
                            </w:r>
                          </w:p>
                          <w:p>
                            <w:pPr>
                              <w:spacing w:before="0"/>
                              <w:ind w:left="1" w:right="2" w:firstLine="0"/>
                              <w:jc w:val="center"/>
                              <w:rPr>
                                <w:b/>
                                <w:sz w:val="28"/>
                              </w:rPr>
                            </w:pPr>
                            <w:r>
                              <w:rPr>
                                <w:b/>
                                <w:sz w:val="28"/>
                              </w:rPr>
                              <w:t>Project</w:t>
                            </w:r>
                            <w:r>
                              <w:rPr>
                                <w:b/>
                                <w:spacing w:val="-5"/>
                                <w:sz w:val="28"/>
                              </w:rPr>
                              <w:t> </w:t>
                            </w:r>
                            <w:r>
                              <w:rPr>
                                <w:b/>
                                <w:sz w:val="28"/>
                              </w:rPr>
                              <w:t>Proposal</w:t>
                            </w:r>
                            <w:r>
                              <w:rPr>
                                <w:b/>
                                <w:spacing w:val="-4"/>
                                <w:sz w:val="28"/>
                              </w:rPr>
                              <w:t> </w:t>
                            </w:r>
                            <w:r>
                              <w:rPr>
                                <w:b/>
                                <w:spacing w:val="-2"/>
                                <w:sz w:val="28"/>
                              </w:rPr>
                              <w:t>Outline</w:t>
                            </w:r>
                          </w:p>
                        </w:txbxContent>
                      </wps:txbx>
                      <wps:bodyPr wrap="square" lIns="0" tIns="0" rIns="0" bIns="0" rtlCol="0">
                        <a:noAutofit/>
                      </wps:bodyPr>
                    </wps:wsp>
                  </a:graphicData>
                </a:graphic>
              </wp:inline>
            </w:drawing>
          </mc:Choice>
          <mc:Fallback>
            <w:pict>
              <v:shape style="width:443.3pt;height:37pt;mso-position-horizontal-relative:char;mso-position-vertical-relative:line" type="#_x0000_t202" id="docshape43" filled="false" stroked="true" strokeweight=".48pt" strokecolor="#000000">
                <w10:anchorlock/>
                <v:textbox inset="0,0,0,0">
                  <w:txbxContent>
                    <w:p>
                      <w:pPr>
                        <w:spacing w:before="18"/>
                        <w:ind w:left="1" w:right="2" w:firstLine="0"/>
                        <w:jc w:val="center"/>
                        <w:rPr>
                          <w:b/>
                          <w:sz w:val="32"/>
                        </w:rPr>
                      </w:pPr>
                      <w:bookmarkStart w:name="Program Committe project proposal outlin" w:id="46"/>
                      <w:bookmarkEnd w:id="46"/>
                      <w:r>
                        <w:rPr/>
                      </w:r>
                      <w:r>
                        <w:rPr>
                          <w:b/>
                          <w:sz w:val="32"/>
                        </w:rPr>
                        <w:t>Program</w:t>
                      </w:r>
                      <w:r>
                        <w:rPr>
                          <w:b/>
                          <w:spacing w:val="-14"/>
                          <w:sz w:val="32"/>
                        </w:rPr>
                        <w:t> </w:t>
                      </w:r>
                      <w:r>
                        <w:rPr>
                          <w:b/>
                          <w:spacing w:val="-2"/>
                          <w:sz w:val="32"/>
                        </w:rPr>
                        <w:t>Committee:</w:t>
                      </w:r>
                    </w:p>
                    <w:p>
                      <w:pPr>
                        <w:spacing w:before="0"/>
                        <w:ind w:left="1" w:right="2" w:firstLine="0"/>
                        <w:jc w:val="center"/>
                        <w:rPr>
                          <w:b/>
                          <w:sz w:val="28"/>
                        </w:rPr>
                      </w:pPr>
                      <w:r>
                        <w:rPr>
                          <w:b/>
                          <w:sz w:val="28"/>
                        </w:rPr>
                        <w:t>Project</w:t>
                      </w:r>
                      <w:r>
                        <w:rPr>
                          <w:b/>
                          <w:spacing w:val="-5"/>
                          <w:sz w:val="28"/>
                        </w:rPr>
                        <w:t> </w:t>
                      </w:r>
                      <w:r>
                        <w:rPr>
                          <w:b/>
                          <w:sz w:val="28"/>
                        </w:rPr>
                        <w:t>Proposal</w:t>
                      </w:r>
                      <w:r>
                        <w:rPr>
                          <w:b/>
                          <w:spacing w:val="-4"/>
                          <w:sz w:val="28"/>
                        </w:rPr>
                        <w:t> </w:t>
                      </w:r>
                      <w:r>
                        <w:rPr>
                          <w:b/>
                          <w:spacing w:val="-2"/>
                          <w:sz w:val="28"/>
                        </w:rPr>
                        <w:t>Outline</w:t>
                      </w:r>
                    </w:p>
                  </w:txbxContent>
                </v:textbox>
                <v:stroke dashstyle="solid"/>
              </v:shape>
            </w:pict>
          </mc:Fallback>
        </mc:AlternateContent>
      </w:r>
      <w:r>
        <w:rPr>
          <w:sz w:val="20"/>
        </w:rPr>
      </w:r>
    </w:p>
    <w:p>
      <w:pPr>
        <w:pStyle w:val="Heading5"/>
        <w:spacing w:before="246"/>
        <w:ind w:left="4096" w:right="1464" w:hanging="2237"/>
      </w:pPr>
      <w:r>
        <w:rPr/>
        <w:t>Do</w:t>
      </w:r>
      <w:r>
        <w:rPr>
          <w:spacing w:val="-2"/>
        </w:rPr>
        <w:t> </w:t>
      </w:r>
      <w:r>
        <w:rPr/>
        <w:t>you</w:t>
      </w:r>
      <w:r>
        <w:rPr>
          <w:spacing w:val="-2"/>
        </w:rPr>
        <w:t> </w:t>
      </w:r>
      <w:r>
        <w:rPr/>
        <w:t>(or</w:t>
      </w:r>
      <w:r>
        <w:rPr>
          <w:spacing w:val="-3"/>
        </w:rPr>
        <w:t> </w:t>
      </w:r>
      <w:r>
        <w:rPr/>
        <w:t>does</w:t>
      </w:r>
      <w:r>
        <w:rPr>
          <w:spacing w:val="-2"/>
        </w:rPr>
        <w:t> </w:t>
      </w:r>
      <w:r>
        <w:rPr/>
        <w:t>your</w:t>
      </w:r>
      <w:r>
        <w:rPr>
          <w:spacing w:val="-3"/>
        </w:rPr>
        <w:t> </w:t>
      </w:r>
      <w:r>
        <w:rPr/>
        <w:t>organization)</w:t>
      </w:r>
      <w:r>
        <w:rPr>
          <w:spacing w:val="-3"/>
        </w:rPr>
        <w:t> </w:t>
      </w:r>
      <w:r>
        <w:rPr/>
        <w:t>have</w:t>
      </w:r>
      <w:r>
        <w:rPr>
          <w:spacing w:val="-3"/>
        </w:rPr>
        <w:t> </w:t>
      </w:r>
      <w:r>
        <w:rPr/>
        <w:t>a</w:t>
      </w:r>
      <w:r>
        <w:rPr>
          <w:spacing w:val="-2"/>
        </w:rPr>
        <w:t> </w:t>
      </w:r>
      <w:r>
        <w:rPr/>
        <w:t>law</w:t>
      </w:r>
      <w:r>
        <w:rPr>
          <w:spacing w:val="-1"/>
        </w:rPr>
        <w:t> </w:t>
      </w:r>
      <w:r>
        <w:rPr/>
        <w:t>reform</w:t>
      </w:r>
      <w:r>
        <w:rPr>
          <w:spacing w:val="-6"/>
        </w:rPr>
        <w:t> </w:t>
      </w:r>
      <w:r>
        <w:rPr/>
        <w:t>project</w:t>
      </w:r>
      <w:r>
        <w:rPr>
          <w:spacing w:val="-3"/>
        </w:rPr>
        <w:t> </w:t>
      </w:r>
      <w:r>
        <w:rPr/>
        <w:t>that</w:t>
      </w:r>
      <w:r>
        <w:rPr>
          <w:spacing w:val="-3"/>
        </w:rPr>
        <w:t> </w:t>
      </w:r>
      <w:r>
        <w:rPr/>
        <w:t>is</w:t>
      </w:r>
      <w:r>
        <w:rPr>
          <w:spacing w:val="-2"/>
        </w:rPr>
        <w:t> </w:t>
      </w:r>
      <w:r>
        <w:rPr/>
        <w:t>well-suited</w:t>
      </w:r>
      <w:r>
        <w:rPr>
          <w:spacing w:val="-2"/>
        </w:rPr>
        <w:t> </w:t>
      </w:r>
      <w:r>
        <w:rPr/>
        <w:t>for study by the Oregon Law Commission?</w:t>
      </w:r>
    </w:p>
    <w:p>
      <w:pPr>
        <w:pStyle w:val="BodyText"/>
        <w:spacing w:before="271"/>
        <w:ind w:left="1800" w:right="2173"/>
      </w:pPr>
      <w:r>
        <w:rPr/>
        <w:t>A</w:t>
      </w:r>
      <w:r>
        <w:rPr>
          <w:spacing w:val="-4"/>
        </w:rPr>
        <w:t> </w:t>
      </w:r>
      <w:r>
        <w:rPr/>
        <w:t>written</w:t>
      </w:r>
      <w:r>
        <w:rPr>
          <w:spacing w:val="-3"/>
        </w:rPr>
        <w:t> </w:t>
      </w:r>
      <w:r>
        <w:rPr/>
        <w:t>law</w:t>
      </w:r>
      <w:r>
        <w:rPr>
          <w:spacing w:val="-4"/>
        </w:rPr>
        <w:t> </w:t>
      </w:r>
      <w:r>
        <w:rPr/>
        <w:t>reform</w:t>
      </w:r>
      <w:r>
        <w:rPr>
          <w:spacing w:val="-3"/>
        </w:rPr>
        <w:t> </w:t>
      </w:r>
      <w:r>
        <w:rPr/>
        <w:t>proposal</w:t>
      </w:r>
      <w:r>
        <w:rPr>
          <w:spacing w:val="-3"/>
        </w:rPr>
        <w:t> </w:t>
      </w:r>
      <w:r>
        <w:rPr/>
        <w:t>seeking</w:t>
      </w:r>
      <w:r>
        <w:rPr>
          <w:spacing w:val="-6"/>
        </w:rPr>
        <w:t> </w:t>
      </w:r>
      <w:r>
        <w:rPr/>
        <w:t>involvement</w:t>
      </w:r>
      <w:r>
        <w:rPr>
          <w:spacing w:val="-3"/>
        </w:rPr>
        <w:t> </w:t>
      </w:r>
      <w:r>
        <w:rPr/>
        <w:t>of</w:t>
      </w:r>
      <w:r>
        <w:rPr>
          <w:spacing w:val="-4"/>
        </w:rPr>
        <w:t> </w:t>
      </w:r>
      <w:r>
        <w:rPr/>
        <w:t>the</w:t>
      </w:r>
      <w:r>
        <w:rPr>
          <w:spacing w:val="-4"/>
        </w:rPr>
        <w:t> </w:t>
      </w:r>
      <w:r>
        <w:rPr/>
        <w:t>Oregon</w:t>
      </w:r>
      <w:r>
        <w:rPr>
          <w:spacing w:val="-1"/>
        </w:rPr>
        <w:t> </w:t>
      </w:r>
      <w:r>
        <w:rPr/>
        <w:t>Law</w:t>
      </w:r>
      <w:r>
        <w:rPr>
          <w:spacing w:val="-4"/>
        </w:rPr>
        <w:t> </w:t>
      </w:r>
      <w:r>
        <w:rPr/>
        <w:t>Commission should be addressed to the Oregon Law Commission Program Committee for consideration and contain the following preferred sections:</w:t>
      </w:r>
    </w:p>
    <w:p>
      <w:pPr>
        <w:pStyle w:val="BodyText"/>
      </w:pPr>
    </w:p>
    <w:p>
      <w:pPr>
        <w:pStyle w:val="BodyText"/>
      </w:pPr>
    </w:p>
    <w:p>
      <w:pPr>
        <w:pStyle w:val="ListParagraph"/>
        <w:numPr>
          <w:ilvl w:val="0"/>
          <w:numId w:val="9"/>
        </w:numPr>
        <w:tabs>
          <w:tab w:pos="2520" w:val="left" w:leader="none"/>
        </w:tabs>
        <w:spacing w:line="240" w:lineRule="auto" w:before="0" w:after="0"/>
        <w:ind w:left="2520" w:right="1889" w:hanging="720"/>
        <w:jc w:val="left"/>
        <w:rPr>
          <w:sz w:val="24"/>
        </w:rPr>
      </w:pPr>
      <w:r>
        <w:rPr>
          <w:sz w:val="24"/>
          <w:u w:val="single"/>
        </w:rPr>
        <w:t>PROBLEM:</w:t>
      </w:r>
      <w:r>
        <w:rPr>
          <w:sz w:val="24"/>
        </w:rPr>
        <w:t> Identify the specific issue to be studied or addressed by the Law Commission</w:t>
      </w:r>
      <w:r>
        <w:rPr>
          <w:spacing w:val="-4"/>
          <w:sz w:val="24"/>
        </w:rPr>
        <w:t> </w:t>
      </w:r>
      <w:r>
        <w:rPr>
          <w:sz w:val="24"/>
        </w:rPr>
        <w:t>and</w:t>
      </w:r>
      <w:r>
        <w:rPr>
          <w:spacing w:val="-4"/>
          <w:sz w:val="24"/>
        </w:rPr>
        <w:t> </w:t>
      </w:r>
      <w:r>
        <w:rPr>
          <w:sz w:val="24"/>
        </w:rPr>
        <w:t>explain</w:t>
      </w:r>
      <w:r>
        <w:rPr>
          <w:spacing w:val="-7"/>
          <w:sz w:val="24"/>
        </w:rPr>
        <w:t> </w:t>
      </w:r>
      <w:r>
        <w:rPr>
          <w:sz w:val="24"/>
        </w:rPr>
        <w:t>the</w:t>
      </w:r>
      <w:r>
        <w:rPr>
          <w:spacing w:val="-5"/>
          <w:sz w:val="24"/>
        </w:rPr>
        <w:t> </w:t>
      </w:r>
      <w:r>
        <w:rPr>
          <w:sz w:val="24"/>
        </w:rPr>
        <w:t>adverse</w:t>
      </w:r>
      <w:r>
        <w:rPr>
          <w:spacing w:val="-5"/>
          <w:sz w:val="24"/>
        </w:rPr>
        <w:t> </w:t>
      </w:r>
      <w:r>
        <w:rPr>
          <w:sz w:val="24"/>
        </w:rPr>
        <w:t>consequences</w:t>
      </w:r>
      <w:r>
        <w:rPr>
          <w:spacing w:val="-4"/>
          <w:sz w:val="24"/>
        </w:rPr>
        <w:t> </w:t>
      </w:r>
      <w:r>
        <w:rPr>
          <w:sz w:val="24"/>
        </w:rPr>
        <w:t>of</w:t>
      </w:r>
      <w:r>
        <w:rPr>
          <w:spacing w:val="-5"/>
          <w:sz w:val="24"/>
        </w:rPr>
        <w:t> </w:t>
      </w:r>
      <w:r>
        <w:rPr>
          <w:sz w:val="24"/>
        </w:rPr>
        <w:t>current</w:t>
      </w:r>
      <w:r>
        <w:rPr>
          <w:spacing w:val="-4"/>
          <w:sz w:val="24"/>
        </w:rPr>
        <w:t> </w:t>
      </w:r>
      <w:r>
        <w:rPr>
          <w:sz w:val="24"/>
        </w:rPr>
        <w:t>law.</w:t>
      </w:r>
      <w:r>
        <w:rPr>
          <w:spacing w:val="-4"/>
          <w:sz w:val="24"/>
        </w:rPr>
        <w:t> </w:t>
      </w:r>
      <w:r>
        <w:rPr>
          <w:sz w:val="24"/>
        </w:rPr>
        <w:t>An</w:t>
      </w:r>
      <w:r>
        <w:rPr>
          <w:spacing w:val="-4"/>
          <w:sz w:val="24"/>
        </w:rPr>
        <w:t> </w:t>
      </w:r>
      <w:r>
        <w:rPr>
          <w:sz w:val="24"/>
        </w:rPr>
        <w:t>illustration from real life might be helpful.</w:t>
      </w:r>
    </w:p>
    <w:p>
      <w:pPr>
        <w:pStyle w:val="BodyText"/>
      </w:pPr>
    </w:p>
    <w:p>
      <w:pPr>
        <w:pStyle w:val="BodyText"/>
      </w:pPr>
    </w:p>
    <w:p>
      <w:pPr>
        <w:pStyle w:val="ListParagraph"/>
        <w:numPr>
          <w:ilvl w:val="0"/>
          <w:numId w:val="9"/>
        </w:numPr>
        <w:tabs>
          <w:tab w:pos="2520" w:val="left" w:leader="none"/>
        </w:tabs>
        <w:spacing w:line="240" w:lineRule="auto" w:before="0" w:after="0"/>
        <w:ind w:left="2520" w:right="1933" w:hanging="720"/>
        <w:jc w:val="left"/>
        <w:rPr>
          <w:sz w:val="24"/>
        </w:rPr>
      </w:pPr>
      <w:r>
        <w:rPr>
          <w:sz w:val="24"/>
          <w:u w:val="single"/>
        </w:rPr>
        <w:t>HISTORY</w:t>
      </w:r>
      <w:r>
        <w:rPr>
          <w:spacing w:val="-3"/>
          <w:sz w:val="24"/>
          <w:u w:val="single"/>
        </w:rPr>
        <w:t> </w:t>
      </w:r>
      <w:r>
        <w:rPr>
          <w:sz w:val="24"/>
          <w:u w:val="single"/>
        </w:rPr>
        <w:t>OF</w:t>
      </w:r>
      <w:r>
        <w:rPr>
          <w:spacing w:val="-6"/>
          <w:sz w:val="24"/>
          <w:u w:val="single"/>
        </w:rPr>
        <w:t> </w:t>
      </w:r>
      <w:r>
        <w:rPr>
          <w:sz w:val="24"/>
          <w:u w:val="single"/>
        </w:rPr>
        <w:t>REFORM</w:t>
      </w:r>
      <w:r>
        <w:rPr>
          <w:spacing w:val="-4"/>
          <w:sz w:val="24"/>
          <w:u w:val="single"/>
        </w:rPr>
        <w:t> </w:t>
      </w:r>
      <w:r>
        <w:rPr>
          <w:sz w:val="24"/>
          <w:u w:val="single"/>
        </w:rPr>
        <w:t>EFFORTS:</w:t>
      </w:r>
      <w:r>
        <w:rPr>
          <w:spacing w:val="-4"/>
          <w:sz w:val="24"/>
        </w:rPr>
        <w:t> </w:t>
      </w:r>
      <w:r>
        <w:rPr>
          <w:sz w:val="24"/>
        </w:rPr>
        <w:t>Explain</w:t>
      </w:r>
      <w:r>
        <w:rPr>
          <w:spacing w:val="-4"/>
          <w:sz w:val="24"/>
        </w:rPr>
        <w:t> </w:t>
      </w:r>
      <w:r>
        <w:rPr>
          <w:sz w:val="24"/>
        </w:rPr>
        <w:t>past</w:t>
      </w:r>
      <w:r>
        <w:rPr>
          <w:spacing w:val="-6"/>
          <w:sz w:val="24"/>
        </w:rPr>
        <w:t> </w:t>
      </w:r>
      <w:r>
        <w:rPr>
          <w:sz w:val="24"/>
        </w:rPr>
        <w:t>efforts</w:t>
      </w:r>
      <w:r>
        <w:rPr>
          <w:spacing w:val="-4"/>
          <w:sz w:val="24"/>
        </w:rPr>
        <w:t> </w:t>
      </w:r>
      <w:r>
        <w:rPr>
          <w:sz w:val="24"/>
        </w:rPr>
        <w:t>to</w:t>
      </w:r>
      <w:r>
        <w:rPr>
          <w:spacing w:val="-4"/>
          <w:sz w:val="24"/>
        </w:rPr>
        <w:t> </w:t>
      </w:r>
      <w:r>
        <w:rPr>
          <w:sz w:val="24"/>
        </w:rPr>
        <w:t>address</w:t>
      </w:r>
      <w:r>
        <w:rPr>
          <w:spacing w:val="-4"/>
          <w:sz w:val="24"/>
        </w:rPr>
        <w:t> </w:t>
      </w:r>
      <w:r>
        <w:rPr>
          <w:sz w:val="24"/>
        </w:rPr>
        <w:t>the</w:t>
      </w:r>
      <w:r>
        <w:rPr>
          <w:spacing w:val="-5"/>
          <w:sz w:val="24"/>
        </w:rPr>
        <w:t> </w:t>
      </w:r>
      <w:r>
        <w:rPr>
          <w:sz w:val="24"/>
        </w:rPr>
        <w:t>problem and the success or limits of those efforts.</w:t>
      </w:r>
    </w:p>
    <w:p>
      <w:pPr>
        <w:pStyle w:val="BodyText"/>
      </w:pPr>
    </w:p>
    <w:p>
      <w:pPr>
        <w:pStyle w:val="BodyText"/>
      </w:pPr>
    </w:p>
    <w:p>
      <w:pPr>
        <w:pStyle w:val="ListParagraph"/>
        <w:numPr>
          <w:ilvl w:val="0"/>
          <w:numId w:val="9"/>
        </w:numPr>
        <w:tabs>
          <w:tab w:pos="2520" w:val="left" w:leader="none"/>
        </w:tabs>
        <w:spacing w:line="240" w:lineRule="auto" w:before="0" w:after="0"/>
        <w:ind w:left="2520" w:right="1837" w:hanging="720"/>
        <w:jc w:val="left"/>
        <w:rPr>
          <w:sz w:val="24"/>
        </w:rPr>
      </w:pPr>
      <w:r>
        <w:rPr>
          <w:sz w:val="24"/>
          <w:u w:val="single"/>
        </w:rPr>
        <w:t>SCOPE</w:t>
      </w:r>
      <w:r>
        <w:rPr>
          <w:spacing w:val="-5"/>
          <w:sz w:val="24"/>
          <w:u w:val="single"/>
        </w:rPr>
        <w:t> </w:t>
      </w:r>
      <w:r>
        <w:rPr>
          <w:sz w:val="24"/>
          <w:u w:val="single"/>
        </w:rPr>
        <w:t>OF</w:t>
      </w:r>
      <w:r>
        <w:rPr>
          <w:spacing w:val="-5"/>
          <w:sz w:val="24"/>
          <w:u w:val="single"/>
        </w:rPr>
        <w:t> </w:t>
      </w:r>
      <w:r>
        <w:rPr>
          <w:sz w:val="24"/>
          <w:u w:val="single"/>
        </w:rPr>
        <w:t>PROJECT:</w:t>
      </w:r>
      <w:r>
        <w:rPr>
          <w:spacing w:val="-6"/>
          <w:sz w:val="24"/>
        </w:rPr>
        <w:t> </w:t>
      </w:r>
      <w:r>
        <w:rPr>
          <w:sz w:val="24"/>
        </w:rPr>
        <w:t>Explain</w:t>
      </w:r>
      <w:r>
        <w:rPr>
          <w:spacing w:val="-4"/>
          <w:sz w:val="24"/>
        </w:rPr>
        <w:t> </w:t>
      </w:r>
      <w:r>
        <w:rPr>
          <w:sz w:val="24"/>
        </w:rPr>
        <w:t>what</w:t>
      </w:r>
      <w:r>
        <w:rPr>
          <w:spacing w:val="-4"/>
          <w:sz w:val="24"/>
        </w:rPr>
        <w:t> </w:t>
      </w:r>
      <w:r>
        <w:rPr>
          <w:sz w:val="24"/>
        </w:rPr>
        <w:t>needs</w:t>
      </w:r>
      <w:r>
        <w:rPr>
          <w:spacing w:val="-4"/>
          <w:sz w:val="24"/>
        </w:rPr>
        <w:t> </w:t>
      </w:r>
      <w:r>
        <w:rPr>
          <w:sz w:val="24"/>
        </w:rPr>
        <w:t>to</w:t>
      </w:r>
      <w:r>
        <w:rPr>
          <w:spacing w:val="-4"/>
          <w:sz w:val="24"/>
        </w:rPr>
        <w:t> </w:t>
      </w:r>
      <w:r>
        <w:rPr>
          <w:sz w:val="24"/>
        </w:rPr>
        <w:t>be</w:t>
      </w:r>
      <w:r>
        <w:rPr>
          <w:spacing w:val="-5"/>
          <w:sz w:val="24"/>
        </w:rPr>
        <w:t> </w:t>
      </w:r>
      <w:r>
        <w:rPr>
          <w:sz w:val="24"/>
        </w:rPr>
        <w:t>studied,</w:t>
      </w:r>
      <w:r>
        <w:rPr>
          <w:spacing w:val="-4"/>
          <w:sz w:val="24"/>
        </w:rPr>
        <w:t> </w:t>
      </w:r>
      <w:r>
        <w:rPr>
          <w:sz w:val="24"/>
        </w:rPr>
        <w:t>evaluated</w:t>
      </w:r>
      <w:r>
        <w:rPr>
          <w:spacing w:val="-4"/>
          <w:sz w:val="24"/>
        </w:rPr>
        <w:t> </w:t>
      </w:r>
      <w:r>
        <w:rPr>
          <w:sz w:val="24"/>
        </w:rPr>
        <w:t>or</w:t>
      </w:r>
      <w:r>
        <w:rPr>
          <w:spacing w:val="-3"/>
          <w:sz w:val="24"/>
        </w:rPr>
        <w:t> </w:t>
      </w:r>
      <w:r>
        <w:rPr>
          <w:sz w:val="24"/>
        </w:rPr>
        <w:t>changed</w:t>
      </w:r>
      <w:r>
        <w:rPr>
          <w:spacing w:val="-4"/>
          <w:sz w:val="24"/>
        </w:rPr>
        <w:t> </w:t>
      </w:r>
      <w:r>
        <w:rPr>
          <w:sz w:val="24"/>
        </w:rPr>
        <w:t>to fix the problem.</w:t>
      </w:r>
    </w:p>
    <w:p>
      <w:pPr>
        <w:pStyle w:val="BodyText"/>
      </w:pPr>
    </w:p>
    <w:p>
      <w:pPr>
        <w:pStyle w:val="BodyText"/>
      </w:pPr>
    </w:p>
    <w:p>
      <w:pPr>
        <w:pStyle w:val="ListParagraph"/>
        <w:numPr>
          <w:ilvl w:val="0"/>
          <w:numId w:val="9"/>
        </w:numPr>
        <w:tabs>
          <w:tab w:pos="2520" w:val="left" w:leader="none"/>
        </w:tabs>
        <w:spacing w:line="240" w:lineRule="auto" w:before="1" w:after="0"/>
        <w:ind w:left="2520" w:right="1868" w:hanging="720"/>
        <w:jc w:val="both"/>
        <w:rPr>
          <w:sz w:val="24"/>
        </w:rPr>
      </w:pPr>
      <w:r>
        <w:rPr>
          <w:sz w:val="24"/>
          <w:u w:val="single"/>
        </w:rPr>
        <w:t>LAW</w:t>
      </w:r>
      <w:r>
        <w:rPr>
          <w:spacing w:val="-3"/>
          <w:sz w:val="24"/>
          <w:u w:val="single"/>
        </w:rPr>
        <w:t> </w:t>
      </w:r>
      <w:r>
        <w:rPr>
          <w:sz w:val="24"/>
          <w:u w:val="single"/>
        </w:rPr>
        <w:t>COMMISSION</w:t>
      </w:r>
      <w:r>
        <w:rPr>
          <w:spacing w:val="-3"/>
          <w:sz w:val="24"/>
          <w:u w:val="single"/>
        </w:rPr>
        <w:t> </w:t>
      </w:r>
      <w:r>
        <w:rPr>
          <w:sz w:val="24"/>
          <w:u w:val="single"/>
        </w:rPr>
        <w:t>INVOLVEMENT:</w:t>
      </w:r>
      <w:r>
        <w:rPr>
          <w:spacing w:val="-4"/>
          <w:sz w:val="24"/>
        </w:rPr>
        <w:t> </w:t>
      </w:r>
      <w:r>
        <w:rPr>
          <w:sz w:val="24"/>
        </w:rPr>
        <w:t>Explain</w:t>
      </w:r>
      <w:r>
        <w:rPr>
          <w:spacing w:val="-4"/>
          <w:sz w:val="24"/>
        </w:rPr>
        <w:t> </w:t>
      </w:r>
      <w:r>
        <w:rPr>
          <w:sz w:val="24"/>
        </w:rPr>
        <w:t>why</w:t>
      </w:r>
      <w:r>
        <w:rPr>
          <w:spacing w:val="-9"/>
          <w:sz w:val="24"/>
        </w:rPr>
        <w:t> </w:t>
      </w:r>
      <w:r>
        <w:rPr>
          <w:sz w:val="24"/>
        </w:rPr>
        <w:t>the</w:t>
      </w:r>
      <w:r>
        <w:rPr>
          <w:spacing w:val="-5"/>
          <w:sz w:val="24"/>
        </w:rPr>
        <w:t> </w:t>
      </w:r>
      <w:r>
        <w:rPr>
          <w:sz w:val="24"/>
        </w:rPr>
        <w:t>issue</w:t>
      </w:r>
      <w:r>
        <w:rPr>
          <w:spacing w:val="-5"/>
          <w:sz w:val="24"/>
        </w:rPr>
        <w:t> </w:t>
      </w:r>
      <w:r>
        <w:rPr>
          <w:sz w:val="24"/>
        </w:rPr>
        <w:t>is</w:t>
      </w:r>
      <w:r>
        <w:rPr>
          <w:spacing w:val="-3"/>
          <w:sz w:val="24"/>
        </w:rPr>
        <w:t> </w:t>
      </w:r>
      <w:r>
        <w:rPr>
          <w:sz w:val="24"/>
        </w:rPr>
        <w:t>a</w:t>
      </w:r>
      <w:r>
        <w:rPr>
          <w:spacing w:val="-3"/>
          <w:sz w:val="24"/>
        </w:rPr>
        <w:t> </w:t>
      </w:r>
      <w:r>
        <w:rPr>
          <w:sz w:val="24"/>
        </w:rPr>
        <w:t>good</w:t>
      </w:r>
      <w:r>
        <w:rPr>
          <w:spacing w:val="-4"/>
          <w:sz w:val="24"/>
        </w:rPr>
        <w:t> </w:t>
      </w:r>
      <w:r>
        <w:rPr>
          <w:sz w:val="24"/>
        </w:rPr>
        <w:t>subject for</w:t>
      </w:r>
      <w:r>
        <w:rPr>
          <w:spacing w:val="-3"/>
          <w:sz w:val="24"/>
        </w:rPr>
        <w:t> </w:t>
      </w:r>
      <w:r>
        <w:rPr>
          <w:sz w:val="24"/>
        </w:rPr>
        <w:t>law</w:t>
      </w:r>
      <w:r>
        <w:rPr>
          <w:spacing w:val="-3"/>
          <w:sz w:val="24"/>
        </w:rPr>
        <w:t> </w:t>
      </w:r>
      <w:r>
        <w:rPr>
          <w:sz w:val="24"/>
        </w:rPr>
        <w:t>reform</w:t>
      </w:r>
      <w:r>
        <w:rPr>
          <w:spacing w:val="-2"/>
          <w:sz w:val="24"/>
        </w:rPr>
        <w:t> </w:t>
      </w:r>
      <w:r>
        <w:rPr>
          <w:sz w:val="24"/>
        </w:rPr>
        <w:t>of</w:t>
      </w:r>
      <w:r>
        <w:rPr>
          <w:spacing w:val="-3"/>
          <w:sz w:val="24"/>
        </w:rPr>
        <w:t> </w:t>
      </w:r>
      <w:r>
        <w:rPr>
          <w:sz w:val="24"/>
        </w:rPr>
        <w:t>broad general</w:t>
      </w:r>
      <w:r>
        <w:rPr>
          <w:spacing w:val="-2"/>
          <w:sz w:val="24"/>
        </w:rPr>
        <w:t> </w:t>
      </w:r>
      <w:r>
        <w:rPr>
          <w:sz w:val="24"/>
        </w:rPr>
        <w:t>interest</w:t>
      </w:r>
      <w:r>
        <w:rPr>
          <w:spacing w:val="-2"/>
          <w:sz w:val="24"/>
        </w:rPr>
        <w:t> </w:t>
      </w:r>
      <w:r>
        <w:rPr>
          <w:sz w:val="24"/>
        </w:rPr>
        <w:t>and</w:t>
      </w:r>
      <w:r>
        <w:rPr>
          <w:spacing w:val="-2"/>
          <w:sz w:val="24"/>
        </w:rPr>
        <w:t> </w:t>
      </w:r>
      <w:r>
        <w:rPr>
          <w:sz w:val="24"/>
        </w:rPr>
        <w:t>need</w:t>
      </w:r>
      <w:r>
        <w:rPr>
          <w:spacing w:val="-2"/>
          <w:sz w:val="24"/>
        </w:rPr>
        <w:t> </w:t>
      </w:r>
      <w:r>
        <w:rPr>
          <w:sz w:val="24"/>
        </w:rPr>
        <w:t>(as</w:t>
      </w:r>
      <w:r>
        <w:rPr>
          <w:spacing w:val="-2"/>
          <w:sz w:val="24"/>
        </w:rPr>
        <w:t> </w:t>
      </w:r>
      <w:r>
        <w:rPr>
          <w:sz w:val="24"/>
        </w:rPr>
        <w:t>opposed</w:t>
      </w:r>
      <w:r>
        <w:rPr>
          <w:spacing w:val="-2"/>
          <w:sz w:val="24"/>
        </w:rPr>
        <w:t> </w:t>
      </w:r>
      <w:r>
        <w:rPr>
          <w:sz w:val="24"/>
        </w:rPr>
        <w:t>to</w:t>
      </w:r>
      <w:r>
        <w:rPr>
          <w:spacing w:val="-2"/>
          <w:sz w:val="24"/>
        </w:rPr>
        <w:t> </w:t>
      </w:r>
      <w:r>
        <w:rPr>
          <w:sz w:val="24"/>
        </w:rPr>
        <w:t>an</w:t>
      </w:r>
      <w:r>
        <w:rPr>
          <w:spacing w:val="-2"/>
          <w:sz w:val="24"/>
        </w:rPr>
        <w:t> </w:t>
      </w:r>
      <w:r>
        <w:rPr>
          <w:sz w:val="24"/>
        </w:rPr>
        <w:t>issue</w:t>
      </w:r>
      <w:r>
        <w:rPr>
          <w:spacing w:val="-3"/>
          <w:sz w:val="24"/>
        </w:rPr>
        <w:t> </w:t>
      </w:r>
      <w:r>
        <w:rPr>
          <w:sz w:val="24"/>
        </w:rPr>
        <w:t>likely</w:t>
      </w:r>
      <w:r>
        <w:rPr>
          <w:spacing w:val="-7"/>
          <w:sz w:val="24"/>
        </w:rPr>
        <w:t> </w:t>
      </w:r>
      <w:r>
        <w:rPr>
          <w:sz w:val="24"/>
        </w:rPr>
        <w:t>to be advanced by a single interest group or lobby).</w:t>
      </w:r>
    </w:p>
    <w:p>
      <w:pPr>
        <w:pStyle w:val="BodyText"/>
        <w:spacing w:before="275"/>
      </w:pPr>
    </w:p>
    <w:p>
      <w:pPr>
        <w:pStyle w:val="ListParagraph"/>
        <w:numPr>
          <w:ilvl w:val="0"/>
          <w:numId w:val="9"/>
        </w:numPr>
        <w:tabs>
          <w:tab w:pos="2520" w:val="left" w:leader="none"/>
        </w:tabs>
        <w:spacing w:line="240" w:lineRule="auto" w:before="1" w:after="0"/>
        <w:ind w:left="2520" w:right="1948" w:hanging="720"/>
        <w:jc w:val="left"/>
        <w:rPr>
          <w:sz w:val="24"/>
        </w:rPr>
      </w:pPr>
      <w:r>
        <w:rPr>
          <w:sz w:val="24"/>
          <w:u w:val="single"/>
        </w:rPr>
        <w:t>PROJECT PARTICIPANTS:</w:t>
      </w:r>
      <w:r>
        <w:rPr>
          <w:sz w:val="24"/>
        </w:rPr>
        <w:t> Identify individuals who are willing to serve on a Work Group, and a Reporter who is willing to work with the Chair of the Work Group</w:t>
      </w:r>
      <w:r>
        <w:rPr>
          <w:spacing w:val="40"/>
          <w:sz w:val="24"/>
        </w:rPr>
        <w:t> </w:t>
      </w:r>
      <w:r>
        <w:rPr>
          <w:sz w:val="24"/>
        </w:rPr>
        <w:t>to</w:t>
      </w:r>
      <w:r>
        <w:rPr>
          <w:spacing w:val="-3"/>
          <w:sz w:val="24"/>
        </w:rPr>
        <w:t> </w:t>
      </w:r>
      <w:r>
        <w:rPr>
          <w:sz w:val="24"/>
        </w:rPr>
        <w:t>draft</w:t>
      </w:r>
      <w:r>
        <w:rPr>
          <w:spacing w:val="-3"/>
          <w:sz w:val="24"/>
        </w:rPr>
        <w:t> </w:t>
      </w:r>
      <w:r>
        <w:rPr>
          <w:sz w:val="24"/>
        </w:rPr>
        <w:t>a</w:t>
      </w:r>
      <w:r>
        <w:rPr>
          <w:spacing w:val="-4"/>
          <w:sz w:val="24"/>
        </w:rPr>
        <w:t> </w:t>
      </w:r>
      <w:r>
        <w:rPr>
          <w:sz w:val="24"/>
        </w:rPr>
        <w:t>Report</w:t>
      </w:r>
      <w:r>
        <w:rPr>
          <w:spacing w:val="-1"/>
          <w:sz w:val="24"/>
        </w:rPr>
        <w:t> </w:t>
      </w:r>
      <w:r>
        <w:rPr>
          <w:sz w:val="24"/>
        </w:rPr>
        <w:t>and</w:t>
      </w:r>
      <w:r>
        <w:rPr>
          <w:spacing w:val="-3"/>
          <w:sz w:val="24"/>
        </w:rPr>
        <w:t> </w:t>
      </w:r>
      <w:r>
        <w:rPr>
          <w:sz w:val="24"/>
        </w:rPr>
        <w:t>Comments.</w:t>
      </w:r>
      <w:r>
        <w:rPr>
          <w:spacing w:val="-3"/>
          <w:sz w:val="24"/>
        </w:rPr>
        <w:t> </w:t>
      </w:r>
      <w:r>
        <w:rPr>
          <w:sz w:val="24"/>
        </w:rPr>
        <w:t>The</w:t>
      </w:r>
      <w:r>
        <w:rPr>
          <w:spacing w:val="-4"/>
          <w:sz w:val="24"/>
        </w:rPr>
        <w:t> </w:t>
      </w:r>
      <w:r>
        <w:rPr>
          <w:sz w:val="24"/>
        </w:rPr>
        <w:t>Chair</w:t>
      </w:r>
      <w:r>
        <w:rPr>
          <w:spacing w:val="-4"/>
          <w:sz w:val="24"/>
        </w:rPr>
        <w:t> </w:t>
      </w:r>
      <w:r>
        <w:rPr>
          <w:sz w:val="24"/>
        </w:rPr>
        <w:t>of</w:t>
      </w:r>
      <w:r>
        <w:rPr>
          <w:spacing w:val="-4"/>
          <w:sz w:val="24"/>
        </w:rPr>
        <w:t> </w:t>
      </w:r>
      <w:r>
        <w:rPr>
          <w:sz w:val="24"/>
        </w:rPr>
        <w:t>the</w:t>
      </w:r>
      <w:r>
        <w:rPr>
          <w:spacing w:val="-4"/>
          <w:sz w:val="24"/>
        </w:rPr>
        <w:t> </w:t>
      </w:r>
      <w:r>
        <w:rPr>
          <w:sz w:val="24"/>
        </w:rPr>
        <w:t>Work</w:t>
      </w:r>
      <w:r>
        <w:rPr>
          <w:spacing w:val="-3"/>
          <w:sz w:val="24"/>
        </w:rPr>
        <w:t> </w:t>
      </w:r>
      <w:r>
        <w:rPr>
          <w:sz w:val="24"/>
        </w:rPr>
        <w:t>Group</w:t>
      </w:r>
      <w:r>
        <w:rPr>
          <w:spacing w:val="-3"/>
          <w:sz w:val="24"/>
        </w:rPr>
        <w:t> </w:t>
      </w:r>
      <w:r>
        <w:rPr>
          <w:sz w:val="24"/>
        </w:rPr>
        <w:t>should</w:t>
      </w:r>
      <w:r>
        <w:rPr>
          <w:spacing w:val="-3"/>
          <w:sz w:val="24"/>
        </w:rPr>
        <w:t> </w:t>
      </w:r>
      <w:r>
        <w:rPr>
          <w:sz w:val="24"/>
        </w:rPr>
        <w:t>be a Commissioner. The Proposal may state a preference for a chair.</w:t>
      </w:r>
    </w:p>
    <w:p>
      <w:pPr>
        <w:pStyle w:val="BodyText"/>
      </w:pPr>
    </w:p>
    <w:p>
      <w:pPr>
        <w:pStyle w:val="BodyText"/>
        <w:ind w:left="1800"/>
      </w:pPr>
      <w:r>
        <w:rPr/>
        <w:t>Mailing</w:t>
      </w:r>
      <w:r>
        <w:rPr>
          <w:spacing w:val="-4"/>
        </w:rPr>
        <w:t> </w:t>
      </w:r>
      <w:r>
        <w:rPr>
          <w:spacing w:val="-2"/>
        </w:rPr>
        <w:t>Address:</w:t>
      </w:r>
    </w:p>
    <w:p>
      <w:pPr>
        <w:pStyle w:val="BodyText"/>
        <w:ind w:left="1800"/>
      </w:pPr>
      <w:r>
        <w:rPr/>
        <w:t>Oregon</w:t>
      </w:r>
      <w:r>
        <w:rPr>
          <w:spacing w:val="-2"/>
        </w:rPr>
        <w:t> </w:t>
      </w:r>
      <w:r>
        <w:rPr/>
        <w:t>Law</w:t>
      </w:r>
      <w:r>
        <w:rPr>
          <w:spacing w:val="-3"/>
        </w:rPr>
        <w:t> </w:t>
      </w:r>
      <w:r>
        <w:rPr>
          <w:spacing w:val="-2"/>
        </w:rPr>
        <w:t>Commission</w:t>
      </w:r>
    </w:p>
    <w:p>
      <w:pPr>
        <w:pStyle w:val="BodyText"/>
        <w:ind w:left="1800" w:right="5596"/>
      </w:pPr>
      <w:r>
        <w:rPr/>
        <w:t>Attn:</w:t>
      </w:r>
      <w:r>
        <w:rPr>
          <w:spacing w:val="40"/>
        </w:rPr>
        <w:t> </w:t>
      </w:r>
      <w:r>
        <w:rPr/>
        <w:t>Hardy</w:t>
      </w:r>
      <w:r>
        <w:rPr>
          <w:spacing w:val="-10"/>
        </w:rPr>
        <w:t> </w:t>
      </w:r>
      <w:r>
        <w:rPr/>
        <w:t>Myers,</w:t>
      </w:r>
      <w:r>
        <w:rPr>
          <w:spacing w:val="-6"/>
        </w:rPr>
        <w:t> </w:t>
      </w:r>
      <w:r>
        <w:rPr/>
        <w:t>Program</w:t>
      </w:r>
      <w:r>
        <w:rPr>
          <w:spacing w:val="-6"/>
        </w:rPr>
        <w:t> </w:t>
      </w:r>
      <w:r>
        <w:rPr/>
        <w:t>Committee</w:t>
      </w:r>
      <w:r>
        <w:rPr>
          <w:spacing w:val="-7"/>
        </w:rPr>
        <w:t> </w:t>
      </w:r>
      <w:r>
        <w:rPr/>
        <w:t>Chair 245 Winter Street SE</w:t>
      </w:r>
    </w:p>
    <w:p>
      <w:pPr>
        <w:pStyle w:val="BodyText"/>
        <w:ind w:left="1800"/>
      </w:pPr>
      <w:r>
        <w:rPr/>
        <w:t>Salem,</w:t>
      </w:r>
      <w:r>
        <w:rPr>
          <w:spacing w:val="-2"/>
        </w:rPr>
        <w:t> </w:t>
      </w:r>
      <w:r>
        <w:rPr/>
        <w:t>OR</w:t>
      </w:r>
      <w:r>
        <w:rPr>
          <w:spacing w:val="-1"/>
        </w:rPr>
        <w:t> </w:t>
      </w:r>
      <w:r>
        <w:rPr>
          <w:spacing w:val="-2"/>
        </w:rPr>
        <w:t>97301</w:t>
      </w:r>
    </w:p>
    <w:p>
      <w:pPr>
        <w:pStyle w:val="BodyText"/>
      </w:pPr>
    </w:p>
    <w:p>
      <w:pPr>
        <w:pStyle w:val="BodyText"/>
        <w:ind w:left="1800"/>
      </w:pPr>
      <w:r>
        <w:rPr/>
        <w:t>Phone:</w:t>
      </w:r>
      <w:r>
        <w:rPr>
          <w:spacing w:val="-3"/>
        </w:rPr>
        <w:t> </w:t>
      </w:r>
      <w:r>
        <w:rPr/>
        <w:t>503-370-</w:t>
      </w:r>
      <w:r>
        <w:rPr>
          <w:spacing w:val="-4"/>
        </w:rPr>
        <w:t>6973</w:t>
      </w:r>
    </w:p>
    <w:p>
      <w:pPr>
        <w:pStyle w:val="BodyText"/>
        <w:ind w:left="1800"/>
      </w:pPr>
      <w:r>
        <w:rPr/>
        <w:t>Fax:</w:t>
      </w:r>
      <w:r>
        <w:rPr>
          <w:spacing w:val="-3"/>
        </w:rPr>
        <w:t> </w:t>
      </w:r>
      <w:r>
        <w:rPr/>
        <w:t>503-370-</w:t>
      </w:r>
      <w:r>
        <w:rPr>
          <w:spacing w:val="-4"/>
        </w:rPr>
        <w:t>3158</w:t>
      </w:r>
    </w:p>
    <w:p>
      <w:pPr>
        <w:spacing w:after="0"/>
        <w:sectPr>
          <w:pgSz w:w="12240" w:h="15840"/>
          <w:pgMar w:header="0" w:footer="523" w:top="1440" w:bottom="720" w:left="0" w:right="0"/>
        </w:sectPr>
      </w:pPr>
    </w:p>
    <w:p>
      <w:pPr>
        <w:pStyle w:val="BodyText"/>
        <w:ind w:left="1682"/>
        <w:rPr>
          <w:sz w:val="20"/>
        </w:rPr>
      </w:pPr>
      <w:r>
        <w:rPr>
          <w:sz w:val="20"/>
        </w:rPr>
        <mc:AlternateContent>
          <mc:Choice Requires="wps">
            <w:drawing>
              <wp:inline distT="0" distB="0" distL="0" distR="0">
                <wp:extent cx="5629910" cy="236220"/>
                <wp:effectExtent l="9525" t="0" r="0" b="11429"/>
                <wp:docPr id="77" name="Textbox 77"/>
                <wp:cNvGraphicFramePr>
                  <a:graphicFrameLocks/>
                </wp:cNvGraphicFramePr>
                <a:graphic>
                  <a:graphicData uri="http://schemas.microsoft.com/office/word/2010/wordprocessingShape">
                    <wps:wsp>
                      <wps:cNvPr id="77" name="Textbox 77"/>
                      <wps:cNvSpPr txBox="1"/>
                      <wps:spPr>
                        <a:xfrm>
                          <a:off x="0" y="0"/>
                          <a:ext cx="5629910" cy="236220"/>
                        </a:xfrm>
                        <a:prstGeom prst="rect">
                          <a:avLst/>
                        </a:prstGeom>
                        <a:ln w="6096">
                          <a:solidFill>
                            <a:srgbClr val="000000"/>
                          </a:solidFill>
                          <a:prstDash val="solid"/>
                        </a:ln>
                      </wps:spPr>
                      <wps:txbx>
                        <w:txbxContent>
                          <w:p>
                            <w:pPr>
                              <w:spacing w:before="19"/>
                              <w:ind w:left="635" w:right="0" w:firstLine="0"/>
                              <w:jc w:val="left"/>
                              <w:rPr>
                                <w:b/>
                                <w:sz w:val="28"/>
                              </w:rPr>
                            </w:pPr>
                            <w:bookmarkStart w:name="Illustrative Outline of a Report" w:id="47"/>
                            <w:bookmarkEnd w:id="47"/>
                            <w:r>
                              <w:rPr/>
                            </w:r>
                            <w:r>
                              <w:rPr>
                                <w:b/>
                                <w:sz w:val="28"/>
                              </w:rPr>
                              <w:t>Illustrative</w:t>
                            </w:r>
                            <w:r>
                              <w:rPr>
                                <w:b/>
                                <w:spacing w:val="-6"/>
                                <w:sz w:val="28"/>
                              </w:rPr>
                              <w:t> </w:t>
                            </w:r>
                            <w:r>
                              <w:rPr>
                                <w:b/>
                                <w:sz w:val="28"/>
                              </w:rPr>
                              <w:t>Outline</w:t>
                            </w:r>
                            <w:r>
                              <w:rPr>
                                <w:b/>
                                <w:spacing w:val="-6"/>
                                <w:sz w:val="28"/>
                              </w:rPr>
                              <w:t> </w:t>
                            </w:r>
                            <w:r>
                              <w:rPr>
                                <w:b/>
                                <w:sz w:val="28"/>
                              </w:rPr>
                              <w:t>of</w:t>
                            </w:r>
                            <w:r>
                              <w:rPr>
                                <w:b/>
                                <w:spacing w:val="-3"/>
                                <w:sz w:val="28"/>
                              </w:rPr>
                              <w:t> </w:t>
                            </w:r>
                            <w:r>
                              <w:rPr>
                                <w:b/>
                                <w:sz w:val="28"/>
                              </w:rPr>
                              <w:t>a</w:t>
                            </w:r>
                            <w:r>
                              <w:rPr>
                                <w:b/>
                                <w:spacing w:val="-3"/>
                                <w:sz w:val="28"/>
                              </w:rPr>
                              <w:t> </w:t>
                            </w:r>
                            <w:r>
                              <w:rPr>
                                <w:b/>
                                <w:sz w:val="28"/>
                              </w:rPr>
                              <w:t>Report</w:t>
                            </w:r>
                            <w:r>
                              <w:rPr>
                                <w:b/>
                                <w:spacing w:val="-4"/>
                                <w:sz w:val="28"/>
                              </w:rPr>
                              <w:t> </w:t>
                            </w:r>
                            <w:r>
                              <w:rPr>
                                <w:b/>
                                <w:sz w:val="28"/>
                              </w:rPr>
                              <w:t>to</w:t>
                            </w:r>
                            <w:r>
                              <w:rPr>
                                <w:b/>
                                <w:spacing w:val="-2"/>
                                <w:sz w:val="28"/>
                              </w:rPr>
                              <w:t> </w:t>
                            </w:r>
                            <w:r>
                              <w:rPr>
                                <w:b/>
                                <w:sz w:val="28"/>
                              </w:rPr>
                              <w:t>the</w:t>
                            </w:r>
                            <w:r>
                              <w:rPr>
                                <w:b/>
                                <w:spacing w:val="-4"/>
                                <w:sz w:val="28"/>
                              </w:rPr>
                              <w:t> </w:t>
                            </w:r>
                            <w:r>
                              <w:rPr>
                                <w:b/>
                                <w:sz w:val="28"/>
                              </w:rPr>
                              <w:t>Oregon</w:t>
                            </w:r>
                            <w:r>
                              <w:rPr>
                                <w:b/>
                                <w:spacing w:val="-4"/>
                                <w:sz w:val="28"/>
                              </w:rPr>
                              <w:t> </w:t>
                            </w:r>
                            <w:r>
                              <w:rPr>
                                <w:b/>
                                <w:sz w:val="28"/>
                              </w:rPr>
                              <w:t>Law</w:t>
                            </w:r>
                            <w:r>
                              <w:rPr>
                                <w:b/>
                                <w:spacing w:val="1"/>
                                <w:sz w:val="28"/>
                              </w:rPr>
                              <w:t> </w:t>
                            </w:r>
                            <w:r>
                              <w:rPr>
                                <w:b/>
                                <w:spacing w:val="-2"/>
                                <w:sz w:val="28"/>
                              </w:rPr>
                              <w:t>Commission</w:t>
                            </w:r>
                          </w:p>
                        </w:txbxContent>
                      </wps:txbx>
                      <wps:bodyPr wrap="square" lIns="0" tIns="0" rIns="0" bIns="0" rtlCol="0">
                        <a:noAutofit/>
                      </wps:bodyPr>
                    </wps:wsp>
                  </a:graphicData>
                </a:graphic>
              </wp:inline>
            </w:drawing>
          </mc:Choice>
          <mc:Fallback>
            <w:pict>
              <v:shape style="width:443.3pt;height:18.6pt;mso-position-horizontal-relative:char;mso-position-vertical-relative:line" type="#_x0000_t202" id="docshape44" filled="false" stroked="true" strokeweight=".48pt" strokecolor="#000000">
                <w10:anchorlock/>
                <v:textbox inset="0,0,0,0">
                  <w:txbxContent>
                    <w:p>
                      <w:pPr>
                        <w:spacing w:before="19"/>
                        <w:ind w:left="635" w:right="0" w:firstLine="0"/>
                        <w:jc w:val="left"/>
                        <w:rPr>
                          <w:b/>
                          <w:sz w:val="28"/>
                        </w:rPr>
                      </w:pPr>
                      <w:bookmarkStart w:name="Illustrative Outline of a Report" w:id="48"/>
                      <w:bookmarkEnd w:id="48"/>
                      <w:r>
                        <w:rPr/>
                      </w:r>
                      <w:r>
                        <w:rPr>
                          <w:b/>
                          <w:sz w:val="28"/>
                        </w:rPr>
                        <w:t>Illustrative</w:t>
                      </w:r>
                      <w:r>
                        <w:rPr>
                          <w:b/>
                          <w:spacing w:val="-6"/>
                          <w:sz w:val="28"/>
                        </w:rPr>
                        <w:t> </w:t>
                      </w:r>
                      <w:r>
                        <w:rPr>
                          <w:b/>
                          <w:sz w:val="28"/>
                        </w:rPr>
                        <w:t>Outline</w:t>
                      </w:r>
                      <w:r>
                        <w:rPr>
                          <w:b/>
                          <w:spacing w:val="-6"/>
                          <w:sz w:val="28"/>
                        </w:rPr>
                        <w:t> </w:t>
                      </w:r>
                      <w:r>
                        <w:rPr>
                          <w:b/>
                          <w:sz w:val="28"/>
                        </w:rPr>
                        <w:t>of</w:t>
                      </w:r>
                      <w:r>
                        <w:rPr>
                          <w:b/>
                          <w:spacing w:val="-3"/>
                          <w:sz w:val="28"/>
                        </w:rPr>
                        <w:t> </w:t>
                      </w:r>
                      <w:r>
                        <w:rPr>
                          <w:b/>
                          <w:sz w:val="28"/>
                        </w:rPr>
                        <w:t>a</w:t>
                      </w:r>
                      <w:r>
                        <w:rPr>
                          <w:b/>
                          <w:spacing w:val="-3"/>
                          <w:sz w:val="28"/>
                        </w:rPr>
                        <w:t> </w:t>
                      </w:r>
                      <w:r>
                        <w:rPr>
                          <w:b/>
                          <w:sz w:val="28"/>
                        </w:rPr>
                        <w:t>Report</w:t>
                      </w:r>
                      <w:r>
                        <w:rPr>
                          <w:b/>
                          <w:spacing w:val="-4"/>
                          <w:sz w:val="28"/>
                        </w:rPr>
                        <w:t> </w:t>
                      </w:r>
                      <w:r>
                        <w:rPr>
                          <w:b/>
                          <w:sz w:val="28"/>
                        </w:rPr>
                        <w:t>to</w:t>
                      </w:r>
                      <w:r>
                        <w:rPr>
                          <w:b/>
                          <w:spacing w:val="-2"/>
                          <w:sz w:val="28"/>
                        </w:rPr>
                        <w:t> </w:t>
                      </w:r>
                      <w:r>
                        <w:rPr>
                          <w:b/>
                          <w:sz w:val="28"/>
                        </w:rPr>
                        <w:t>the</w:t>
                      </w:r>
                      <w:r>
                        <w:rPr>
                          <w:b/>
                          <w:spacing w:val="-4"/>
                          <w:sz w:val="28"/>
                        </w:rPr>
                        <w:t> </w:t>
                      </w:r>
                      <w:r>
                        <w:rPr>
                          <w:b/>
                          <w:sz w:val="28"/>
                        </w:rPr>
                        <w:t>Oregon</w:t>
                      </w:r>
                      <w:r>
                        <w:rPr>
                          <w:b/>
                          <w:spacing w:val="-4"/>
                          <w:sz w:val="28"/>
                        </w:rPr>
                        <w:t> </w:t>
                      </w:r>
                      <w:r>
                        <w:rPr>
                          <w:b/>
                          <w:sz w:val="28"/>
                        </w:rPr>
                        <w:t>Law</w:t>
                      </w:r>
                      <w:r>
                        <w:rPr>
                          <w:b/>
                          <w:spacing w:val="1"/>
                          <w:sz w:val="28"/>
                        </w:rPr>
                        <w:t> </w:t>
                      </w:r>
                      <w:r>
                        <w:rPr>
                          <w:b/>
                          <w:spacing w:val="-2"/>
                          <w:sz w:val="28"/>
                        </w:rPr>
                        <w:t>Commission</w:t>
                      </w:r>
                    </w:p>
                  </w:txbxContent>
                </v:textbox>
                <v:stroke dashstyle="solid"/>
              </v:shape>
            </w:pict>
          </mc:Fallback>
        </mc:AlternateContent>
      </w:r>
      <w:r>
        <w:rPr>
          <w:sz w:val="20"/>
        </w:rPr>
      </w:r>
    </w:p>
    <w:p>
      <w:pPr>
        <w:pStyle w:val="BodyText"/>
        <w:spacing w:before="3"/>
      </w:pPr>
    </w:p>
    <w:p>
      <w:pPr>
        <w:pStyle w:val="BodyText"/>
        <w:ind w:left="1800" w:right="1821" w:firstLine="720"/>
      </w:pPr>
      <w:r>
        <w:rPr/>
        <w:t>All</w:t>
      </w:r>
      <w:r>
        <w:rPr>
          <w:spacing w:val="-4"/>
        </w:rPr>
        <w:t> </w:t>
      </w:r>
      <w:r>
        <w:rPr/>
        <w:t>Commission</w:t>
      </w:r>
      <w:r>
        <w:rPr>
          <w:spacing w:val="-4"/>
        </w:rPr>
        <w:t> </w:t>
      </w:r>
      <w:r>
        <w:rPr/>
        <w:t>recommended</w:t>
      </w:r>
      <w:r>
        <w:rPr>
          <w:spacing w:val="-4"/>
        </w:rPr>
        <w:t> </w:t>
      </w:r>
      <w:r>
        <w:rPr/>
        <w:t>legislation</w:t>
      </w:r>
      <w:r>
        <w:rPr>
          <w:spacing w:val="-4"/>
        </w:rPr>
        <w:t> </w:t>
      </w:r>
      <w:r>
        <w:rPr/>
        <w:t>should</w:t>
      </w:r>
      <w:r>
        <w:rPr>
          <w:spacing w:val="-4"/>
        </w:rPr>
        <w:t> </w:t>
      </w:r>
      <w:r>
        <w:rPr/>
        <w:t>be</w:t>
      </w:r>
      <w:r>
        <w:rPr>
          <w:spacing w:val="-5"/>
        </w:rPr>
        <w:t> </w:t>
      </w:r>
      <w:r>
        <w:rPr/>
        <w:t>accompanied</w:t>
      </w:r>
      <w:r>
        <w:rPr>
          <w:spacing w:val="-4"/>
        </w:rPr>
        <w:t> </w:t>
      </w:r>
      <w:r>
        <w:rPr/>
        <w:t>by</w:t>
      </w:r>
      <w:r>
        <w:rPr>
          <w:spacing w:val="-9"/>
        </w:rPr>
        <w:t> </w:t>
      </w:r>
      <w:r>
        <w:rPr/>
        <w:t>a</w:t>
      </w:r>
      <w:r>
        <w:rPr>
          <w:spacing w:val="-3"/>
        </w:rPr>
        <w:t> </w:t>
      </w:r>
      <w:r>
        <w:rPr/>
        <w:t>report</w:t>
      </w:r>
      <w:r>
        <w:rPr>
          <w:spacing w:val="-4"/>
        </w:rPr>
        <w:t> </w:t>
      </w:r>
      <w:r>
        <w:rPr/>
        <w:t>that among</w:t>
      </w:r>
      <w:r>
        <w:rPr>
          <w:spacing w:val="-3"/>
        </w:rPr>
        <w:t> </w:t>
      </w:r>
      <w:r>
        <w:rPr/>
        <w:t>other</w:t>
      </w:r>
      <w:r>
        <w:rPr>
          <w:spacing w:val="-1"/>
        </w:rPr>
        <w:t> </w:t>
      </w:r>
      <w:r>
        <w:rPr/>
        <w:t>things explains the</w:t>
      </w:r>
      <w:r>
        <w:rPr>
          <w:spacing w:val="-1"/>
        </w:rPr>
        <w:t> </w:t>
      </w:r>
      <w:r>
        <w:rPr/>
        <w:t>need for</w:t>
      </w:r>
      <w:r>
        <w:rPr>
          <w:spacing w:val="-1"/>
        </w:rPr>
        <w:t> </w:t>
      </w:r>
      <w:r>
        <w:rPr/>
        <w:t>the</w:t>
      </w:r>
      <w:r>
        <w:rPr>
          <w:spacing w:val="-1"/>
        </w:rPr>
        <w:t> </w:t>
      </w:r>
      <w:r>
        <w:rPr/>
        <w:t>bill and the</w:t>
      </w:r>
      <w:r>
        <w:rPr>
          <w:spacing w:val="-1"/>
        </w:rPr>
        <w:t> </w:t>
      </w:r>
      <w:r>
        <w:rPr/>
        <w:t>details of</w:t>
      </w:r>
      <w:r>
        <w:rPr>
          <w:spacing w:val="-1"/>
        </w:rPr>
        <w:t> </w:t>
      </w:r>
      <w:r>
        <w:rPr/>
        <w:t>the</w:t>
      </w:r>
      <w:r>
        <w:rPr>
          <w:spacing w:val="-1"/>
        </w:rPr>
        <w:t> </w:t>
      </w:r>
      <w:r>
        <w:rPr/>
        <w:t>bill. The</w:t>
      </w:r>
      <w:r>
        <w:rPr>
          <w:spacing w:val="-1"/>
        </w:rPr>
        <w:t> </w:t>
      </w:r>
      <w:r>
        <w:rPr/>
        <w:t>following is an outline of a report to the Oregon Law Commission for Work Groups to consider when preparing their own reports to the Commission. Of course, each Work Group’s issues are unique and certain sections outlined below may not be necessary for every report. Therefore, the following outline is only a guide and actual reports may differ.</w:t>
      </w:r>
    </w:p>
    <w:p>
      <w:pPr>
        <w:pStyle w:val="BodyText"/>
        <w:spacing w:before="245"/>
      </w:pPr>
    </w:p>
    <w:p>
      <w:pPr>
        <w:pStyle w:val="Heading5"/>
        <w:numPr>
          <w:ilvl w:val="0"/>
          <w:numId w:val="10"/>
        </w:numPr>
        <w:tabs>
          <w:tab w:pos="2519" w:val="left" w:leader="none"/>
        </w:tabs>
        <w:spacing w:line="240" w:lineRule="auto" w:before="0" w:after="0"/>
        <w:ind w:left="2519" w:right="0" w:hanging="719"/>
        <w:jc w:val="left"/>
      </w:pPr>
      <w:bookmarkStart w:name="I.  Introductory summary" w:id="49"/>
      <w:bookmarkEnd w:id="49"/>
      <w:r>
        <w:rPr>
          <w:b w:val="0"/>
        </w:rPr>
      </w:r>
      <w:r>
        <w:rPr>
          <w:u w:val="thick"/>
        </w:rPr>
        <w:t>Introductory</w:t>
      </w:r>
      <w:r>
        <w:rPr>
          <w:spacing w:val="-5"/>
          <w:u w:val="thick"/>
        </w:rPr>
        <w:t> </w:t>
      </w:r>
      <w:r>
        <w:rPr>
          <w:spacing w:val="-2"/>
          <w:u w:val="thick"/>
        </w:rPr>
        <w:t>summary</w:t>
      </w:r>
    </w:p>
    <w:p>
      <w:pPr>
        <w:pStyle w:val="BodyText"/>
        <w:spacing w:before="56"/>
        <w:ind w:left="2520" w:right="1821"/>
      </w:pPr>
      <w:r>
        <w:rPr/>
        <w:t>This</w:t>
      </w:r>
      <w:r>
        <w:rPr>
          <w:spacing w:val="-3"/>
        </w:rPr>
        <w:t> </w:t>
      </w:r>
      <w:r>
        <w:rPr/>
        <w:t>section</w:t>
      </w:r>
      <w:r>
        <w:rPr>
          <w:spacing w:val="-3"/>
        </w:rPr>
        <w:t> </w:t>
      </w:r>
      <w:r>
        <w:rPr/>
        <w:t>briefly</w:t>
      </w:r>
      <w:r>
        <w:rPr>
          <w:spacing w:val="-8"/>
        </w:rPr>
        <w:t> </w:t>
      </w:r>
      <w:r>
        <w:rPr/>
        <w:t>identifies</w:t>
      </w:r>
      <w:r>
        <w:rPr>
          <w:spacing w:val="-3"/>
        </w:rPr>
        <w:t> </w:t>
      </w:r>
      <w:r>
        <w:rPr/>
        <w:t>the</w:t>
      </w:r>
      <w:r>
        <w:rPr>
          <w:spacing w:val="-4"/>
        </w:rPr>
        <w:t> </w:t>
      </w:r>
      <w:r>
        <w:rPr/>
        <w:t>problem</w:t>
      </w:r>
      <w:r>
        <w:rPr>
          <w:spacing w:val="-3"/>
        </w:rPr>
        <w:t> </w:t>
      </w:r>
      <w:r>
        <w:rPr/>
        <w:t>area,</w:t>
      </w:r>
      <w:r>
        <w:rPr>
          <w:spacing w:val="-3"/>
        </w:rPr>
        <w:t> </w:t>
      </w:r>
      <w:r>
        <w:rPr/>
        <w:t>the</w:t>
      </w:r>
      <w:r>
        <w:rPr>
          <w:spacing w:val="-4"/>
        </w:rPr>
        <w:t> </w:t>
      </w:r>
      <w:r>
        <w:rPr/>
        <w:t>reason</w:t>
      </w:r>
      <w:r>
        <w:rPr>
          <w:spacing w:val="-1"/>
        </w:rPr>
        <w:t> </w:t>
      </w:r>
      <w:r>
        <w:rPr/>
        <w:t>why</w:t>
      </w:r>
      <w:r>
        <w:rPr>
          <w:spacing w:val="-8"/>
        </w:rPr>
        <w:t> </w:t>
      </w:r>
      <w:r>
        <w:rPr/>
        <w:t>it</w:t>
      </w:r>
      <w:r>
        <w:rPr>
          <w:spacing w:val="-3"/>
        </w:rPr>
        <w:t> </w:t>
      </w:r>
      <w:r>
        <w:rPr/>
        <w:t>needs</w:t>
      </w:r>
      <w:r>
        <w:rPr>
          <w:spacing w:val="-3"/>
        </w:rPr>
        <w:t> </w:t>
      </w:r>
      <w:r>
        <w:rPr/>
        <w:t>attention, and the overall objective of the bill.</w:t>
      </w:r>
      <w:r>
        <w:rPr>
          <w:spacing w:val="40"/>
        </w:rPr>
        <w:t> </w:t>
      </w:r>
      <w:r>
        <w:rPr/>
        <w:t>The introductory</w:t>
      </w:r>
      <w:r>
        <w:rPr>
          <w:spacing w:val="-4"/>
        </w:rPr>
        <w:t> </w:t>
      </w:r>
      <w:r>
        <w:rPr/>
        <w:t>summary</w:t>
      </w:r>
      <w:r>
        <w:rPr>
          <w:spacing w:val="-4"/>
        </w:rPr>
        <w:t> </w:t>
      </w:r>
      <w:r>
        <w:rPr/>
        <w:t>may</w:t>
      </w:r>
      <w:r>
        <w:rPr>
          <w:spacing w:val="-4"/>
        </w:rPr>
        <w:t> </w:t>
      </w:r>
      <w:r>
        <w:rPr/>
        <w:t>be followed by the actual text of the proposal’s scope section, if the text is quite brief, otherwise by a summary of its provisions.</w:t>
      </w:r>
    </w:p>
    <w:p>
      <w:pPr>
        <w:pStyle w:val="Heading5"/>
        <w:numPr>
          <w:ilvl w:val="0"/>
          <w:numId w:val="10"/>
        </w:numPr>
        <w:tabs>
          <w:tab w:pos="2519" w:val="left" w:leader="none"/>
        </w:tabs>
        <w:spacing w:line="240" w:lineRule="auto" w:before="245" w:after="0"/>
        <w:ind w:left="2519" w:right="0" w:hanging="719"/>
        <w:jc w:val="left"/>
      </w:pPr>
      <w:bookmarkStart w:name="II.  History of the project" w:id="50"/>
      <w:bookmarkEnd w:id="50"/>
      <w:r>
        <w:rPr>
          <w:b w:val="0"/>
        </w:rPr>
      </w:r>
      <w:r>
        <w:rPr>
          <w:u w:val="thick"/>
        </w:rPr>
        <w:t>History</w:t>
      </w:r>
      <w:r>
        <w:rPr>
          <w:spacing w:val="-1"/>
          <w:u w:val="thick"/>
        </w:rPr>
        <w:t> </w:t>
      </w:r>
      <w:r>
        <w:rPr>
          <w:u w:val="thick"/>
        </w:rPr>
        <w:t>of</w:t>
      </w:r>
      <w:r>
        <w:rPr>
          <w:spacing w:val="-1"/>
          <w:u w:val="thick"/>
        </w:rPr>
        <w:t> </w:t>
      </w:r>
      <w:r>
        <w:rPr>
          <w:u w:val="thick"/>
        </w:rPr>
        <w:t>the</w:t>
      </w:r>
      <w:r>
        <w:rPr>
          <w:spacing w:val="-1"/>
          <w:u w:val="thick"/>
        </w:rPr>
        <w:t> </w:t>
      </w:r>
      <w:r>
        <w:rPr>
          <w:spacing w:val="-2"/>
          <w:u w:val="thick"/>
        </w:rPr>
        <w:t>project</w:t>
      </w:r>
    </w:p>
    <w:p>
      <w:pPr>
        <w:pStyle w:val="BodyText"/>
        <w:spacing w:before="55"/>
        <w:ind w:left="2520" w:right="1883"/>
      </w:pPr>
      <w:r>
        <w:rPr/>
        <w:t>This</w:t>
      </w:r>
      <w:r>
        <w:rPr>
          <w:spacing w:val="-4"/>
        </w:rPr>
        <w:t> </w:t>
      </w:r>
      <w:r>
        <w:rPr/>
        <w:t>section</w:t>
      </w:r>
      <w:r>
        <w:rPr>
          <w:spacing w:val="-4"/>
        </w:rPr>
        <w:t> </w:t>
      </w:r>
      <w:r>
        <w:rPr/>
        <w:t>recounts</w:t>
      </w:r>
      <w:r>
        <w:rPr>
          <w:spacing w:val="-4"/>
        </w:rPr>
        <w:t> </w:t>
      </w:r>
      <w:r>
        <w:rPr/>
        <w:t>when</w:t>
      </w:r>
      <w:r>
        <w:rPr>
          <w:spacing w:val="-4"/>
        </w:rPr>
        <w:t> </w:t>
      </w:r>
      <w:r>
        <w:rPr/>
        <w:t>the</w:t>
      </w:r>
      <w:r>
        <w:rPr>
          <w:spacing w:val="-5"/>
        </w:rPr>
        <w:t> </w:t>
      </w:r>
      <w:r>
        <w:rPr/>
        <w:t>OLC</w:t>
      </w:r>
      <w:r>
        <w:rPr>
          <w:spacing w:val="-4"/>
        </w:rPr>
        <w:t> </w:t>
      </w:r>
      <w:r>
        <w:rPr/>
        <w:t>undertook</w:t>
      </w:r>
      <w:r>
        <w:rPr>
          <w:spacing w:val="-4"/>
        </w:rPr>
        <w:t> </w:t>
      </w:r>
      <w:r>
        <w:rPr/>
        <w:t>the</w:t>
      </w:r>
      <w:r>
        <w:rPr>
          <w:spacing w:val="-5"/>
        </w:rPr>
        <w:t> </w:t>
      </w:r>
      <w:r>
        <w:rPr/>
        <w:t>project,</w:t>
      </w:r>
      <w:r>
        <w:rPr>
          <w:spacing w:val="-4"/>
        </w:rPr>
        <w:t> </w:t>
      </w:r>
      <w:r>
        <w:rPr/>
        <w:t>who</w:t>
      </w:r>
      <w:r>
        <w:rPr>
          <w:spacing w:val="-4"/>
        </w:rPr>
        <w:t> </w:t>
      </w:r>
      <w:r>
        <w:rPr/>
        <w:t>led</w:t>
      </w:r>
      <w:r>
        <w:rPr>
          <w:spacing w:val="-4"/>
        </w:rPr>
        <w:t> </w:t>
      </w:r>
      <w:r>
        <w:rPr/>
        <w:t>it,</w:t>
      </w:r>
      <w:r>
        <w:rPr>
          <w:spacing w:val="-4"/>
        </w:rPr>
        <w:t> </w:t>
      </w:r>
      <w:r>
        <w:rPr/>
        <w:t>who</w:t>
      </w:r>
      <w:r>
        <w:rPr>
          <w:spacing w:val="-2"/>
        </w:rPr>
        <w:t> </w:t>
      </w:r>
      <w:r>
        <w:rPr/>
        <w:t>was on the Work Group, who participated in the research and the design of the proposal, the process of consultation with experts in or outside Oregon, and interested persons outside the Commission.</w:t>
      </w:r>
    </w:p>
    <w:p>
      <w:pPr>
        <w:pStyle w:val="Heading5"/>
        <w:numPr>
          <w:ilvl w:val="0"/>
          <w:numId w:val="10"/>
        </w:numPr>
        <w:tabs>
          <w:tab w:pos="2519" w:val="left" w:leader="none"/>
        </w:tabs>
        <w:spacing w:line="240" w:lineRule="auto" w:before="245" w:after="0"/>
        <w:ind w:left="2519" w:right="0" w:hanging="719"/>
        <w:jc w:val="left"/>
      </w:pPr>
      <w:bookmarkStart w:name="III.  Statement of the problem area" w:id="51"/>
      <w:bookmarkEnd w:id="51"/>
      <w:r>
        <w:rPr>
          <w:b w:val="0"/>
        </w:rPr>
      </w:r>
      <w:r>
        <w:rPr>
          <w:u w:val="thick"/>
        </w:rPr>
        <w:t>Statement</w:t>
      </w:r>
      <w:r>
        <w:rPr>
          <w:spacing w:val="-3"/>
          <w:u w:val="thick"/>
        </w:rPr>
        <w:t> </w:t>
      </w:r>
      <w:r>
        <w:rPr>
          <w:u w:val="thick"/>
        </w:rPr>
        <w:t>of</w:t>
      </w:r>
      <w:r>
        <w:rPr>
          <w:spacing w:val="-1"/>
          <w:u w:val="thick"/>
        </w:rPr>
        <w:t> </w:t>
      </w:r>
      <w:r>
        <w:rPr>
          <w:u w:val="thick"/>
        </w:rPr>
        <w:t>the</w:t>
      </w:r>
      <w:r>
        <w:rPr>
          <w:spacing w:val="-3"/>
          <w:u w:val="thick"/>
        </w:rPr>
        <w:t> </w:t>
      </w:r>
      <w:r>
        <w:rPr>
          <w:u w:val="thick"/>
        </w:rPr>
        <w:t>problem</w:t>
      </w:r>
      <w:r>
        <w:rPr>
          <w:spacing w:val="-5"/>
          <w:u w:val="thick"/>
        </w:rPr>
        <w:t> </w:t>
      </w:r>
      <w:r>
        <w:rPr>
          <w:spacing w:val="-4"/>
          <w:u w:val="thick"/>
        </w:rPr>
        <w:t>area</w:t>
      </w:r>
    </w:p>
    <w:p>
      <w:pPr>
        <w:pStyle w:val="BodyText"/>
        <w:spacing w:before="55"/>
        <w:ind w:left="2520" w:right="1883"/>
      </w:pPr>
      <w:r>
        <w:rPr/>
        <w:t>This section explains in some detail what in the existing state of the law is problematic, either by reason of uncertainty and lack of clear standards, or because</w:t>
      </w:r>
      <w:r>
        <w:rPr>
          <w:spacing w:val="-3"/>
        </w:rPr>
        <w:t> </w:t>
      </w:r>
      <w:r>
        <w:rPr/>
        <w:t>apparently</w:t>
      </w:r>
      <w:r>
        <w:rPr>
          <w:spacing w:val="-9"/>
        </w:rPr>
        <w:t> </w:t>
      </w:r>
      <w:r>
        <w:rPr/>
        <w:t>clear</w:t>
      </w:r>
      <w:r>
        <w:rPr>
          <w:spacing w:val="-3"/>
        </w:rPr>
        <w:t> </w:t>
      </w:r>
      <w:r>
        <w:rPr/>
        <w:t>standards</w:t>
      </w:r>
      <w:r>
        <w:rPr>
          <w:spacing w:val="-4"/>
        </w:rPr>
        <w:t> </w:t>
      </w:r>
      <w:r>
        <w:rPr/>
        <w:t>are</w:t>
      </w:r>
      <w:r>
        <w:rPr>
          <w:spacing w:val="-5"/>
        </w:rPr>
        <w:t> </w:t>
      </w:r>
      <w:r>
        <w:rPr/>
        <w:t>inconsistent</w:t>
      </w:r>
      <w:r>
        <w:rPr>
          <w:spacing w:val="-4"/>
        </w:rPr>
        <w:t> </w:t>
      </w:r>
      <w:r>
        <w:rPr/>
        <w:t>or</w:t>
      </w:r>
      <w:r>
        <w:rPr>
          <w:spacing w:val="-5"/>
        </w:rPr>
        <w:t> </w:t>
      </w:r>
      <w:r>
        <w:rPr/>
        <w:t>self-contradictory,</w:t>
      </w:r>
      <w:r>
        <w:rPr>
          <w:spacing w:val="-4"/>
        </w:rPr>
        <w:t> </w:t>
      </w:r>
      <w:r>
        <w:rPr/>
        <w:t>or</w:t>
      </w:r>
      <w:r>
        <w:rPr>
          <w:spacing w:val="-3"/>
        </w:rPr>
        <w:t> </w:t>
      </w:r>
      <w:r>
        <w:rPr/>
        <w:t>are outmoded, inefficient, inadequate, or otherwise unsatisfactory.</w:t>
      </w:r>
    </w:p>
    <w:p>
      <w:pPr>
        <w:pStyle w:val="Heading5"/>
        <w:numPr>
          <w:ilvl w:val="0"/>
          <w:numId w:val="10"/>
        </w:numPr>
        <w:tabs>
          <w:tab w:pos="2519" w:val="left" w:leader="none"/>
        </w:tabs>
        <w:spacing w:line="240" w:lineRule="auto" w:before="245" w:after="0"/>
        <w:ind w:left="2519" w:right="0" w:hanging="719"/>
        <w:jc w:val="left"/>
      </w:pPr>
      <w:bookmarkStart w:name="IV.  The objectives of the proposal" w:id="52"/>
      <w:bookmarkEnd w:id="52"/>
      <w:r>
        <w:rPr>
          <w:b w:val="0"/>
        </w:rPr>
      </w:r>
      <w:r>
        <w:rPr>
          <w:u w:val="thick"/>
        </w:rPr>
        <w:t>The</w:t>
      </w:r>
      <w:r>
        <w:rPr>
          <w:spacing w:val="-3"/>
          <w:u w:val="thick"/>
        </w:rPr>
        <w:t> </w:t>
      </w:r>
      <w:r>
        <w:rPr>
          <w:u w:val="thick"/>
        </w:rPr>
        <w:t>objectives</w:t>
      </w:r>
      <w:r>
        <w:rPr>
          <w:spacing w:val="-1"/>
          <w:u w:val="thick"/>
        </w:rPr>
        <w:t> </w:t>
      </w:r>
      <w:r>
        <w:rPr>
          <w:u w:val="thick"/>
        </w:rPr>
        <w:t>of</w:t>
      </w:r>
      <w:r>
        <w:rPr>
          <w:spacing w:val="-1"/>
          <w:u w:val="thick"/>
        </w:rPr>
        <w:t> </w:t>
      </w:r>
      <w:r>
        <w:rPr>
          <w:u w:val="thick"/>
        </w:rPr>
        <w:t>the</w:t>
      </w:r>
      <w:r>
        <w:rPr>
          <w:spacing w:val="-2"/>
          <w:u w:val="thick"/>
        </w:rPr>
        <w:t> proposal</w:t>
      </w:r>
    </w:p>
    <w:p>
      <w:pPr>
        <w:pStyle w:val="BodyText"/>
        <w:spacing w:before="55"/>
        <w:ind w:left="2520" w:right="1821"/>
      </w:pPr>
      <w:r>
        <w:rPr/>
        <w:t>The preceding sections set the stage for now identifying the objectives of the proposal concretely (as distinct from general goals like “clarification,” “simplification,”</w:t>
      </w:r>
      <w:r>
        <w:rPr>
          <w:spacing w:val="-5"/>
        </w:rPr>
        <w:t> </w:t>
      </w:r>
      <w:r>
        <w:rPr/>
        <w:t>or</w:t>
      </w:r>
      <w:r>
        <w:rPr>
          <w:spacing w:val="-5"/>
        </w:rPr>
        <w:t> </w:t>
      </w:r>
      <w:r>
        <w:rPr/>
        <w:t>“modernization”)</w:t>
      </w:r>
      <w:r>
        <w:rPr>
          <w:spacing w:val="-5"/>
        </w:rPr>
        <w:t> </w:t>
      </w:r>
      <w:r>
        <w:rPr/>
        <w:t>in</w:t>
      </w:r>
      <w:r>
        <w:rPr>
          <w:spacing w:val="-4"/>
        </w:rPr>
        <w:t> </w:t>
      </w:r>
      <w:r>
        <w:rPr/>
        <w:t>advance</w:t>
      </w:r>
      <w:r>
        <w:rPr>
          <w:spacing w:val="-3"/>
        </w:rPr>
        <w:t> </w:t>
      </w:r>
      <w:r>
        <w:rPr/>
        <w:t>of</w:t>
      </w:r>
      <w:r>
        <w:rPr>
          <w:spacing w:val="-5"/>
        </w:rPr>
        <w:t> </w:t>
      </w:r>
      <w:r>
        <w:rPr/>
        <w:t>explaining</w:t>
      </w:r>
      <w:r>
        <w:rPr>
          <w:spacing w:val="-6"/>
        </w:rPr>
        <w:t> </w:t>
      </w:r>
      <w:r>
        <w:rPr/>
        <w:t>the</w:t>
      </w:r>
      <w:r>
        <w:rPr>
          <w:spacing w:val="-5"/>
        </w:rPr>
        <w:t> </w:t>
      </w:r>
      <w:r>
        <w:rPr/>
        <w:t>choice</w:t>
      </w:r>
      <w:r>
        <w:rPr>
          <w:spacing w:val="-3"/>
        </w:rPr>
        <w:t> </w:t>
      </w:r>
      <w:r>
        <w:rPr/>
        <w:t>of</w:t>
      </w:r>
      <w:r>
        <w:rPr>
          <w:spacing w:val="-5"/>
        </w:rPr>
        <w:t> </w:t>
      </w:r>
      <w:r>
        <w:rPr/>
        <w:t>legal means to achieve those concrete objectives. This section would identify propositions that are uncontroversial and others on which different interests have competing objectives. If one objective of the proposal is to craft an acceptable compromise among competing interests, this section would candidly state what opposing positions were argued in the consultations, and why the proposal represents the best and most principled accommodation of those that have merit. This section would also note any issues that were discussed but were deferred, complete with an explanation of the deferral.</w:t>
      </w:r>
    </w:p>
    <w:p>
      <w:pPr>
        <w:pStyle w:val="Heading5"/>
        <w:numPr>
          <w:ilvl w:val="0"/>
          <w:numId w:val="10"/>
        </w:numPr>
        <w:tabs>
          <w:tab w:pos="2519" w:val="left" w:leader="none"/>
        </w:tabs>
        <w:spacing w:line="240" w:lineRule="auto" w:before="245" w:after="0"/>
        <w:ind w:left="2519" w:right="0" w:hanging="719"/>
        <w:jc w:val="left"/>
      </w:pPr>
      <w:bookmarkStart w:name="V.  Review of legal solutions existing o" w:id="53"/>
      <w:bookmarkEnd w:id="53"/>
      <w:r>
        <w:rPr>
          <w:b w:val="0"/>
        </w:rPr>
      </w:r>
      <w:r>
        <w:rPr>
          <w:u w:val="thick"/>
        </w:rPr>
        <w:t>Review</w:t>
      </w:r>
      <w:r>
        <w:rPr>
          <w:spacing w:val="-4"/>
          <w:u w:val="thick"/>
        </w:rPr>
        <w:t> </w:t>
      </w:r>
      <w:r>
        <w:rPr>
          <w:u w:val="thick"/>
        </w:rPr>
        <w:t>of</w:t>
      </w:r>
      <w:r>
        <w:rPr>
          <w:spacing w:val="-1"/>
          <w:u w:val="thick"/>
        </w:rPr>
        <w:t> </w:t>
      </w:r>
      <w:r>
        <w:rPr>
          <w:u w:val="thick"/>
        </w:rPr>
        <w:t>legal</w:t>
      </w:r>
      <w:r>
        <w:rPr>
          <w:spacing w:val="-2"/>
          <w:u w:val="thick"/>
        </w:rPr>
        <w:t> </w:t>
      </w:r>
      <w:r>
        <w:rPr>
          <w:u w:val="thick"/>
        </w:rPr>
        <w:t>solutions</w:t>
      </w:r>
      <w:r>
        <w:rPr>
          <w:spacing w:val="-2"/>
          <w:u w:val="thick"/>
        </w:rPr>
        <w:t> </w:t>
      </w:r>
      <w:r>
        <w:rPr>
          <w:u w:val="thick"/>
        </w:rPr>
        <w:t>existing</w:t>
      </w:r>
      <w:r>
        <w:rPr>
          <w:spacing w:val="-2"/>
          <w:u w:val="thick"/>
        </w:rPr>
        <w:t> </w:t>
      </w:r>
      <w:r>
        <w:rPr>
          <w:u w:val="thick"/>
        </w:rPr>
        <w:t>or</w:t>
      </w:r>
      <w:r>
        <w:rPr>
          <w:spacing w:val="-2"/>
          <w:u w:val="thick"/>
        </w:rPr>
        <w:t> </w:t>
      </w:r>
      <w:r>
        <w:rPr>
          <w:u w:val="thick"/>
        </w:rPr>
        <w:t>proposed</w:t>
      </w:r>
      <w:r>
        <w:rPr>
          <w:spacing w:val="-2"/>
          <w:u w:val="thick"/>
        </w:rPr>
        <w:t> elsewhere</w:t>
      </w:r>
    </w:p>
    <w:p>
      <w:pPr>
        <w:pStyle w:val="BodyText"/>
        <w:spacing w:before="55"/>
        <w:ind w:left="2520" w:right="2173"/>
      </w:pPr>
      <w:r>
        <w:rPr/>
        <w:t>The report here or later should describe models of existing or proposed legal formulations</w:t>
      </w:r>
      <w:r>
        <w:rPr>
          <w:spacing w:val="-4"/>
        </w:rPr>
        <w:t> </w:t>
      </w:r>
      <w:r>
        <w:rPr/>
        <w:t>that</w:t>
      </w:r>
      <w:r>
        <w:rPr>
          <w:spacing w:val="-4"/>
        </w:rPr>
        <w:t> </w:t>
      </w:r>
      <w:r>
        <w:rPr/>
        <w:t>were</w:t>
      </w:r>
      <w:r>
        <w:rPr>
          <w:spacing w:val="-3"/>
        </w:rPr>
        <w:t> </w:t>
      </w:r>
      <w:r>
        <w:rPr/>
        <w:t>examined</w:t>
      </w:r>
      <w:r>
        <w:rPr>
          <w:spacing w:val="-4"/>
        </w:rPr>
        <w:t> </w:t>
      </w:r>
      <w:r>
        <w:rPr/>
        <w:t>in</w:t>
      </w:r>
      <w:r>
        <w:rPr>
          <w:spacing w:val="-4"/>
        </w:rPr>
        <w:t> </w:t>
      </w:r>
      <w:r>
        <w:rPr/>
        <w:t>preparing</w:t>
      </w:r>
      <w:r>
        <w:rPr>
          <w:spacing w:val="-7"/>
        </w:rPr>
        <w:t> </w:t>
      </w:r>
      <w:r>
        <w:rPr/>
        <w:t>the</w:t>
      </w:r>
      <w:r>
        <w:rPr>
          <w:spacing w:val="-3"/>
        </w:rPr>
        <w:t> </w:t>
      </w:r>
      <w:r>
        <w:rPr/>
        <w:t>proposal.</w:t>
      </w:r>
      <w:r>
        <w:rPr>
          <w:spacing w:val="-4"/>
        </w:rPr>
        <w:t> </w:t>
      </w:r>
      <w:r>
        <w:rPr/>
        <w:t>An</w:t>
      </w:r>
      <w:r>
        <w:rPr>
          <w:spacing w:val="-4"/>
        </w:rPr>
        <w:t> </w:t>
      </w:r>
      <w:r>
        <w:rPr/>
        <w:t>explanation</w:t>
      </w:r>
      <w:r>
        <w:rPr>
          <w:spacing w:val="-4"/>
        </w:rPr>
        <w:t> </w:t>
      </w:r>
      <w:r>
        <w:rPr/>
        <w:t>of how Oregon compares with the rest of the states would be helpful.</w:t>
      </w:r>
    </w:p>
    <w:p>
      <w:pPr>
        <w:spacing w:after="0"/>
        <w:sectPr>
          <w:pgSz w:w="12240" w:h="15840"/>
          <w:pgMar w:header="0" w:footer="523" w:top="1440" w:bottom="720" w:left="0" w:right="0"/>
        </w:sectPr>
      </w:pPr>
    </w:p>
    <w:p>
      <w:pPr>
        <w:pStyle w:val="Heading5"/>
        <w:numPr>
          <w:ilvl w:val="0"/>
          <w:numId w:val="10"/>
        </w:numPr>
        <w:tabs>
          <w:tab w:pos="2519" w:val="left" w:leader="none"/>
        </w:tabs>
        <w:spacing w:line="240" w:lineRule="auto" w:before="76" w:after="0"/>
        <w:ind w:left="2519" w:right="0" w:hanging="719"/>
        <w:jc w:val="left"/>
      </w:pPr>
      <w:bookmarkStart w:name="VI.  The proposal" w:id="54"/>
      <w:bookmarkEnd w:id="54"/>
      <w:r>
        <w:rPr>
          <w:b w:val="0"/>
        </w:rPr>
      </w:r>
      <w:r>
        <w:rPr>
          <w:u w:val="thick"/>
        </w:rPr>
        <w:t>The</w:t>
      </w:r>
      <w:r>
        <w:rPr>
          <w:spacing w:val="-3"/>
          <w:u w:val="thick"/>
        </w:rPr>
        <w:t> </w:t>
      </w:r>
      <w:r>
        <w:rPr>
          <w:spacing w:val="-2"/>
          <w:u w:val="thick"/>
        </w:rPr>
        <w:t>proposal</w:t>
      </w:r>
    </w:p>
    <w:p>
      <w:pPr>
        <w:pStyle w:val="BodyText"/>
        <w:spacing w:before="56"/>
        <w:ind w:left="2520" w:right="1883"/>
      </w:pPr>
      <w:r>
        <w:rPr/>
        <w:t>In</w:t>
      </w:r>
      <w:r>
        <w:rPr>
          <w:spacing w:val="-4"/>
        </w:rPr>
        <w:t> </w:t>
      </w:r>
      <w:r>
        <w:rPr/>
        <w:t>this</w:t>
      </w:r>
      <w:r>
        <w:rPr>
          <w:spacing w:val="-4"/>
        </w:rPr>
        <w:t> </w:t>
      </w:r>
      <w:r>
        <w:rPr/>
        <w:t>section,</w:t>
      </w:r>
      <w:r>
        <w:rPr>
          <w:spacing w:val="-4"/>
        </w:rPr>
        <w:t> </w:t>
      </w:r>
      <w:r>
        <w:rPr/>
        <w:t>the</w:t>
      </w:r>
      <w:r>
        <w:rPr>
          <w:spacing w:val="-4"/>
        </w:rPr>
        <w:t> </w:t>
      </w:r>
      <w:r>
        <w:rPr/>
        <w:t>report</w:t>
      </w:r>
      <w:r>
        <w:rPr>
          <w:spacing w:val="-2"/>
        </w:rPr>
        <w:t> </w:t>
      </w:r>
      <w:r>
        <w:rPr/>
        <w:t>should</w:t>
      </w:r>
      <w:r>
        <w:rPr>
          <w:spacing w:val="-4"/>
        </w:rPr>
        <w:t> </w:t>
      </w:r>
      <w:r>
        <w:rPr/>
        <w:t>set</w:t>
      </w:r>
      <w:r>
        <w:rPr>
          <w:spacing w:val="-4"/>
        </w:rPr>
        <w:t> </w:t>
      </w:r>
      <w:r>
        <w:rPr/>
        <w:t>forth</w:t>
      </w:r>
      <w:r>
        <w:rPr>
          <w:spacing w:val="-4"/>
        </w:rPr>
        <w:t> </w:t>
      </w:r>
      <w:r>
        <w:rPr/>
        <w:t>the</w:t>
      </w:r>
      <w:r>
        <w:rPr>
          <w:spacing w:val="-4"/>
        </w:rPr>
        <w:t> </w:t>
      </w:r>
      <w:r>
        <w:rPr/>
        <w:t>whole</w:t>
      </w:r>
      <w:r>
        <w:rPr>
          <w:spacing w:val="-4"/>
        </w:rPr>
        <w:t> </w:t>
      </w:r>
      <w:r>
        <w:rPr/>
        <w:t>proposal</w:t>
      </w:r>
      <w:r>
        <w:rPr>
          <w:spacing w:val="-4"/>
        </w:rPr>
        <w:t> </w:t>
      </w:r>
      <w:r>
        <w:rPr/>
        <w:t>verbatim,</w:t>
      </w:r>
      <w:r>
        <w:rPr>
          <w:spacing w:val="-4"/>
        </w:rPr>
        <w:t> </w:t>
      </w:r>
      <w:r>
        <w:rPr/>
        <w:t>except</w:t>
      </w:r>
      <w:r>
        <w:rPr>
          <w:spacing w:val="-4"/>
        </w:rPr>
        <w:t> </w:t>
      </w:r>
      <w:r>
        <w:rPr/>
        <w:t>for revisions of a lengthy statute that is better attached as an appendix. The report would then proceed by setting out significant parts of the bill section by section (or by multi-section topics), followed by explanatory commentary on each item. American Law Institute statutory projects offer an illustrative model.</w:t>
      </w:r>
    </w:p>
    <w:p>
      <w:pPr>
        <w:pStyle w:val="BodyText"/>
      </w:pPr>
    </w:p>
    <w:p>
      <w:pPr>
        <w:pStyle w:val="BodyText"/>
        <w:ind w:left="2520" w:right="1821"/>
      </w:pPr>
      <w:r>
        <w:rPr/>
        <w:t>On occasion, the Commission may</w:t>
      </w:r>
      <w:r>
        <w:rPr>
          <w:spacing w:val="-1"/>
        </w:rPr>
        <w:t> </w:t>
      </w:r>
      <w:r>
        <w:rPr/>
        <w:t>choose to offer alternative drafts. This can be appropriate when the Commission considers it important that a statute (or rule) provide clear and consistent guidance on a legal problem while leaving to the political</w:t>
      </w:r>
      <w:r>
        <w:rPr>
          <w:spacing w:val="-4"/>
        </w:rPr>
        <w:t> </w:t>
      </w:r>
      <w:r>
        <w:rPr/>
        <w:t>decision-makers</w:t>
      </w:r>
      <w:r>
        <w:rPr>
          <w:spacing w:val="-2"/>
        </w:rPr>
        <w:t> </w:t>
      </w:r>
      <w:r>
        <w:rPr/>
        <w:t>the</w:t>
      </w:r>
      <w:r>
        <w:rPr>
          <w:spacing w:val="-5"/>
        </w:rPr>
        <w:t> </w:t>
      </w:r>
      <w:r>
        <w:rPr/>
        <w:t>choice</w:t>
      </w:r>
      <w:r>
        <w:rPr>
          <w:spacing w:val="-5"/>
        </w:rPr>
        <w:t> </w:t>
      </w:r>
      <w:r>
        <w:rPr/>
        <w:t>of</w:t>
      </w:r>
      <w:r>
        <w:rPr>
          <w:spacing w:val="-3"/>
        </w:rPr>
        <w:t> </w:t>
      </w:r>
      <w:r>
        <w:rPr/>
        <w:t>which</w:t>
      </w:r>
      <w:r>
        <w:rPr>
          <w:spacing w:val="-4"/>
        </w:rPr>
        <w:t> </w:t>
      </w:r>
      <w:r>
        <w:rPr/>
        <w:t>among</w:t>
      </w:r>
      <w:r>
        <w:rPr>
          <w:spacing w:val="-7"/>
        </w:rPr>
        <w:t> </w:t>
      </w:r>
      <w:r>
        <w:rPr/>
        <w:t>competing</w:t>
      </w:r>
      <w:r>
        <w:rPr>
          <w:spacing w:val="-7"/>
        </w:rPr>
        <w:t> </w:t>
      </w:r>
      <w:r>
        <w:rPr/>
        <w:t>policy</w:t>
      </w:r>
      <w:r>
        <w:rPr>
          <w:spacing w:val="-9"/>
        </w:rPr>
        <w:t> </w:t>
      </w:r>
      <w:r>
        <w:rPr/>
        <w:t>objectives should prevail.</w:t>
      </w:r>
    </w:p>
    <w:p>
      <w:pPr>
        <w:pStyle w:val="Heading5"/>
        <w:numPr>
          <w:ilvl w:val="0"/>
          <w:numId w:val="10"/>
        </w:numPr>
        <w:tabs>
          <w:tab w:pos="2519" w:val="left" w:leader="none"/>
        </w:tabs>
        <w:spacing w:line="240" w:lineRule="auto" w:before="245" w:after="0"/>
        <w:ind w:left="2519" w:right="0" w:hanging="719"/>
        <w:jc w:val="left"/>
      </w:pPr>
      <w:bookmarkStart w:name="VII. Conclusion" w:id="55"/>
      <w:bookmarkEnd w:id="55"/>
      <w:r>
        <w:rPr>
          <w:b w:val="0"/>
        </w:rPr>
      </w:r>
      <w:r>
        <w:rPr>
          <w:spacing w:val="-2"/>
          <w:u w:val="thick"/>
        </w:rPr>
        <w:t>Conclusion</w:t>
      </w:r>
    </w:p>
    <w:p>
      <w:pPr>
        <w:pStyle w:val="BodyText"/>
        <w:spacing w:before="55"/>
        <w:ind w:left="2520"/>
      </w:pPr>
      <w:r>
        <w:rPr/>
        <w:t>The</w:t>
      </w:r>
      <w:r>
        <w:rPr>
          <w:spacing w:val="-2"/>
        </w:rPr>
        <w:t> </w:t>
      </w:r>
      <w:r>
        <w:rPr/>
        <w:t>conclusion summarizes the</w:t>
      </w:r>
      <w:r>
        <w:rPr>
          <w:spacing w:val="-1"/>
        </w:rPr>
        <w:t> </w:t>
      </w:r>
      <w:r>
        <w:rPr/>
        <w:t>reasons why</w:t>
      </w:r>
      <w:r>
        <w:rPr>
          <w:spacing w:val="-5"/>
        </w:rPr>
        <w:t> </w:t>
      </w:r>
      <w:r>
        <w:rPr/>
        <w:t>the</w:t>
      </w:r>
      <w:r>
        <w:rPr>
          <w:spacing w:val="-1"/>
        </w:rPr>
        <w:t> </w:t>
      </w:r>
      <w:r>
        <w:rPr/>
        <w:t>bill should be</w:t>
      </w:r>
      <w:r>
        <w:rPr>
          <w:spacing w:val="-1"/>
        </w:rPr>
        <w:t> </w:t>
      </w:r>
      <w:r>
        <w:rPr>
          <w:spacing w:val="-2"/>
        </w:rPr>
        <w:t>adopted.</w:t>
      </w:r>
    </w:p>
    <w:p>
      <w:pPr>
        <w:pStyle w:val="Heading5"/>
        <w:numPr>
          <w:ilvl w:val="0"/>
          <w:numId w:val="10"/>
        </w:numPr>
        <w:tabs>
          <w:tab w:pos="2519" w:val="left" w:leader="none"/>
        </w:tabs>
        <w:spacing w:line="240" w:lineRule="auto" w:before="245" w:after="0"/>
        <w:ind w:left="2519" w:right="0" w:hanging="719"/>
        <w:jc w:val="left"/>
      </w:pPr>
      <w:bookmarkStart w:name="VIII. Appendices" w:id="56"/>
      <w:bookmarkEnd w:id="56"/>
      <w:r>
        <w:rPr>
          <w:b w:val="0"/>
        </w:rPr>
      </w:r>
      <w:r>
        <w:rPr>
          <w:spacing w:val="-2"/>
          <w:u w:val="thick"/>
        </w:rPr>
        <w:t>Appendices</w:t>
      </w:r>
    </w:p>
    <w:p>
      <w:pPr>
        <w:pStyle w:val="BodyText"/>
        <w:spacing w:before="55"/>
        <w:ind w:left="2520" w:right="1821"/>
      </w:pPr>
      <w:r>
        <w:rPr/>
        <w:t>These would include a bibliography of sources, and perhaps relevant statutory texts</w:t>
      </w:r>
      <w:r>
        <w:rPr>
          <w:spacing w:val="-4"/>
        </w:rPr>
        <w:t> </w:t>
      </w:r>
      <w:r>
        <w:rPr/>
        <w:t>or</w:t>
      </w:r>
      <w:r>
        <w:rPr>
          <w:spacing w:val="-5"/>
        </w:rPr>
        <w:t> </w:t>
      </w:r>
      <w:r>
        <w:rPr/>
        <w:t>excerpts</w:t>
      </w:r>
      <w:r>
        <w:rPr>
          <w:spacing w:val="-4"/>
        </w:rPr>
        <w:t> </w:t>
      </w:r>
      <w:r>
        <w:rPr/>
        <w:t>from</w:t>
      </w:r>
      <w:r>
        <w:rPr>
          <w:spacing w:val="-4"/>
        </w:rPr>
        <w:t> </w:t>
      </w:r>
      <w:r>
        <w:rPr/>
        <w:t>other</w:t>
      </w:r>
      <w:r>
        <w:rPr>
          <w:spacing w:val="-5"/>
        </w:rPr>
        <w:t> </w:t>
      </w:r>
      <w:r>
        <w:rPr/>
        <w:t>relevant</w:t>
      </w:r>
      <w:r>
        <w:rPr>
          <w:spacing w:val="-4"/>
        </w:rPr>
        <w:t> </w:t>
      </w:r>
      <w:r>
        <w:rPr/>
        <w:t>documents</w:t>
      </w:r>
      <w:r>
        <w:rPr>
          <w:spacing w:val="-4"/>
        </w:rPr>
        <w:t> </w:t>
      </w:r>
      <w:r>
        <w:rPr/>
        <w:t>or</w:t>
      </w:r>
      <w:r>
        <w:rPr>
          <w:spacing w:val="-5"/>
        </w:rPr>
        <w:t> </w:t>
      </w:r>
      <w:r>
        <w:rPr/>
        <w:t>published</w:t>
      </w:r>
      <w:r>
        <w:rPr>
          <w:spacing w:val="-4"/>
        </w:rPr>
        <w:t> </w:t>
      </w:r>
      <w:r>
        <w:rPr/>
        <w:t>commentary</w:t>
      </w:r>
      <w:r>
        <w:rPr>
          <w:spacing w:val="-6"/>
        </w:rPr>
        <w:t> </w:t>
      </w:r>
      <w:r>
        <w:rPr/>
        <w:t>bearing on the proposal.</w:t>
      </w:r>
    </w:p>
    <w:p>
      <w:pPr>
        <w:pStyle w:val="Heading5"/>
        <w:numPr>
          <w:ilvl w:val="0"/>
          <w:numId w:val="10"/>
        </w:numPr>
        <w:tabs>
          <w:tab w:pos="2519" w:val="left" w:leader="none"/>
        </w:tabs>
        <w:spacing w:line="240" w:lineRule="auto" w:before="245" w:after="0"/>
        <w:ind w:left="2519" w:right="0" w:hanging="719"/>
        <w:jc w:val="left"/>
      </w:pPr>
      <w:bookmarkStart w:name="IX.  Form of publication" w:id="57"/>
      <w:bookmarkEnd w:id="57"/>
      <w:r>
        <w:rPr>
          <w:b w:val="0"/>
        </w:rPr>
      </w:r>
      <w:r>
        <w:rPr>
          <w:u w:val="thick"/>
        </w:rPr>
        <w:t>Form</w:t>
      </w:r>
      <w:r>
        <w:rPr>
          <w:spacing w:val="-2"/>
          <w:u w:val="thick"/>
        </w:rPr>
        <w:t> </w:t>
      </w:r>
      <w:r>
        <w:rPr>
          <w:u w:val="thick"/>
        </w:rPr>
        <w:t>of </w:t>
      </w:r>
      <w:r>
        <w:rPr>
          <w:spacing w:val="-2"/>
          <w:u w:val="thick"/>
        </w:rPr>
        <w:t>publication</w:t>
      </w:r>
    </w:p>
    <w:p>
      <w:pPr>
        <w:pStyle w:val="BodyText"/>
        <w:spacing w:before="55"/>
        <w:ind w:left="2520" w:right="1822"/>
      </w:pPr>
      <w:r>
        <w:rPr/>
        <w:t>A</w:t>
      </w:r>
      <w:r>
        <w:rPr>
          <w:spacing w:val="-3"/>
        </w:rPr>
        <w:t> </w:t>
      </w:r>
      <w:r>
        <w:rPr/>
        <w:t>formal</w:t>
      </w:r>
      <w:r>
        <w:rPr>
          <w:spacing w:val="-2"/>
        </w:rPr>
        <w:t> </w:t>
      </w:r>
      <w:r>
        <w:rPr/>
        <w:t>report</w:t>
      </w:r>
      <w:r>
        <w:rPr>
          <w:spacing w:val="-2"/>
        </w:rPr>
        <w:t> </w:t>
      </w:r>
      <w:r>
        <w:rPr/>
        <w:t>to</w:t>
      </w:r>
      <w:r>
        <w:rPr>
          <w:spacing w:val="-2"/>
        </w:rPr>
        <w:t> </w:t>
      </w:r>
      <w:r>
        <w:rPr/>
        <w:t>the</w:t>
      </w:r>
      <w:r>
        <w:rPr>
          <w:spacing w:val="-3"/>
        </w:rPr>
        <w:t> </w:t>
      </w:r>
      <w:r>
        <w:rPr/>
        <w:t>Oregon Law</w:t>
      </w:r>
      <w:r>
        <w:rPr>
          <w:spacing w:val="-3"/>
        </w:rPr>
        <w:t> </w:t>
      </w:r>
      <w:r>
        <w:rPr/>
        <w:t>Commission</w:t>
      </w:r>
      <w:r>
        <w:rPr>
          <w:spacing w:val="-2"/>
        </w:rPr>
        <w:t> </w:t>
      </w:r>
      <w:r>
        <w:rPr/>
        <w:t>should</w:t>
      </w:r>
      <w:r>
        <w:rPr>
          <w:spacing w:val="-2"/>
        </w:rPr>
        <w:t> </w:t>
      </w:r>
      <w:r>
        <w:rPr/>
        <w:t>be</w:t>
      </w:r>
      <w:r>
        <w:rPr>
          <w:spacing w:val="-3"/>
        </w:rPr>
        <w:t> </w:t>
      </w:r>
      <w:r>
        <w:rPr/>
        <w:t>reproduced</w:t>
      </w:r>
      <w:r>
        <w:rPr>
          <w:spacing w:val="-2"/>
        </w:rPr>
        <w:t> </w:t>
      </w:r>
      <w:r>
        <w:rPr/>
        <w:t>in</w:t>
      </w:r>
      <w:r>
        <w:rPr>
          <w:spacing w:val="-2"/>
        </w:rPr>
        <w:t> </w:t>
      </w:r>
      <w:r>
        <w:rPr/>
        <w:t>a</w:t>
      </w:r>
      <w:r>
        <w:rPr>
          <w:spacing w:val="-1"/>
        </w:rPr>
        <w:t> </w:t>
      </w:r>
      <w:r>
        <w:rPr/>
        <w:t>format suitable</w:t>
      </w:r>
      <w:r>
        <w:rPr>
          <w:spacing w:val="-5"/>
        </w:rPr>
        <w:t> </w:t>
      </w:r>
      <w:r>
        <w:rPr/>
        <w:t>for</w:t>
      </w:r>
      <w:r>
        <w:rPr>
          <w:spacing w:val="-5"/>
        </w:rPr>
        <w:t> </w:t>
      </w:r>
      <w:r>
        <w:rPr/>
        <w:t>preservation</w:t>
      </w:r>
      <w:r>
        <w:rPr>
          <w:spacing w:val="-2"/>
        </w:rPr>
        <w:t> </w:t>
      </w:r>
      <w:r>
        <w:rPr/>
        <w:t>by</w:t>
      </w:r>
      <w:r>
        <w:rPr>
          <w:spacing w:val="-9"/>
        </w:rPr>
        <w:t> </w:t>
      </w:r>
      <w:r>
        <w:rPr/>
        <w:t>the</w:t>
      </w:r>
      <w:r>
        <w:rPr>
          <w:spacing w:val="-5"/>
        </w:rPr>
        <w:t> </w:t>
      </w:r>
      <w:r>
        <w:rPr/>
        <w:t>Commission,</w:t>
      </w:r>
      <w:r>
        <w:rPr>
          <w:spacing w:val="-2"/>
        </w:rPr>
        <w:t> </w:t>
      </w:r>
      <w:r>
        <w:rPr/>
        <w:t>Legislative</w:t>
      </w:r>
      <w:r>
        <w:rPr>
          <w:spacing w:val="-5"/>
        </w:rPr>
        <w:t> </w:t>
      </w:r>
      <w:r>
        <w:rPr/>
        <w:t>Counsel,</w:t>
      </w:r>
      <w:r>
        <w:rPr>
          <w:spacing w:val="-4"/>
        </w:rPr>
        <w:t> </w:t>
      </w:r>
      <w:r>
        <w:rPr/>
        <w:t>the</w:t>
      </w:r>
      <w:r>
        <w:rPr>
          <w:spacing w:val="-5"/>
        </w:rPr>
        <w:t> </w:t>
      </w:r>
      <w:r>
        <w:rPr/>
        <w:t>Department of Justice, and for distribution to libraries and other interested subscribers,</w:t>
      </w:r>
      <w:r>
        <w:rPr>
          <w:spacing w:val="40"/>
        </w:rPr>
        <w:t> </w:t>
      </w:r>
      <w:r>
        <w:rPr/>
        <w:t>perhaps by one of the state’s academic law reviews.</w:t>
      </w:r>
    </w:p>
    <w:p>
      <w:pPr>
        <w:pStyle w:val="BodyText"/>
      </w:pPr>
    </w:p>
    <w:p>
      <w:pPr>
        <w:pStyle w:val="BodyText"/>
        <w:ind w:left="2520" w:right="1821"/>
      </w:pPr>
      <w:r>
        <w:rPr/>
        <w:t>Apart from the formal report, the experts who worked on the project should be encouraged</w:t>
      </w:r>
      <w:r>
        <w:rPr>
          <w:spacing w:val="-4"/>
        </w:rPr>
        <w:t> </w:t>
      </w:r>
      <w:r>
        <w:rPr/>
        <w:t>to</w:t>
      </w:r>
      <w:r>
        <w:rPr>
          <w:spacing w:val="-4"/>
        </w:rPr>
        <w:t> </w:t>
      </w:r>
      <w:r>
        <w:rPr/>
        <w:t>publish</w:t>
      </w:r>
      <w:r>
        <w:rPr>
          <w:spacing w:val="-4"/>
        </w:rPr>
        <w:t> </w:t>
      </w:r>
      <w:r>
        <w:rPr/>
        <w:t>their</w:t>
      </w:r>
      <w:r>
        <w:rPr>
          <w:spacing w:val="-5"/>
        </w:rPr>
        <w:t> </w:t>
      </w:r>
      <w:r>
        <w:rPr/>
        <w:t>own</w:t>
      </w:r>
      <w:r>
        <w:rPr>
          <w:spacing w:val="-4"/>
        </w:rPr>
        <w:t> </w:t>
      </w:r>
      <w:r>
        <w:rPr/>
        <w:t>articles</w:t>
      </w:r>
      <w:r>
        <w:rPr>
          <w:spacing w:val="-4"/>
        </w:rPr>
        <w:t> </w:t>
      </w:r>
      <w:r>
        <w:rPr/>
        <w:t>analyzing</w:t>
      </w:r>
      <w:r>
        <w:rPr>
          <w:spacing w:val="-7"/>
        </w:rPr>
        <w:t> </w:t>
      </w:r>
      <w:r>
        <w:rPr/>
        <w:t>and</w:t>
      </w:r>
      <w:r>
        <w:rPr>
          <w:spacing w:val="-2"/>
        </w:rPr>
        <w:t> </w:t>
      </w:r>
      <w:r>
        <w:rPr/>
        <w:t>commenting</w:t>
      </w:r>
      <w:r>
        <w:rPr>
          <w:spacing w:val="-7"/>
        </w:rPr>
        <w:t> </w:t>
      </w:r>
      <w:r>
        <w:rPr/>
        <w:t>on</w:t>
      </w:r>
      <w:r>
        <w:rPr>
          <w:spacing w:val="-4"/>
        </w:rPr>
        <w:t> </w:t>
      </w:r>
      <w:r>
        <w:rPr/>
        <w:t>the</w:t>
      </w:r>
      <w:r>
        <w:rPr>
          <w:spacing w:val="-3"/>
        </w:rPr>
        <w:t> </w:t>
      </w:r>
      <w:r>
        <w:rPr/>
        <w:t>subject of the report in more detail. Publication in these two different forms was the common practice for scholarly reports to the Administrative Conference of the United States.</w:t>
      </w:r>
    </w:p>
    <w:p>
      <w:pPr>
        <w:spacing w:after="0"/>
        <w:sectPr>
          <w:pgSz w:w="12240" w:h="15840"/>
          <w:pgMar w:header="0" w:footer="523" w:top="1360" w:bottom="720" w:left="0" w:right="0"/>
        </w:sectPr>
      </w:pPr>
    </w:p>
    <w:p>
      <w:pPr>
        <w:pStyle w:val="BodyText"/>
        <w:spacing w:before="72"/>
        <w:ind w:left="1800"/>
      </w:pPr>
      <w:bookmarkStart w:name="Mid-Session Amendments Memo-Kenagy" w:id="58"/>
      <w:bookmarkEnd w:id="58"/>
      <w:r>
        <w:rPr/>
      </w:r>
      <w:r>
        <w:rPr>
          <w:spacing w:val="-2"/>
        </w:rPr>
        <w:t>MEMORANDUM</w:t>
      </w:r>
    </w:p>
    <w:p>
      <w:pPr>
        <w:pStyle w:val="BodyText"/>
        <w:tabs>
          <w:tab w:pos="2519" w:val="left" w:leader="none"/>
        </w:tabs>
        <w:spacing w:before="276"/>
        <w:ind w:left="1800" w:right="5071"/>
      </w:pPr>
      <w:r>
        <w:rPr>
          <w:spacing w:val="-4"/>
        </w:rPr>
        <w:t>To:</w:t>
      </w:r>
      <w:r>
        <w:rPr/>
        <w:tab/>
        <w:t>Commissioners</w:t>
      </w:r>
      <w:r>
        <w:rPr>
          <w:spacing w:val="-8"/>
        </w:rPr>
        <w:t> </w:t>
      </w:r>
      <w:r>
        <w:rPr/>
        <w:t>of</w:t>
      </w:r>
      <w:r>
        <w:rPr>
          <w:spacing w:val="-9"/>
        </w:rPr>
        <w:t> </w:t>
      </w:r>
      <w:r>
        <w:rPr/>
        <w:t>the</w:t>
      </w:r>
      <w:r>
        <w:rPr>
          <w:spacing w:val="-9"/>
        </w:rPr>
        <w:t> </w:t>
      </w:r>
      <w:r>
        <w:rPr/>
        <w:t>Oregon</w:t>
      </w:r>
      <w:r>
        <w:rPr>
          <w:spacing w:val="-6"/>
        </w:rPr>
        <w:t> </w:t>
      </w:r>
      <w:r>
        <w:rPr/>
        <w:t>Law</w:t>
      </w:r>
      <w:r>
        <w:rPr>
          <w:spacing w:val="-9"/>
        </w:rPr>
        <w:t> </w:t>
      </w:r>
      <w:r>
        <w:rPr/>
        <w:t>Commission From:</w:t>
      </w:r>
      <w:r>
        <w:rPr>
          <w:spacing w:val="40"/>
        </w:rPr>
        <w:t> </w:t>
      </w:r>
      <w:r>
        <w:rPr/>
        <w:t>David Kenagy</w:t>
      </w:r>
    </w:p>
    <w:p>
      <w:pPr>
        <w:pStyle w:val="BodyText"/>
        <w:tabs>
          <w:tab w:pos="2519" w:val="left" w:leader="none"/>
        </w:tabs>
        <w:ind w:left="1800"/>
      </w:pPr>
      <w:r>
        <w:rPr>
          <w:spacing w:val="-2"/>
        </w:rPr>
        <w:t>Date:</w:t>
      </w:r>
      <w:r>
        <w:rPr/>
        <w:tab/>
        <w:t>September</w:t>
      </w:r>
      <w:r>
        <w:rPr>
          <w:spacing w:val="-3"/>
        </w:rPr>
        <w:t> </w:t>
      </w:r>
      <w:r>
        <w:rPr/>
        <w:t>6,</w:t>
      </w:r>
      <w:r>
        <w:rPr>
          <w:spacing w:val="-1"/>
        </w:rPr>
        <w:t> </w:t>
      </w:r>
      <w:r>
        <w:rPr>
          <w:spacing w:val="-4"/>
        </w:rPr>
        <w:t>2001</w:t>
      </w:r>
    </w:p>
    <w:p>
      <w:pPr>
        <w:pStyle w:val="BodyText"/>
        <w:tabs>
          <w:tab w:pos="2519" w:val="left" w:leader="none"/>
        </w:tabs>
        <w:ind w:left="1800"/>
      </w:pPr>
      <w:r>
        <w:rPr>
          <w:spacing w:val="-5"/>
        </w:rPr>
        <w:t>Re:</w:t>
      </w:r>
      <w:r>
        <w:rPr/>
        <w:tab/>
        <w:t>Managing</w:t>
      </w:r>
      <w:r>
        <w:rPr>
          <w:spacing w:val="-8"/>
        </w:rPr>
        <w:t> </w:t>
      </w:r>
      <w:r>
        <w:rPr/>
        <w:t>Mid-Session</w:t>
      </w:r>
      <w:r>
        <w:rPr>
          <w:spacing w:val="-2"/>
        </w:rPr>
        <w:t> </w:t>
      </w:r>
      <w:r>
        <w:rPr/>
        <w:t>Amendments</w:t>
      </w:r>
      <w:r>
        <w:rPr>
          <w:spacing w:val="-2"/>
        </w:rPr>
        <w:t> </w:t>
      </w:r>
      <w:r>
        <w:rPr/>
        <w:t>to Law</w:t>
      </w:r>
      <w:r>
        <w:rPr>
          <w:spacing w:val="-3"/>
        </w:rPr>
        <w:t> </w:t>
      </w:r>
      <w:r>
        <w:rPr/>
        <w:t>Commission</w:t>
      </w:r>
      <w:r>
        <w:rPr>
          <w:spacing w:val="-2"/>
        </w:rPr>
        <w:t> </w:t>
      </w:r>
      <w:r>
        <w:rPr/>
        <w:t>recommended</w:t>
      </w:r>
      <w:r>
        <w:rPr>
          <w:spacing w:val="-2"/>
        </w:rPr>
        <w:t> bills</w:t>
      </w:r>
    </w:p>
    <w:p>
      <w:pPr>
        <w:pStyle w:val="BodyText"/>
      </w:pPr>
    </w:p>
    <w:p>
      <w:pPr>
        <w:pStyle w:val="BodyText"/>
        <w:ind w:left="1799" w:right="1796"/>
        <w:jc w:val="both"/>
      </w:pPr>
      <w:r>
        <w:rPr/>
        <w:t>Our experience in the 2001 Legislative Session taught that even the most carefully</w:t>
      </w:r>
      <w:r>
        <w:rPr>
          <w:spacing w:val="40"/>
        </w:rPr>
        <w:t> </w:t>
      </w:r>
      <w:r>
        <w:rPr/>
        <w:t>drafted Law Commission legislative recommendations will be amended during the legislative process.</w:t>
      </w:r>
      <w:r>
        <w:rPr>
          <w:spacing w:val="40"/>
        </w:rPr>
        <w:t> </w:t>
      </w:r>
      <w:r>
        <w:rPr/>
        <w:t>We also learned that the amendments may be proposed from many sources for reasons some of which may not even be known or revealed until after an amendment has been adopted.</w:t>
      </w:r>
    </w:p>
    <w:p>
      <w:pPr>
        <w:pStyle w:val="BodyText"/>
      </w:pPr>
    </w:p>
    <w:p>
      <w:pPr>
        <w:pStyle w:val="BodyText"/>
        <w:ind w:left="1799" w:right="1795"/>
        <w:jc w:val="both"/>
      </w:pPr>
      <w:r>
        <w:rPr/>
        <w:t>Other Law Commissions around the country have faced the same issue. In general they favor maximum flexibility for those charged with guiding the legislation on behalf of the Commission.</w:t>
      </w:r>
      <w:r>
        <w:rPr>
          <w:spacing w:val="40"/>
        </w:rPr>
        <w:t> </w:t>
      </w:r>
      <w:r>
        <w:rPr/>
        <w:t>They do not adopt policy constraining the process but follow understood practices that have developed over their years of experience.</w:t>
      </w:r>
      <w:r>
        <w:rPr>
          <w:spacing w:val="40"/>
        </w:rPr>
        <w:t> </w:t>
      </w:r>
      <w:r>
        <w:rPr/>
        <w:t>I suggest that we do the same.</w:t>
      </w:r>
      <w:r>
        <w:rPr>
          <w:spacing w:val="40"/>
        </w:rPr>
        <w:t> </w:t>
      </w:r>
      <w:r>
        <w:rPr/>
        <w:t>This memo displays the broad outlines of the approach used by the Executive Director's office, which we intend to use in the future, subject to further guidance from the Commission.</w:t>
      </w:r>
    </w:p>
    <w:p>
      <w:pPr>
        <w:pStyle w:val="BodyText"/>
      </w:pPr>
    </w:p>
    <w:p>
      <w:pPr>
        <w:pStyle w:val="BodyText"/>
        <w:ind w:left="1800" w:right="1796"/>
        <w:jc w:val="both"/>
      </w:pPr>
      <w:r>
        <w:rPr/>
        <w:t>You will recall that in light of the experiences of the 2001 Session, the Commission discussed at its July 13, 2001 meeting how to best process the inevitable amendments to Law Commission bills. This discussion included a desire to see Commission recommendations enacted, unless the content of the final enactment departs fundamentally from the original recommendation.</w:t>
      </w:r>
    </w:p>
    <w:p>
      <w:pPr>
        <w:pStyle w:val="BodyText"/>
      </w:pPr>
    </w:p>
    <w:p>
      <w:pPr>
        <w:pStyle w:val="BodyText"/>
        <w:ind w:left="1800" w:right="1796"/>
        <w:jc w:val="both"/>
      </w:pPr>
      <w:r>
        <w:rPr/>
        <w:t>The Commission's Executive Director is responsible for guiding the Commission's recommendations through the legislative process.</w:t>
      </w:r>
      <w:r>
        <w:rPr>
          <w:spacing w:val="40"/>
        </w:rPr>
        <w:t> </w:t>
      </w:r>
      <w:r>
        <w:rPr/>
        <w:t>In that capacity</w:t>
      </w:r>
      <w:r>
        <w:rPr>
          <w:spacing w:val="-3"/>
        </w:rPr>
        <w:t> </w:t>
      </w:r>
      <w:r>
        <w:rPr/>
        <w:t>the Executive Director is expected to exercise an initial judgment when faced with a proposed legislative amendment to a Law Commission bill.</w:t>
      </w:r>
      <w:r>
        <w:rPr>
          <w:spacing w:val="40"/>
        </w:rPr>
        <w:t> </w:t>
      </w:r>
      <w:r>
        <w:rPr/>
        <w:t>That initial judgment is to distinguish between amendments</w:t>
      </w:r>
      <w:r>
        <w:rPr>
          <w:spacing w:val="-1"/>
        </w:rPr>
        <w:t> </w:t>
      </w:r>
      <w:r>
        <w:rPr/>
        <w:t>that</w:t>
      </w:r>
      <w:r>
        <w:rPr>
          <w:spacing w:val="-1"/>
        </w:rPr>
        <w:t> </w:t>
      </w:r>
      <w:r>
        <w:rPr/>
        <w:t>make either</w:t>
      </w:r>
      <w:r>
        <w:rPr>
          <w:spacing w:val="-2"/>
        </w:rPr>
        <w:t> </w:t>
      </w:r>
      <w:r>
        <w:rPr/>
        <w:t>"material"</w:t>
      </w:r>
      <w:r>
        <w:rPr>
          <w:spacing w:val="-3"/>
        </w:rPr>
        <w:t> </w:t>
      </w:r>
      <w:r>
        <w:rPr/>
        <w:t>or "immaterial"</w:t>
      </w:r>
      <w:r>
        <w:rPr>
          <w:spacing w:val="-1"/>
        </w:rPr>
        <w:t> </w:t>
      </w:r>
      <w:r>
        <w:rPr/>
        <w:t>changes</w:t>
      </w:r>
      <w:r>
        <w:rPr>
          <w:spacing w:val="-1"/>
        </w:rPr>
        <w:t> </w:t>
      </w:r>
      <w:r>
        <w:rPr/>
        <w:t>to</w:t>
      </w:r>
      <w:r>
        <w:rPr>
          <w:spacing w:val="-1"/>
        </w:rPr>
        <w:t> </w:t>
      </w:r>
      <w:r>
        <w:rPr/>
        <w:t>the Law Commission bill. Technical text changes and corrections which do not alter the purpose and function</w:t>
      </w:r>
      <w:r>
        <w:rPr>
          <w:spacing w:val="40"/>
        </w:rPr>
        <w:t> </w:t>
      </w:r>
      <w:r>
        <w:rPr/>
        <w:t>of a bill are examples of immaterial changes.</w:t>
      </w:r>
    </w:p>
    <w:p>
      <w:pPr>
        <w:pStyle w:val="BodyText"/>
      </w:pPr>
    </w:p>
    <w:p>
      <w:pPr>
        <w:pStyle w:val="BodyText"/>
        <w:ind w:left="1800" w:right="1797"/>
        <w:jc w:val="both"/>
      </w:pPr>
      <w:r>
        <w:rPr/>
        <w:t>In the</w:t>
      </w:r>
      <w:r>
        <w:rPr>
          <w:spacing w:val="-1"/>
        </w:rPr>
        <w:t> </w:t>
      </w:r>
      <w:r>
        <w:rPr/>
        <w:t>exercise</w:t>
      </w:r>
      <w:r>
        <w:rPr>
          <w:spacing w:val="-1"/>
        </w:rPr>
        <w:t> </w:t>
      </w:r>
      <w:r>
        <w:rPr/>
        <w:t>of</w:t>
      </w:r>
      <w:r>
        <w:rPr>
          <w:spacing w:val="-1"/>
        </w:rPr>
        <w:t> </w:t>
      </w:r>
      <w:r>
        <w:rPr/>
        <w:t>this initial judgment concerning materiality, the</w:t>
      </w:r>
      <w:r>
        <w:rPr>
          <w:spacing w:val="-1"/>
        </w:rPr>
        <w:t> </w:t>
      </w:r>
      <w:r>
        <w:rPr/>
        <w:t>Executive</w:t>
      </w:r>
      <w:r>
        <w:rPr>
          <w:spacing w:val="-1"/>
        </w:rPr>
        <w:t> </w:t>
      </w:r>
      <w:r>
        <w:rPr/>
        <w:t>Director</w:t>
      </w:r>
      <w:r>
        <w:rPr>
          <w:spacing w:val="-1"/>
        </w:rPr>
        <w:t> </w:t>
      </w:r>
      <w:r>
        <w:rPr/>
        <w:t>will resolve doubts in favor of assuming materiality in order to engage the wider consultation and discussion about the amendment as detailed below.</w:t>
      </w:r>
      <w:r>
        <w:rPr>
          <w:spacing w:val="40"/>
        </w:rPr>
        <w:t> </w:t>
      </w:r>
      <w:r>
        <w:rPr/>
        <w:t>Consultation with either the Commission Chair, Vice-Chair or others usually would be a part of the Executive Director's initial decision making process.</w:t>
      </w:r>
    </w:p>
    <w:p>
      <w:pPr>
        <w:pStyle w:val="BodyText"/>
      </w:pPr>
    </w:p>
    <w:p>
      <w:pPr>
        <w:pStyle w:val="BodyText"/>
        <w:spacing w:before="1"/>
        <w:ind w:left="1800" w:right="1799"/>
        <w:jc w:val="both"/>
      </w:pPr>
      <w:r>
        <w:rPr/>
        <w:t>If an amendment is immaterial, the Executive Director will continue to guide the</w:t>
      </w:r>
      <w:r>
        <w:rPr>
          <w:spacing w:val="40"/>
        </w:rPr>
        <w:t> </w:t>
      </w:r>
      <w:r>
        <w:rPr/>
        <w:t>amended Law Commission bill as would be the case without amendment.</w:t>
      </w:r>
      <w:r>
        <w:rPr>
          <w:spacing w:val="40"/>
        </w:rPr>
        <w:t> </w:t>
      </w:r>
      <w:r>
        <w:rPr/>
        <w:t>Making clear, however, that the amendment does not carry formal Law Commission approval.</w:t>
      </w:r>
    </w:p>
    <w:p>
      <w:pPr>
        <w:spacing w:after="0"/>
        <w:jc w:val="both"/>
        <w:sectPr>
          <w:pgSz w:w="12240" w:h="15840"/>
          <w:pgMar w:header="0" w:footer="523" w:top="1360" w:bottom="720" w:left="0" w:right="0"/>
        </w:sectPr>
      </w:pPr>
    </w:p>
    <w:p>
      <w:pPr>
        <w:pStyle w:val="BodyText"/>
        <w:spacing w:before="72"/>
        <w:ind w:left="1800" w:right="1794"/>
        <w:jc w:val="both"/>
      </w:pPr>
      <w:r>
        <w:rPr/>
        <w:t>If an amendment is material, the Executive Director will take steps from among those listed below.</w:t>
      </w:r>
      <w:r>
        <w:rPr>
          <w:spacing w:val="40"/>
        </w:rPr>
        <w:t> </w:t>
      </w:r>
      <w:r>
        <w:rPr/>
        <w:t>The steps selected will naturally depend upon the stage of the legislative process in which the amendment is proposed or made.</w:t>
      </w:r>
    </w:p>
    <w:p>
      <w:pPr>
        <w:pStyle w:val="BodyText"/>
      </w:pPr>
    </w:p>
    <w:p>
      <w:pPr>
        <w:pStyle w:val="BodyText"/>
        <w:ind w:left="1800" w:right="1798"/>
        <w:jc w:val="both"/>
      </w:pPr>
      <w:r>
        <w:rPr/>
        <w:t>Generally, early in the Session there is more time for broad-based discussion, reflection and review.</w:t>
      </w:r>
      <w:r>
        <w:rPr>
          <w:spacing w:val="40"/>
        </w:rPr>
        <w:t> </w:t>
      </w:r>
      <w:r>
        <w:rPr/>
        <w:t>Later in the Session faster responses are needed, requiring a more confined and efficient discussion. Regardless of the step chosen, the Executive Director will consult with the Chair of the Commission in order to take such other necessary steps or combinations of steps as may not be contemplated at this writing.</w:t>
      </w:r>
      <w:r>
        <w:rPr>
          <w:spacing w:val="40"/>
        </w:rPr>
        <w:t> </w:t>
      </w:r>
      <w:r>
        <w:rPr/>
        <w:t>The keys are good communication and flexibility in approach.</w:t>
      </w:r>
    </w:p>
    <w:p>
      <w:pPr>
        <w:pStyle w:val="BodyText"/>
      </w:pPr>
    </w:p>
    <w:p>
      <w:pPr>
        <w:pStyle w:val="BodyText"/>
        <w:ind w:left="1800"/>
        <w:jc w:val="both"/>
      </w:pPr>
      <w:r>
        <w:rPr/>
        <w:t>The</w:t>
      </w:r>
      <w:r>
        <w:rPr>
          <w:spacing w:val="-4"/>
        </w:rPr>
        <w:t> </w:t>
      </w:r>
      <w:r>
        <w:rPr/>
        <w:t>hierarchy</w:t>
      </w:r>
      <w:r>
        <w:rPr>
          <w:spacing w:val="-6"/>
        </w:rPr>
        <w:t> </w:t>
      </w:r>
      <w:r>
        <w:rPr/>
        <w:t>of</w:t>
      </w:r>
      <w:r>
        <w:rPr>
          <w:spacing w:val="-1"/>
        </w:rPr>
        <w:t> </w:t>
      </w:r>
      <w:r>
        <w:rPr/>
        <w:t>steps</w:t>
      </w:r>
      <w:r>
        <w:rPr>
          <w:spacing w:val="-1"/>
        </w:rPr>
        <w:t> </w:t>
      </w:r>
      <w:r>
        <w:rPr/>
        <w:t>in</w:t>
      </w:r>
      <w:r>
        <w:rPr>
          <w:spacing w:val="2"/>
        </w:rPr>
        <w:t> </w:t>
      </w:r>
      <w:r>
        <w:rPr/>
        <w:t>managing</w:t>
      </w:r>
      <w:r>
        <w:rPr>
          <w:spacing w:val="-4"/>
        </w:rPr>
        <w:t> </w:t>
      </w:r>
      <w:r>
        <w:rPr/>
        <w:t>mid-session</w:t>
      </w:r>
      <w:r>
        <w:rPr>
          <w:spacing w:val="-1"/>
        </w:rPr>
        <w:t> </w:t>
      </w:r>
      <w:r>
        <w:rPr/>
        <w:t>amendments is</w:t>
      </w:r>
      <w:r>
        <w:rPr>
          <w:spacing w:val="-1"/>
        </w:rPr>
        <w:t> </w:t>
      </w:r>
      <w:r>
        <w:rPr/>
        <w:t>as </w:t>
      </w:r>
      <w:r>
        <w:rPr>
          <w:spacing w:val="-2"/>
        </w:rPr>
        <w:t>follows:</w:t>
      </w:r>
    </w:p>
    <w:p>
      <w:pPr>
        <w:pStyle w:val="BodyText"/>
      </w:pPr>
    </w:p>
    <w:p>
      <w:pPr>
        <w:pStyle w:val="ListParagraph"/>
        <w:numPr>
          <w:ilvl w:val="1"/>
          <w:numId w:val="10"/>
        </w:numPr>
        <w:tabs>
          <w:tab w:pos="2520" w:val="left" w:leader="none"/>
        </w:tabs>
        <w:spacing w:line="240" w:lineRule="auto" w:before="0" w:after="0"/>
        <w:ind w:left="2520" w:right="1796" w:hanging="360"/>
        <w:jc w:val="both"/>
        <w:rPr>
          <w:sz w:val="24"/>
        </w:rPr>
      </w:pPr>
      <w:r>
        <w:rPr>
          <w:sz w:val="24"/>
        </w:rPr>
        <w:t>In consultation with the</w:t>
      </w:r>
      <w:r>
        <w:rPr>
          <w:spacing w:val="-1"/>
          <w:sz w:val="24"/>
        </w:rPr>
        <w:t> </w:t>
      </w:r>
      <w:r>
        <w:rPr>
          <w:sz w:val="24"/>
        </w:rPr>
        <w:t>Commission</w:t>
      </w:r>
      <w:r>
        <w:rPr>
          <w:spacing w:val="-1"/>
          <w:sz w:val="24"/>
        </w:rPr>
        <w:t> </w:t>
      </w:r>
      <w:r>
        <w:rPr>
          <w:sz w:val="24"/>
        </w:rPr>
        <w:t>Chair or Vice-Chair, present the amendment to the full Law Commission for formal consideration and a vote on taking a position on the amendment.</w:t>
      </w:r>
      <w:r>
        <w:rPr>
          <w:spacing w:val="40"/>
          <w:sz w:val="24"/>
        </w:rPr>
        <w:t> </w:t>
      </w:r>
      <w:r>
        <w:rPr>
          <w:sz w:val="24"/>
        </w:rPr>
        <w:t>Only this first approach would authorize the Executive Director to affirmatively report support or rejection of an amendment "on behalf of the Commission." This approach, however, requires both an assessment of the time available for such action and the nature and scope of the amendment itself.</w:t>
      </w:r>
      <w:r>
        <w:rPr>
          <w:spacing w:val="40"/>
          <w:sz w:val="24"/>
        </w:rPr>
        <w:t> </w:t>
      </w:r>
      <w:r>
        <w:rPr>
          <w:sz w:val="24"/>
        </w:rPr>
        <w:t>Experience has shown that some amendments, while fairly judged "material,” are of lesser scope and effect than others and may therefore be better addressed in a less formal manner.</w:t>
      </w:r>
    </w:p>
    <w:p>
      <w:pPr>
        <w:pStyle w:val="BodyText"/>
      </w:pPr>
    </w:p>
    <w:p>
      <w:pPr>
        <w:pStyle w:val="ListParagraph"/>
        <w:numPr>
          <w:ilvl w:val="1"/>
          <w:numId w:val="10"/>
        </w:numPr>
        <w:tabs>
          <w:tab w:pos="2520" w:val="left" w:leader="none"/>
        </w:tabs>
        <w:spacing w:line="240" w:lineRule="auto" w:before="0" w:after="0"/>
        <w:ind w:left="2520" w:right="1797" w:hanging="360"/>
        <w:jc w:val="both"/>
        <w:rPr>
          <w:sz w:val="24"/>
        </w:rPr>
      </w:pPr>
      <w:r>
        <w:rPr>
          <w:sz w:val="24"/>
        </w:rPr>
        <w:t>In consultation with the</w:t>
      </w:r>
      <w:r>
        <w:rPr>
          <w:spacing w:val="-1"/>
          <w:sz w:val="24"/>
        </w:rPr>
        <w:t> </w:t>
      </w:r>
      <w:r>
        <w:rPr>
          <w:sz w:val="24"/>
        </w:rPr>
        <w:t>Commission</w:t>
      </w:r>
      <w:r>
        <w:rPr>
          <w:spacing w:val="-2"/>
          <w:sz w:val="24"/>
        </w:rPr>
        <w:t> </w:t>
      </w:r>
      <w:r>
        <w:rPr>
          <w:sz w:val="24"/>
        </w:rPr>
        <w:t>Chair or Vice-Chair, present the amendment to the full</w:t>
      </w:r>
      <w:r>
        <w:rPr>
          <w:spacing w:val="-1"/>
          <w:sz w:val="24"/>
        </w:rPr>
        <w:t> </w:t>
      </w:r>
      <w:r>
        <w:rPr>
          <w:sz w:val="24"/>
        </w:rPr>
        <w:t>Work Group responsible for the Commission’s draft at a meeting</w:t>
      </w:r>
      <w:r>
        <w:rPr>
          <w:spacing w:val="-1"/>
          <w:sz w:val="24"/>
        </w:rPr>
        <w:t> </w:t>
      </w:r>
      <w:r>
        <w:rPr>
          <w:sz w:val="24"/>
        </w:rPr>
        <w:t>of the Work Group or informally by email or otherwise where necessary.</w:t>
      </w:r>
    </w:p>
    <w:p>
      <w:pPr>
        <w:pStyle w:val="BodyText"/>
      </w:pPr>
    </w:p>
    <w:p>
      <w:pPr>
        <w:pStyle w:val="ListParagraph"/>
        <w:numPr>
          <w:ilvl w:val="1"/>
          <w:numId w:val="10"/>
        </w:numPr>
        <w:tabs>
          <w:tab w:pos="2520" w:val="left" w:leader="none"/>
        </w:tabs>
        <w:spacing w:line="240" w:lineRule="auto" w:before="0" w:after="0"/>
        <w:ind w:left="2520" w:right="1796" w:hanging="360"/>
        <w:jc w:val="both"/>
        <w:rPr>
          <w:sz w:val="24"/>
        </w:rPr>
      </w:pPr>
      <w:r>
        <w:rPr>
          <w:sz w:val="24"/>
        </w:rPr>
        <w:t>In consultation with the</w:t>
      </w:r>
      <w:r>
        <w:rPr>
          <w:spacing w:val="-1"/>
          <w:sz w:val="24"/>
        </w:rPr>
        <w:t> </w:t>
      </w:r>
      <w:r>
        <w:rPr>
          <w:sz w:val="24"/>
        </w:rPr>
        <w:t>Commission</w:t>
      </w:r>
      <w:r>
        <w:rPr>
          <w:spacing w:val="-1"/>
          <w:sz w:val="24"/>
        </w:rPr>
        <w:t> </w:t>
      </w:r>
      <w:r>
        <w:rPr>
          <w:sz w:val="24"/>
        </w:rPr>
        <w:t>Chair or Vice-Chair, present the amendment to the responsible Work Group Chair, to the Work Group Reporter, and to any members of the Work Group known to the Executive Director to be most knowledgeable on the subject raised by the amendment.</w:t>
      </w:r>
    </w:p>
    <w:p>
      <w:pPr>
        <w:pStyle w:val="BodyText"/>
      </w:pPr>
    </w:p>
    <w:p>
      <w:pPr>
        <w:pStyle w:val="ListParagraph"/>
        <w:numPr>
          <w:ilvl w:val="1"/>
          <w:numId w:val="10"/>
        </w:numPr>
        <w:tabs>
          <w:tab w:pos="2520" w:val="left" w:leader="none"/>
        </w:tabs>
        <w:spacing w:line="240" w:lineRule="auto" w:before="0" w:after="0"/>
        <w:ind w:left="2520" w:right="1802" w:hanging="360"/>
        <w:jc w:val="both"/>
        <w:rPr>
          <w:sz w:val="24"/>
        </w:rPr>
      </w:pPr>
      <w:r>
        <w:rPr>
          <w:sz w:val="24"/>
        </w:rPr>
        <w:t>In consultation with the</w:t>
      </w:r>
      <w:r>
        <w:rPr>
          <w:spacing w:val="-1"/>
          <w:sz w:val="24"/>
        </w:rPr>
        <w:t> </w:t>
      </w:r>
      <w:r>
        <w:rPr>
          <w:sz w:val="24"/>
        </w:rPr>
        <w:t>Commission</w:t>
      </w:r>
      <w:r>
        <w:rPr>
          <w:spacing w:val="-2"/>
          <w:sz w:val="24"/>
        </w:rPr>
        <w:t> </w:t>
      </w:r>
      <w:r>
        <w:rPr>
          <w:sz w:val="24"/>
        </w:rPr>
        <w:t>Chair or Vice-Chair, present the amendment to the Work Group Chair, Reporter or other most knowledgeable Work Group </w:t>
      </w:r>
      <w:r>
        <w:rPr>
          <w:spacing w:val="-2"/>
          <w:sz w:val="24"/>
        </w:rPr>
        <w:t>member.</w:t>
      </w:r>
    </w:p>
    <w:p>
      <w:pPr>
        <w:pStyle w:val="BodyText"/>
      </w:pPr>
    </w:p>
    <w:p>
      <w:pPr>
        <w:pStyle w:val="BodyText"/>
        <w:ind w:left="1800" w:right="1796"/>
        <w:jc w:val="both"/>
      </w:pPr>
      <w:r>
        <w:rPr/>
        <w:t>Following each of the above actions the Executive Director will carry out the steps next reasonably necessary to implement the guidance obtained from the process.</w:t>
      </w:r>
      <w:r>
        <w:rPr>
          <w:spacing w:val="40"/>
        </w:rPr>
        <w:t> </w:t>
      </w:r>
      <w:r>
        <w:rPr/>
        <w:t>In no case shall the views of any person or group of persons be reported by the Executive Director</w:t>
      </w:r>
      <w:r>
        <w:rPr>
          <w:spacing w:val="40"/>
        </w:rPr>
        <w:t> </w:t>
      </w:r>
      <w:r>
        <w:rPr/>
        <w:t>as the views of the Law Commission unless supported by a vote of the Commission affirming those views.</w:t>
      </w:r>
    </w:p>
    <w:p>
      <w:pPr>
        <w:spacing w:after="0"/>
        <w:jc w:val="both"/>
        <w:sectPr>
          <w:pgSz w:w="12240" w:h="15840"/>
          <w:pgMar w:header="0" w:footer="523" w:top="1360" w:bottom="720" w:left="0" w:right="0"/>
        </w:sectPr>
      </w:pPr>
    </w:p>
    <w:p>
      <w:pPr>
        <w:pStyle w:val="BodyText"/>
        <w:tabs>
          <w:tab w:pos="2519" w:val="left" w:leader="none"/>
        </w:tabs>
        <w:spacing w:before="72"/>
        <w:ind w:left="1800" w:right="5071"/>
      </w:pPr>
      <w:bookmarkStart w:name="Memorandum of Understanding for Work Gro" w:id="59"/>
      <w:bookmarkEnd w:id="59"/>
      <w:r>
        <w:rPr/>
      </w:r>
      <w:r>
        <w:rPr>
          <w:spacing w:val="-4"/>
        </w:rPr>
        <w:t>To:</w:t>
      </w:r>
      <w:r>
        <w:rPr/>
        <w:tab/>
        <w:t>Commissioners</w:t>
      </w:r>
      <w:r>
        <w:rPr>
          <w:spacing w:val="-8"/>
        </w:rPr>
        <w:t> </w:t>
      </w:r>
      <w:r>
        <w:rPr/>
        <w:t>of</w:t>
      </w:r>
      <w:r>
        <w:rPr>
          <w:spacing w:val="-9"/>
        </w:rPr>
        <w:t> </w:t>
      </w:r>
      <w:r>
        <w:rPr/>
        <w:t>the</w:t>
      </w:r>
      <w:r>
        <w:rPr>
          <w:spacing w:val="-9"/>
        </w:rPr>
        <w:t> </w:t>
      </w:r>
      <w:r>
        <w:rPr/>
        <w:t>Oregon</w:t>
      </w:r>
      <w:r>
        <w:rPr>
          <w:spacing w:val="-6"/>
        </w:rPr>
        <w:t> </w:t>
      </w:r>
      <w:r>
        <w:rPr/>
        <w:t>Law</w:t>
      </w:r>
      <w:r>
        <w:rPr>
          <w:spacing w:val="-9"/>
        </w:rPr>
        <w:t> </w:t>
      </w:r>
      <w:r>
        <w:rPr/>
        <w:t>Commission </w:t>
      </w:r>
      <w:r>
        <w:rPr>
          <w:spacing w:val="-2"/>
        </w:rPr>
        <w:t>Date:</w:t>
      </w:r>
      <w:r>
        <w:rPr/>
        <w:tab/>
        <w:t>November 9, 2001</w:t>
      </w:r>
    </w:p>
    <w:p>
      <w:pPr>
        <w:pStyle w:val="BodyText"/>
        <w:spacing w:before="4"/>
      </w:pPr>
    </w:p>
    <w:p>
      <w:pPr>
        <w:pStyle w:val="Heading5"/>
        <w:spacing w:before="1"/>
        <w:ind w:left="1800" w:right="1464"/>
      </w:pPr>
      <w:r>
        <w:rPr>
          <w:u w:val="thick"/>
        </w:rPr>
        <w:t>Re:</w:t>
      </w:r>
      <w:r>
        <w:rPr>
          <w:spacing w:val="40"/>
          <w:u w:val="thick"/>
        </w:rPr>
        <w:t> </w:t>
      </w:r>
      <w:r>
        <w:rPr>
          <w:u w:val="thick"/>
        </w:rPr>
        <w:t>Memorandum</w:t>
      </w:r>
      <w:r>
        <w:rPr>
          <w:spacing w:val="-7"/>
          <w:u w:val="thick"/>
        </w:rPr>
        <w:t> </w:t>
      </w:r>
      <w:r>
        <w:rPr>
          <w:u w:val="thick"/>
        </w:rPr>
        <w:t>of</w:t>
      </w:r>
      <w:r>
        <w:rPr>
          <w:spacing w:val="-3"/>
          <w:u w:val="thick"/>
        </w:rPr>
        <w:t> </w:t>
      </w:r>
      <w:r>
        <w:rPr>
          <w:u w:val="thick"/>
        </w:rPr>
        <w:t>Understanding:</w:t>
      </w:r>
      <w:r>
        <w:rPr>
          <w:spacing w:val="-5"/>
          <w:u w:val="thick"/>
        </w:rPr>
        <w:t> </w:t>
      </w:r>
      <w:r>
        <w:rPr>
          <w:u w:val="thick"/>
        </w:rPr>
        <w:t>Reminding</w:t>
      </w:r>
      <w:r>
        <w:rPr>
          <w:spacing w:val="-4"/>
          <w:u w:val="thick"/>
        </w:rPr>
        <w:t> </w:t>
      </w:r>
      <w:r>
        <w:rPr>
          <w:u w:val="thick"/>
        </w:rPr>
        <w:t>Work</w:t>
      </w:r>
      <w:r>
        <w:rPr>
          <w:spacing w:val="-4"/>
          <w:u w:val="thick"/>
        </w:rPr>
        <w:t> </w:t>
      </w:r>
      <w:r>
        <w:rPr>
          <w:u w:val="thick"/>
        </w:rPr>
        <w:t>Group</w:t>
      </w:r>
      <w:r>
        <w:rPr>
          <w:spacing w:val="-4"/>
          <w:u w:val="thick"/>
        </w:rPr>
        <w:t> </w:t>
      </w:r>
      <w:r>
        <w:rPr>
          <w:u w:val="thick"/>
        </w:rPr>
        <w:t>Members</w:t>
      </w:r>
      <w:r>
        <w:rPr>
          <w:spacing w:val="-4"/>
          <w:u w:val="thick"/>
        </w:rPr>
        <w:t> </w:t>
      </w:r>
      <w:r>
        <w:rPr>
          <w:u w:val="thick"/>
        </w:rPr>
        <w:t>to</w:t>
      </w:r>
      <w:r>
        <w:rPr>
          <w:spacing w:val="-4"/>
          <w:u w:val="thick"/>
        </w:rPr>
        <w:t> </w:t>
      </w:r>
      <w:r>
        <w:rPr>
          <w:u w:val="thick"/>
        </w:rPr>
        <w:t>Act</w:t>
      </w:r>
      <w:r>
        <w:rPr>
          <w:spacing w:val="-5"/>
          <w:u w:val="thick"/>
        </w:rPr>
        <w:t> </w:t>
      </w:r>
      <w:r>
        <w:rPr>
          <w:u w:val="thick"/>
        </w:rPr>
        <w:t>on</w:t>
      </w:r>
      <w:r>
        <w:rPr/>
        <w:t> </w:t>
      </w:r>
      <w:r>
        <w:rPr>
          <w:u w:val="thick"/>
        </w:rPr>
        <w:t>Their Independent Professional Judgment</w:t>
      </w:r>
    </w:p>
    <w:p>
      <w:pPr>
        <w:pStyle w:val="BodyText"/>
        <w:spacing w:before="271"/>
        <w:ind w:left="1800" w:right="1821"/>
      </w:pPr>
      <w:r>
        <w:rPr/>
        <w:t>The</w:t>
      </w:r>
      <w:r>
        <w:rPr>
          <w:spacing w:val="-5"/>
        </w:rPr>
        <w:t> </w:t>
      </w:r>
      <w:r>
        <w:rPr/>
        <w:t>Oregon</w:t>
      </w:r>
      <w:r>
        <w:rPr>
          <w:spacing w:val="-2"/>
        </w:rPr>
        <w:t> </w:t>
      </w:r>
      <w:r>
        <w:rPr/>
        <w:t>Law</w:t>
      </w:r>
      <w:r>
        <w:rPr>
          <w:spacing w:val="-5"/>
        </w:rPr>
        <w:t> </w:t>
      </w:r>
      <w:r>
        <w:rPr/>
        <w:t>Commission</w:t>
      </w:r>
      <w:r>
        <w:rPr>
          <w:spacing w:val="-4"/>
        </w:rPr>
        <w:t> </w:t>
      </w:r>
      <w:r>
        <w:rPr/>
        <w:t>exists</w:t>
      </w:r>
      <w:r>
        <w:rPr>
          <w:spacing w:val="-4"/>
        </w:rPr>
        <w:t> </w:t>
      </w:r>
      <w:r>
        <w:rPr/>
        <w:t>to</w:t>
      </w:r>
      <w:r>
        <w:rPr>
          <w:spacing w:val="-4"/>
        </w:rPr>
        <w:t> </w:t>
      </w:r>
      <w:r>
        <w:rPr/>
        <w:t>provide</w:t>
      </w:r>
      <w:r>
        <w:rPr>
          <w:spacing w:val="-5"/>
        </w:rPr>
        <w:t> </w:t>
      </w:r>
      <w:r>
        <w:rPr/>
        <w:t>clarification</w:t>
      </w:r>
      <w:r>
        <w:rPr>
          <w:spacing w:val="-4"/>
        </w:rPr>
        <w:t> </w:t>
      </w:r>
      <w:r>
        <w:rPr/>
        <w:t>and</w:t>
      </w:r>
      <w:r>
        <w:rPr>
          <w:spacing w:val="-4"/>
        </w:rPr>
        <w:t> </w:t>
      </w:r>
      <w:r>
        <w:rPr/>
        <w:t>improvement</w:t>
      </w:r>
      <w:r>
        <w:rPr>
          <w:spacing w:val="-4"/>
        </w:rPr>
        <w:t> </w:t>
      </w:r>
      <w:r>
        <w:rPr/>
        <w:t>of</w:t>
      </w:r>
      <w:r>
        <w:rPr>
          <w:spacing w:val="-5"/>
        </w:rPr>
        <w:t> </w:t>
      </w:r>
      <w:r>
        <w:rPr/>
        <w:t>Oregon law. ORS 173.315; ORS 173.357. For this purpose, the Commission must rely on knowledgeable committees, known as Work Groups, to pursue the various substantive projects that are the Commission’s task. ORS 173.352 (1) provides that the Commission shall determine the membership and organization of the committees and “shall appoint their members.” Work groups generally are made up of Commissioners and volunteers who bring either professional expertise to the law reform project or familiarity with community interests that are particularly affected by the project.</w:t>
      </w:r>
    </w:p>
    <w:p>
      <w:pPr>
        <w:pStyle w:val="BodyText"/>
      </w:pPr>
    </w:p>
    <w:p>
      <w:pPr>
        <w:pStyle w:val="BodyText"/>
        <w:ind w:left="1799" w:right="1821"/>
      </w:pPr>
      <w:r>
        <w:rPr/>
        <w:t>The</w:t>
      </w:r>
      <w:r>
        <w:rPr>
          <w:spacing w:val="-4"/>
        </w:rPr>
        <w:t> </w:t>
      </w:r>
      <w:r>
        <w:rPr/>
        <w:t>goal</w:t>
      </w:r>
      <w:r>
        <w:rPr>
          <w:spacing w:val="-3"/>
        </w:rPr>
        <w:t> </w:t>
      </w:r>
      <w:r>
        <w:rPr/>
        <w:t>of</w:t>
      </w:r>
      <w:r>
        <w:rPr>
          <w:spacing w:val="-4"/>
        </w:rPr>
        <w:t> </w:t>
      </w:r>
      <w:r>
        <w:rPr/>
        <w:t>a</w:t>
      </w:r>
      <w:r>
        <w:rPr>
          <w:spacing w:val="-4"/>
        </w:rPr>
        <w:t> </w:t>
      </w:r>
      <w:r>
        <w:rPr/>
        <w:t>Commission</w:t>
      </w:r>
      <w:r>
        <w:rPr>
          <w:spacing w:val="-3"/>
        </w:rPr>
        <w:t> </w:t>
      </w:r>
      <w:r>
        <w:rPr/>
        <w:t>project</w:t>
      </w:r>
      <w:r>
        <w:rPr>
          <w:spacing w:val="-3"/>
        </w:rPr>
        <w:t> </w:t>
      </w:r>
      <w:r>
        <w:rPr/>
        <w:t>is</w:t>
      </w:r>
      <w:r>
        <w:rPr>
          <w:spacing w:val="-3"/>
        </w:rPr>
        <w:t> </w:t>
      </w:r>
      <w:r>
        <w:rPr/>
        <w:t>to</w:t>
      </w:r>
      <w:r>
        <w:rPr>
          <w:spacing w:val="-3"/>
        </w:rPr>
        <w:t> </w:t>
      </w:r>
      <w:r>
        <w:rPr/>
        <w:t>produce</w:t>
      </w:r>
      <w:r>
        <w:rPr>
          <w:spacing w:val="-4"/>
        </w:rPr>
        <w:t> </w:t>
      </w:r>
      <w:r>
        <w:rPr/>
        <w:t>what</w:t>
      </w:r>
      <w:r>
        <w:rPr>
          <w:spacing w:val="-3"/>
        </w:rPr>
        <w:t> </w:t>
      </w:r>
      <w:r>
        <w:rPr/>
        <w:t>the</w:t>
      </w:r>
      <w:r>
        <w:rPr>
          <w:spacing w:val="-4"/>
        </w:rPr>
        <w:t> </w:t>
      </w:r>
      <w:r>
        <w:rPr/>
        <w:t>Commission,</w:t>
      </w:r>
      <w:r>
        <w:rPr>
          <w:spacing w:val="-3"/>
        </w:rPr>
        <w:t> </w:t>
      </w:r>
      <w:r>
        <w:rPr/>
        <w:t>in</w:t>
      </w:r>
      <w:r>
        <w:rPr>
          <w:spacing w:val="-3"/>
        </w:rPr>
        <w:t> </w:t>
      </w:r>
      <w:r>
        <w:rPr/>
        <w:t>its</w:t>
      </w:r>
      <w:r>
        <w:rPr>
          <w:spacing w:val="-3"/>
        </w:rPr>
        <w:t> </w:t>
      </w:r>
      <w:r>
        <w:rPr/>
        <w:t>professional judgment,</w:t>
      </w:r>
      <w:r>
        <w:rPr>
          <w:spacing w:val="-1"/>
        </w:rPr>
        <w:t> </w:t>
      </w:r>
      <w:r>
        <w:rPr/>
        <w:t>determines</w:t>
      </w:r>
      <w:r>
        <w:rPr>
          <w:spacing w:val="-1"/>
        </w:rPr>
        <w:t> </w:t>
      </w:r>
      <w:r>
        <w:rPr/>
        <w:t>to</w:t>
      </w:r>
      <w:r>
        <w:rPr>
          <w:spacing w:val="-1"/>
        </w:rPr>
        <w:t> </w:t>
      </w:r>
      <w:r>
        <w:rPr/>
        <w:t>be</w:t>
      </w:r>
      <w:r>
        <w:rPr>
          <w:spacing w:val="-2"/>
        </w:rPr>
        <w:t> </w:t>
      </w:r>
      <w:r>
        <w:rPr/>
        <w:t>the</w:t>
      </w:r>
      <w:r>
        <w:rPr>
          <w:spacing w:val="-2"/>
        </w:rPr>
        <w:t> </w:t>
      </w:r>
      <w:r>
        <w:rPr/>
        <w:t>best</w:t>
      </w:r>
      <w:r>
        <w:rPr>
          <w:spacing w:val="-1"/>
        </w:rPr>
        <w:t> </w:t>
      </w:r>
      <w:r>
        <w:rPr/>
        <w:t>feasible</w:t>
      </w:r>
      <w:r>
        <w:rPr>
          <w:spacing w:val="-2"/>
        </w:rPr>
        <w:t> </w:t>
      </w:r>
      <w:r>
        <w:rPr/>
        <w:t>improvement</w:t>
      </w:r>
      <w:r>
        <w:rPr>
          <w:spacing w:val="-1"/>
        </w:rPr>
        <w:t> </w:t>
      </w:r>
      <w:r>
        <w:rPr/>
        <w:t>in</w:t>
      </w:r>
      <w:r>
        <w:rPr>
          <w:spacing w:val="-1"/>
        </w:rPr>
        <w:t> </w:t>
      </w:r>
      <w:r>
        <w:rPr/>
        <w:t>the</w:t>
      </w:r>
      <w:r>
        <w:rPr>
          <w:spacing w:val="-2"/>
        </w:rPr>
        <w:t> </w:t>
      </w:r>
      <w:r>
        <w:rPr/>
        <w:t>law,</w:t>
      </w:r>
      <w:r>
        <w:rPr>
          <w:spacing w:val="-1"/>
        </w:rPr>
        <w:t> </w:t>
      </w:r>
      <w:r>
        <w:rPr/>
        <w:t>taking</w:t>
      </w:r>
      <w:r>
        <w:rPr>
          <w:spacing w:val="-4"/>
        </w:rPr>
        <w:t> </w:t>
      </w:r>
      <w:r>
        <w:rPr/>
        <w:t>into</w:t>
      </w:r>
      <w:r>
        <w:rPr>
          <w:spacing w:val="-1"/>
        </w:rPr>
        <w:t> </w:t>
      </w:r>
      <w:r>
        <w:rPr/>
        <w:t>account that different people and groups have divergent views on and interests in the subject matter. This goal is furthered by finding a way for knowledgeable advisors who will express those views and interests to inform the Commission’s Work Groups, while leaving</w:t>
      </w:r>
      <w:r>
        <w:rPr>
          <w:spacing w:val="-3"/>
        </w:rPr>
        <w:t> </w:t>
      </w:r>
      <w:r>
        <w:rPr/>
        <w:t>the</w:t>
      </w:r>
      <w:r>
        <w:rPr>
          <w:spacing w:val="-1"/>
        </w:rPr>
        <w:t> </w:t>
      </w:r>
      <w:r>
        <w:rPr/>
        <w:t>decisions on the</w:t>
      </w:r>
      <w:r>
        <w:rPr>
          <w:spacing w:val="-1"/>
        </w:rPr>
        <w:t> </w:t>
      </w:r>
      <w:r>
        <w:rPr/>
        <w:t>substantive</w:t>
      </w:r>
      <w:r>
        <w:rPr>
          <w:spacing w:val="-1"/>
        </w:rPr>
        <w:t> </w:t>
      </w:r>
      <w:r>
        <w:rPr/>
        <w:t>issues to the</w:t>
      </w:r>
      <w:r>
        <w:rPr>
          <w:spacing w:val="-1"/>
        </w:rPr>
        <w:t> </w:t>
      </w:r>
      <w:r>
        <w:rPr/>
        <w:t>disinterested professional judgment of the regularly appointed members of the Work Group. The work of these committees can only</w:t>
      </w:r>
      <w:r>
        <w:rPr>
          <w:spacing w:val="-5"/>
        </w:rPr>
        <w:t> </w:t>
      </w:r>
      <w:r>
        <w:rPr/>
        <w:t>be</w:t>
      </w:r>
      <w:r>
        <w:rPr>
          <w:spacing w:val="-1"/>
        </w:rPr>
        <w:t> </w:t>
      </w:r>
      <w:r>
        <w:rPr/>
        <w:t>hampered if some</w:t>
      </w:r>
      <w:r>
        <w:rPr>
          <w:spacing w:val="-1"/>
        </w:rPr>
        <w:t> </w:t>
      </w:r>
      <w:r>
        <w:rPr/>
        <w:t>members subordinate</w:t>
      </w:r>
      <w:r>
        <w:rPr>
          <w:spacing w:val="-1"/>
        </w:rPr>
        <w:t> </w:t>
      </w:r>
      <w:r>
        <w:rPr/>
        <w:t>their</w:t>
      </w:r>
      <w:r>
        <w:rPr>
          <w:spacing w:val="-1"/>
        </w:rPr>
        <w:t> </w:t>
      </w:r>
      <w:r>
        <w:rPr/>
        <w:t>judgment of</w:t>
      </w:r>
      <w:r>
        <w:rPr>
          <w:spacing w:val="-1"/>
        </w:rPr>
        <w:t> </w:t>
      </w:r>
      <w:r>
        <w:rPr/>
        <w:t>the</w:t>
      </w:r>
      <w:r>
        <w:rPr>
          <w:spacing w:val="-1"/>
        </w:rPr>
        <w:t> </w:t>
      </w:r>
      <w:r>
        <w:rPr/>
        <w:t>public</w:t>
      </w:r>
      <w:r>
        <w:rPr>
          <w:spacing w:val="-1"/>
        </w:rPr>
        <w:t> </w:t>
      </w:r>
      <w:r>
        <w:rPr/>
        <w:t>interest to the interests of a particular private party or client. It is recommended that the Commission accept a practice by the Executive Director’s office of communicating to Work</w:t>
      </w:r>
      <w:r>
        <w:rPr>
          <w:spacing w:val="-1"/>
        </w:rPr>
        <w:t> </w:t>
      </w:r>
      <w:r>
        <w:rPr/>
        <w:t>Group</w:t>
      </w:r>
      <w:r>
        <w:rPr>
          <w:spacing w:val="-1"/>
        </w:rPr>
        <w:t> </w:t>
      </w:r>
      <w:r>
        <w:rPr/>
        <w:t>members</w:t>
      </w:r>
      <w:r>
        <w:rPr>
          <w:spacing w:val="-1"/>
        </w:rPr>
        <w:t> </w:t>
      </w:r>
      <w:r>
        <w:rPr/>
        <w:t>that</w:t>
      </w:r>
      <w:r>
        <w:rPr>
          <w:spacing w:val="-1"/>
        </w:rPr>
        <w:t> </w:t>
      </w:r>
      <w:r>
        <w:rPr/>
        <w:t>they</w:t>
      </w:r>
      <w:r>
        <w:rPr>
          <w:spacing w:val="-4"/>
        </w:rPr>
        <w:t> </w:t>
      </w:r>
      <w:r>
        <w:rPr/>
        <w:t>are</w:t>
      </w:r>
      <w:r>
        <w:rPr>
          <w:spacing w:val="-2"/>
        </w:rPr>
        <w:t> </w:t>
      </w:r>
      <w:r>
        <w:rPr/>
        <w:t>to</w:t>
      </w:r>
      <w:r>
        <w:rPr>
          <w:spacing w:val="-1"/>
        </w:rPr>
        <w:t> </w:t>
      </w:r>
      <w:r>
        <w:rPr/>
        <w:t>speak</w:t>
      </w:r>
      <w:r>
        <w:rPr>
          <w:spacing w:val="-1"/>
        </w:rPr>
        <w:t> </w:t>
      </w:r>
      <w:r>
        <w:rPr/>
        <w:t>and</w:t>
      </w:r>
      <w:r>
        <w:rPr>
          <w:spacing w:val="-1"/>
        </w:rPr>
        <w:t> </w:t>
      </w:r>
      <w:r>
        <w:rPr/>
        <w:t>vote</w:t>
      </w:r>
      <w:r>
        <w:rPr>
          <w:spacing w:val="-2"/>
        </w:rPr>
        <w:t> </w:t>
      </w:r>
      <w:r>
        <w:rPr/>
        <w:t>on</w:t>
      </w:r>
      <w:r>
        <w:rPr>
          <w:spacing w:val="-1"/>
        </w:rPr>
        <w:t> </w:t>
      </w:r>
      <w:r>
        <w:rPr/>
        <w:t>the</w:t>
      </w:r>
      <w:r>
        <w:rPr>
          <w:spacing w:val="-2"/>
        </w:rPr>
        <w:t> </w:t>
      </w:r>
      <w:r>
        <w:rPr/>
        <w:t>basis</w:t>
      </w:r>
      <w:r>
        <w:rPr>
          <w:spacing w:val="-1"/>
        </w:rPr>
        <w:t> </w:t>
      </w:r>
      <w:r>
        <w:rPr/>
        <w:t>of</w:t>
      </w:r>
      <w:r>
        <w:rPr>
          <w:spacing w:val="-2"/>
        </w:rPr>
        <w:t> </w:t>
      </w:r>
      <w:r>
        <w:rPr/>
        <w:t>their</w:t>
      </w:r>
      <w:r>
        <w:rPr>
          <w:spacing w:val="-2"/>
        </w:rPr>
        <w:t> </w:t>
      </w:r>
      <w:r>
        <w:rPr/>
        <w:t>individual</w:t>
      </w:r>
      <w:r>
        <w:rPr>
          <w:spacing w:val="-1"/>
        </w:rPr>
        <w:t> </w:t>
      </w:r>
      <w:r>
        <w:rPr/>
        <w:t>and professional convictions and experience in the exercise of independent judgment.</w:t>
      </w:r>
    </w:p>
    <w:p>
      <w:pPr>
        <w:pStyle w:val="BodyText"/>
      </w:pPr>
    </w:p>
    <w:p>
      <w:pPr>
        <w:pStyle w:val="BodyText"/>
        <w:ind w:left="1799" w:right="1846"/>
      </w:pPr>
      <w:r>
        <w:rPr/>
        <w:t>Other commissions and committees in Oregon and throughout the United States have addressed the issue of membership criteria in this context. Some have promulgated statutes, rules, or policies to require or encourage members to contribute solely on the basis of their personal experience and convictions. For example, Congress passed the Federal Advisory Committee Act in 1972. A section of that statute speaks to</w:t>
      </w:r>
      <w:r>
        <w:rPr>
          <w:spacing w:val="40"/>
        </w:rPr>
        <w:t> </w:t>
      </w:r>
      <w:r>
        <w:rPr/>
        <w:t>membership. 5 U.S.C.A. app.2 § 5 (West 1996).</w:t>
      </w:r>
      <w:r>
        <w:rPr>
          <w:spacing w:val="80"/>
        </w:rPr>
        <w:t> </w:t>
      </w:r>
      <w:r>
        <w:rPr/>
        <w:t>That Act arose out of the growing number of advisory groups in the nation and growing concern that special interests had captured advisory committees, exerting undue influence on public programs. H.R. REP. NO. 1017, 92d Con., </w:t>
      </w:r>
      <w:r>
        <w:rPr>
          <w:i/>
        </w:rPr>
        <w:t>reprinted in </w:t>
      </w:r>
      <w:r>
        <w:rPr/>
        <w:t>1972 U.S.C.C.A.N. 3491, 3495; Steven P. Croley &amp; William</w:t>
      </w:r>
      <w:r>
        <w:rPr>
          <w:spacing w:val="-4"/>
        </w:rPr>
        <w:t> </w:t>
      </w:r>
      <w:r>
        <w:rPr/>
        <w:t>F.</w:t>
      </w:r>
      <w:r>
        <w:rPr>
          <w:spacing w:val="-4"/>
        </w:rPr>
        <w:t> </w:t>
      </w:r>
      <w:r>
        <w:rPr/>
        <w:t>Funk,</w:t>
      </w:r>
      <w:r>
        <w:rPr>
          <w:spacing w:val="-4"/>
        </w:rPr>
        <w:t> </w:t>
      </w:r>
      <w:r>
        <w:rPr>
          <w:i/>
        </w:rPr>
        <w:t>The</w:t>
      </w:r>
      <w:r>
        <w:rPr>
          <w:i/>
          <w:spacing w:val="-5"/>
        </w:rPr>
        <w:t> </w:t>
      </w:r>
      <w:r>
        <w:rPr>
          <w:i/>
        </w:rPr>
        <w:t>Federal</w:t>
      </w:r>
      <w:r>
        <w:rPr>
          <w:i/>
          <w:spacing w:val="-4"/>
        </w:rPr>
        <w:t> </w:t>
      </w:r>
      <w:r>
        <w:rPr>
          <w:i/>
        </w:rPr>
        <w:t>Advisory</w:t>
      </w:r>
      <w:r>
        <w:rPr>
          <w:i/>
          <w:spacing w:val="-5"/>
        </w:rPr>
        <w:t> </w:t>
      </w:r>
      <w:r>
        <w:rPr>
          <w:i/>
        </w:rPr>
        <w:t>Committee</w:t>
      </w:r>
      <w:r>
        <w:rPr>
          <w:i/>
          <w:spacing w:val="-5"/>
        </w:rPr>
        <w:t> </w:t>
      </w:r>
      <w:r>
        <w:rPr>
          <w:i/>
        </w:rPr>
        <w:t>Act</w:t>
      </w:r>
      <w:r>
        <w:rPr>
          <w:i/>
          <w:spacing w:val="-4"/>
        </w:rPr>
        <w:t> </w:t>
      </w:r>
      <w:r>
        <w:rPr>
          <w:i/>
        </w:rPr>
        <w:t>and</w:t>
      </w:r>
      <w:r>
        <w:rPr>
          <w:i/>
          <w:spacing w:val="-4"/>
        </w:rPr>
        <w:t> </w:t>
      </w:r>
      <w:r>
        <w:rPr>
          <w:i/>
        </w:rPr>
        <w:t>Good</w:t>
      </w:r>
      <w:r>
        <w:rPr>
          <w:i/>
          <w:spacing w:val="-4"/>
        </w:rPr>
        <w:t> </w:t>
      </w:r>
      <w:r>
        <w:rPr>
          <w:i/>
        </w:rPr>
        <w:t>Government</w:t>
      </w:r>
      <w:r>
        <w:rPr/>
        <w:t>,</w:t>
      </w:r>
      <w:r>
        <w:rPr>
          <w:spacing w:val="-4"/>
        </w:rPr>
        <w:t> </w:t>
      </w:r>
      <w:r>
        <w:rPr/>
        <w:t>14</w:t>
      </w:r>
      <w:r>
        <w:rPr>
          <w:spacing w:val="-4"/>
        </w:rPr>
        <w:t> </w:t>
      </w:r>
      <w:r>
        <w:rPr/>
        <w:t>YALE</w:t>
      </w:r>
    </w:p>
    <w:p>
      <w:pPr>
        <w:pStyle w:val="BodyText"/>
        <w:spacing w:before="1"/>
        <w:ind w:left="1799" w:right="1821"/>
      </w:pPr>
      <w:r>
        <w:rPr/>
        <w:t>L. ON REG. 451, 462 (1997). The Act also required advisory committees to keep minutes, including a record of persons present. In short, the goal of the Act was to establish openness and balanced representation but also prevent the surreptitious use of advisory</w:t>
      </w:r>
      <w:r>
        <w:rPr>
          <w:spacing w:val="-5"/>
        </w:rPr>
        <w:t> </w:t>
      </w:r>
      <w:r>
        <w:rPr/>
        <w:t>committees</w:t>
      </w:r>
      <w:r>
        <w:rPr>
          <w:spacing w:val="-2"/>
        </w:rPr>
        <w:t> </w:t>
      </w:r>
      <w:r>
        <w:rPr/>
        <w:t>to</w:t>
      </w:r>
      <w:r>
        <w:rPr>
          <w:spacing w:val="-2"/>
        </w:rPr>
        <w:t> </w:t>
      </w:r>
      <w:r>
        <w:rPr/>
        <w:t>further</w:t>
      </w:r>
      <w:r>
        <w:rPr>
          <w:spacing w:val="-3"/>
        </w:rPr>
        <w:t> </w:t>
      </w:r>
      <w:r>
        <w:rPr/>
        <w:t>the</w:t>
      </w:r>
      <w:r>
        <w:rPr>
          <w:spacing w:val="-3"/>
        </w:rPr>
        <w:t> </w:t>
      </w:r>
      <w:r>
        <w:rPr/>
        <w:t>interests</w:t>
      </w:r>
      <w:r>
        <w:rPr>
          <w:spacing w:val="-2"/>
        </w:rPr>
        <w:t> </w:t>
      </w:r>
      <w:r>
        <w:rPr/>
        <w:t>of</w:t>
      </w:r>
      <w:r>
        <w:rPr>
          <w:spacing w:val="-3"/>
        </w:rPr>
        <w:t> </w:t>
      </w:r>
      <w:r>
        <w:rPr/>
        <w:t>any</w:t>
      </w:r>
      <w:r>
        <w:rPr>
          <w:spacing w:val="-5"/>
        </w:rPr>
        <w:t> </w:t>
      </w:r>
      <w:r>
        <w:rPr/>
        <w:t>special</w:t>
      </w:r>
      <w:r>
        <w:rPr>
          <w:spacing w:val="-2"/>
        </w:rPr>
        <w:t> </w:t>
      </w:r>
      <w:r>
        <w:rPr/>
        <w:t>interest.</w:t>
      </w:r>
      <w:r>
        <w:rPr>
          <w:spacing w:val="-2"/>
        </w:rPr>
        <w:t> </w:t>
      </w:r>
      <w:r>
        <w:rPr/>
        <w:t>H.R.</w:t>
      </w:r>
      <w:r>
        <w:rPr>
          <w:spacing w:val="-2"/>
        </w:rPr>
        <w:t> </w:t>
      </w:r>
      <w:r>
        <w:rPr/>
        <w:t>REP.</w:t>
      </w:r>
      <w:r>
        <w:rPr>
          <w:spacing w:val="-2"/>
        </w:rPr>
        <w:t> </w:t>
      </w:r>
      <w:r>
        <w:rPr/>
        <w:t>NO.</w:t>
      </w:r>
      <w:r>
        <w:rPr>
          <w:spacing w:val="-2"/>
        </w:rPr>
        <w:t> </w:t>
      </w:r>
      <w:r>
        <w:rPr/>
        <w:t>1017, 92d Con., </w:t>
      </w:r>
      <w:r>
        <w:rPr>
          <w:i/>
        </w:rPr>
        <w:t>reprinted in </w:t>
      </w:r>
      <w:r>
        <w:rPr/>
        <w:t>1972 U.S.C.C.A.N. 3491, 3500.</w:t>
      </w:r>
    </w:p>
    <w:p>
      <w:pPr>
        <w:pStyle w:val="BodyText"/>
        <w:spacing w:before="276"/>
        <w:ind w:left="1799" w:right="1821"/>
      </w:pPr>
      <w:r>
        <w:rPr/>
        <w:t>Another</w:t>
      </w:r>
      <w:r>
        <w:rPr>
          <w:spacing w:val="-5"/>
        </w:rPr>
        <w:t> </w:t>
      </w:r>
      <w:r>
        <w:rPr/>
        <w:t>example</w:t>
      </w:r>
      <w:r>
        <w:rPr>
          <w:spacing w:val="-5"/>
        </w:rPr>
        <w:t> </w:t>
      </w:r>
      <w:r>
        <w:rPr/>
        <w:t>comes</w:t>
      </w:r>
      <w:r>
        <w:rPr>
          <w:spacing w:val="-2"/>
        </w:rPr>
        <w:t> </w:t>
      </w:r>
      <w:r>
        <w:rPr/>
        <w:t>from</w:t>
      </w:r>
      <w:r>
        <w:rPr>
          <w:spacing w:val="-4"/>
        </w:rPr>
        <w:t> </w:t>
      </w:r>
      <w:r>
        <w:rPr/>
        <w:t>the</w:t>
      </w:r>
      <w:r>
        <w:rPr>
          <w:spacing w:val="-5"/>
        </w:rPr>
        <w:t> </w:t>
      </w:r>
      <w:r>
        <w:rPr/>
        <w:t>National</w:t>
      </w:r>
      <w:r>
        <w:rPr>
          <w:spacing w:val="-4"/>
        </w:rPr>
        <w:t> </w:t>
      </w:r>
      <w:r>
        <w:rPr/>
        <w:t>Assessment</w:t>
      </w:r>
      <w:r>
        <w:rPr>
          <w:spacing w:val="-4"/>
        </w:rPr>
        <w:t> </w:t>
      </w:r>
      <w:r>
        <w:rPr/>
        <w:t>Governing</w:t>
      </w:r>
      <w:r>
        <w:rPr>
          <w:spacing w:val="-7"/>
        </w:rPr>
        <w:t> </w:t>
      </w:r>
      <w:r>
        <w:rPr/>
        <w:t>Board,</w:t>
      </w:r>
      <w:r>
        <w:rPr>
          <w:spacing w:val="-4"/>
        </w:rPr>
        <w:t> </w:t>
      </w:r>
      <w:r>
        <w:rPr/>
        <w:t>appointed</w:t>
      </w:r>
      <w:r>
        <w:rPr>
          <w:spacing w:val="-4"/>
        </w:rPr>
        <w:t> </w:t>
      </w:r>
      <w:r>
        <w:rPr/>
        <w:t>by the Secretary of Education, for the purpose of formulating policy guidelines for the</w:t>
      </w:r>
    </w:p>
    <w:p>
      <w:pPr>
        <w:spacing w:after="0"/>
        <w:sectPr>
          <w:pgSz w:w="12240" w:h="15840"/>
          <w:pgMar w:header="0" w:footer="523" w:top="1360" w:bottom="720" w:left="0" w:right="0"/>
        </w:sectPr>
      </w:pPr>
    </w:p>
    <w:p>
      <w:pPr>
        <w:pStyle w:val="BodyText"/>
        <w:spacing w:before="72"/>
        <w:ind w:left="1800" w:right="1814"/>
      </w:pPr>
      <w:r>
        <w:rPr/>
        <w:t>National Assessment; the Board has twenty-five members. 20 USCA § 9011 (West</w:t>
      </w:r>
      <w:r>
        <w:rPr>
          <w:spacing w:val="40"/>
        </w:rPr>
        <w:t> </w:t>
      </w:r>
      <w:r>
        <w:rPr/>
        <w:t>2000). The statute establishing the Board contains the following provision limiting membership: “The Secretary and the Board shall ensure at all times that the membership of the Board reflects regional, racial, gender, and cultural balance and diversity and that the Board exercises its independent judgment, free from inappropriate influences and special</w:t>
      </w:r>
      <w:r>
        <w:rPr>
          <w:spacing w:val="-3"/>
        </w:rPr>
        <w:t> </w:t>
      </w:r>
      <w:r>
        <w:rPr/>
        <w:t>interests.” </w:t>
      </w:r>
      <w:r>
        <w:rPr>
          <w:u w:val="single"/>
        </w:rPr>
        <w:t>Id</w:t>
      </w:r>
      <w:r>
        <w:rPr/>
        <w:t>.</w:t>
      </w:r>
      <w:r>
        <w:rPr>
          <w:spacing w:val="-3"/>
        </w:rPr>
        <w:t> </w:t>
      </w:r>
      <w:r>
        <w:rPr/>
        <w:t>at</w:t>
      </w:r>
      <w:r>
        <w:rPr>
          <w:spacing w:val="-3"/>
        </w:rPr>
        <w:t> </w:t>
      </w:r>
      <w:r>
        <w:rPr/>
        <w:t>§9011</w:t>
      </w:r>
      <w:r>
        <w:rPr>
          <w:spacing w:val="-3"/>
        </w:rPr>
        <w:t> </w:t>
      </w:r>
      <w:r>
        <w:rPr/>
        <w:t>(b)(3).</w:t>
      </w:r>
      <w:r>
        <w:rPr>
          <w:spacing w:val="-3"/>
        </w:rPr>
        <w:t> </w:t>
      </w:r>
      <w:r>
        <w:rPr/>
        <w:t>Still</w:t>
      </w:r>
      <w:r>
        <w:rPr>
          <w:spacing w:val="-3"/>
        </w:rPr>
        <w:t> </w:t>
      </w:r>
      <w:r>
        <w:rPr/>
        <w:t>another</w:t>
      </w:r>
      <w:r>
        <w:rPr>
          <w:spacing w:val="-2"/>
        </w:rPr>
        <w:t> </w:t>
      </w:r>
      <w:r>
        <w:rPr/>
        <w:t>example</w:t>
      </w:r>
      <w:r>
        <w:rPr>
          <w:spacing w:val="-4"/>
        </w:rPr>
        <w:t> </w:t>
      </w:r>
      <w:r>
        <w:rPr/>
        <w:t>is</w:t>
      </w:r>
      <w:r>
        <w:rPr>
          <w:spacing w:val="-3"/>
        </w:rPr>
        <w:t> </w:t>
      </w:r>
      <w:r>
        <w:rPr/>
        <w:t>found</w:t>
      </w:r>
      <w:r>
        <w:rPr>
          <w:spacing w:val="-3"/>
        </w:rPr>
        <w:t> </w:t>
      </w:r>
      <w:r>
        <w:rPr/>
        <w:t>in</w:t>
      </w:r>
      <w:r>
        <w:rPr>
          <w:spacing w:val="-3"/>
        </w:rPr>
        <w:t> </w:t>
      </w:r>
      <w:r>
        <w:rPr/>
        <w:t>ORS</w:t>
      </w:r>
      <w:r>
        <w:rPr>
          <w:spacing w:val="-3"/>
        </w:rPr>
        <w:t> </w:t>
      </w:r>
      <w:r>
        <w:rPr/>
        <w:t>526.225;</w:t>
      </w:r>
      <w:r>
        <w:rPr>
          <w:spacing w:val="-3"/>
        </w:rPr>
        <w:t> </w:t>
      </w:r>
      <w:r>
        <w:rPr/>
        <w:t>that Oregon statute authorizes the State Board of Higher Education to appoint a Forest Research Laboratory</w:t>
      </w:r>
      <w:r>
        <w:rPr>
          <w:spacing w:val="-7"/>
        </w:rPr>
        <w:t> </w:t>
      </w:r>
      <w:r>
        <w:rPr/>
        <w:t>Advisory</w:t>
      </w:r>
      <w:r>
        <w:rPr>
          <w:spacing w:val="-7"/>
        </w:rPr>
        <w:t> </w:t>
      </w:r>
      <w:r>
        <w:rPr/>
        <w:t>Committee</w:t>
      </w:r>
      <w:r>
        <w:rPr>
          <w:spacing w:val="-3"/>
        </w:rPr>
        <w:t> </w:t>
      </w:r>
      <w:r>
        <w:rPr/>
        <w:t>composed</w:t>
      </w:r>
      <w:r>
        <w:rPr>
          <w:spacing w:val="-2"/>
        </w:rPr>
        <w:t> </w:t>
      </w:r>
      <w:r>
        <w:rPr/>
        <w:t>of</w:t>
      </w:r>
      <w:r>
        <w:rPr>
          <w:spacing w:val="-3"/>
        </w:rPr>
        <w:t> </w:t>
      </w:r>
      <w:r>
        <w:rPr/>
        <w:t>fifteen</w:t>
      </w:r>
      <w:r>
        <w:rPr>
          <w:spacing w:val="-2"/>
        </w:rPr>
        <w:t> </w:t>
      </w:r>
      <w:r>
        <w:rPr/>
        <w:t>members.</w:t>
      </w:r>
      <w:r>
        <w:rPr>
          <w:spacing w:val="-1"/>
        </w:rPr>
        <w:t> </w:t>
      </w:r>
      <w:r>
        <w:rPr/>
        <w:t>Composition</w:t>
      </w:r>
      <w:r>
        <w:rPr>
          <w:spacing w:val="-2"/>
        </w:rPr>
        <w:t> </w:t>
      </w:r>
      <w:r>
        <w:rPr/>
        <w:t>of the Committee is to include three members from the public at large, but they may not “have any relationship or pecuniary interest that would interfere with that individual representing the public interest.”</w:t>
      </w:r>
    </w:p>
    <w:p>
      <w:pPr>
        <w:pStyle w:val="BodyText"/>
      </w:pPr>
    </w:p>
    <w:p>
      <w:pPr>
        <w:pStyle w:val="BodyText"/>
        <w:ind w:left="1800" w:right="1852"/>
      </w:pPr>
      <w:r>
        <w:rPr/>
        <w:t>Less formal examples are found in other law reform organizations. The American Law Institute, in its Rules of Council, provides guidelines for membership in the Institute. Rule 9.04, titled Members’ Obligation to Exercise Independent Judgment, was added at the December 1996, meeting of the Council. That Rule communicated that members are to “leave client interests at the door.”</w:t>
      </w:r>
      <w:r>
        <w:rPr>
          <w:spacing w:val="40"/>
        </w:rPr>
        <w:t> </w:t>
      </w:r>
      <w:r>
        <w:rPr/>
        <w:t>Finally, the Louisiana State Law Institute has a philosophical</w:t>
      </w:r>
      <w:r>
        <w:rPr>
          <w:spacing w:val="-3"/>
        </w:rPr>
        <w:t> </w:t>
      </w:r>
      <w:r>
        <w:rPr/>
        <w:t>policy</w:t>
      </w:r>
      <w:r>
        <w:rPr>
          <w:spacing w:val="-8"/>
        </w:rPr>
        <w:t> </w:t>
      </w:r>
      <w:r>
        <w:rPr/>
        <w:t>statement,</w:t>
      </w:r>
      <w:r>
        <w:rPr>
          <w:spacing w:val="-3"/>
        </w:rPr>
        <w:t> </w:t>
      </w:r>
      <w:r>
        <w:rPr/>
        <w:t>dating</w:t>
      </w:r>
      <w:r>
        <w:rPr>
          <w:spacing w:val="-6"/>
        </w:rPr>
        <w:t> </w:t>
      </w:r>
      <w:r>
        <w:rPr/>
        <w:t>back</w:t>
      </w:r>
      <w:r>
        <w:rPr>
          <w:spacing w:val="-3"/>
        </w:rPr>
        <w:t> </w:t>
      </w:r>
      <w:r>
        <w:rPr/>
        <w:t>to</w:t>
      </w:r>
      <w:r>
        <w:rPr>
          <w:spacing w:val="-3"/>
        </w:rPr>
        <w:t> </w:t>
      </w:r>
      <w:r>
        <w:rPr/>
        <w:t>1940,</w:t>
      </w:r>
      <w:r>
        <w:rPr>
          <w:spacing w:val="-3"/>
        </w:rPr>
        <w:t> </w:t>
      </w:r>
      <w:r>
        <w:rPr/>
        <w:t>that</w:t>
      </w:r>
      <w:r>
        <w:rPr>
          <w:spacing w:val="-3"/>
        </w:rPr>
        <w:t> </w:t>
      </w:r>
      <w:r>
        <w:rPr/>
        <w:t>encourages</w:t>
      </w:r>
      <w:r>
        <w:rPr>
          <w:spacing w:val="-3"/>
        </w:rPr>
        <w:t> </w:t>
      </w:r>
      <w:r>
        <w:rPr/>
        <w:t>“thorough</w:t>
      </w:r>
      <w:r>
        <w:rPr>
          <w:spacing w:val="-3"/>
        </w:rPr>
        <w:t> </w:t>
      </w:r>
      <w:r>
        <w:rPr/>
        <w:t>study</w:t>
      </w:r>
      <w:r>
        <w:rPr>
          <w:spacing w:val="-8"/>
        </w:rPr>
        <w:t> </w:t>
      </w:r>
      <w:r>
        <w:rPr/>
        <w:t>and research, and full, free and non-partisan discussion.” (John H. Tucker, Address at Louisiana State University on the Philosophy and Purposes of the Louisiana State Law Institute (Mar. 16, 1940)).</w:t>
      </w:r>
    </w:p>
    <w:p>
      <w:pPr>
        <w:pStyle w:val="BodyText"/>
      </w:pPr>
    </w:p>
    <w:p>
      <w:pPr>
        <w:pStyle w:val="BodyText"/>
        <w:ind w:left="1800" w:right="1821"/>
      </w:pPr>
      <w:r>
        <w:rPr/>
        <w:t>Instead</w:t>
      </w:r>
      <w:r>
        <w:rPr>
          <w:spacing w:val="-3"/>
        </w:rPr>
        <w:t> </w:t>
      </w:r>
      <w:r>
        <w:rPr/>
        <w:t>of</w:t>
      </w:r>
      <w:r>
        <w:rPr>
          <w:spacing w:val="-4"/>
        </w:rPr>
        <w:t> </w:t>
      </w:r>
      <w:r>
        <w:rPr/>
        <w:t>a</w:t>
      </w:r>
      <w:r>
        <w:rPr>
          <w:spacing w:val="-2"/>
        </w:rPr>
        <w:t> </w:t>
      </w:r>
      <w:r>
        <w:rPr/>
        <w:t>formal</w:t>
      </w:r>
      <w:r>
        <w:rPr>
          <w:spacing w:val="-3"/>
        </w:rPr>
        <w:t> </w:t>
      </w:r>
      <w:r>
        <w:rPr/>
        <w:t>rule</w:t>
      </w:r>
      <w:r>
        <w:rPr>
          <w:spacing w:val="-4"/>
        </w:rPr>
        <w:t> </w:t>
      </w:r>
      <w:r>
        <w:rPr/>
        <w:t>or</w:t>
      </w:r>
      <w:r>
        <w:rPr>
          <w:spacing w:val="-4"/>
        </w:rPr>
        <w:t> </w:t>
      </w:r>
      <w:r>
        <w:rPr/>
        <w:t>statute</w:t>
      </w:r>
      <w:r>
        <w:rPr>
          <w:spacing w:val="-4"/>
        </w:rPr>
        <w:t> </w:t>
      </w:r>
      <w:r>
        <w:rPr/>
        <w:t>to</w:t>
      </w:r>
      <w:r>
        <w:rPr>
          <w:spacing w:val="-3"/>
        </w:rPr>
        <w:t> </w:t>
      </w:r>
      <w:r>
        <w:rPr/>
        <w:t>express</w:t>
      </w:r>
      <w:r>
        <w:rPr>
          <w:spacing w:val="-3"/>
        </w:rPr>
        <w:t> </w:t>
      </w:r>
      <w:r>
        <w:rPr/>
        <w:t>an</w:t>
      </w:r>
      <w:r>
        <w:rPr>
          <w:spacing w:val="-3"/>
        </w:rPr>
        <w:t> </w:t>
      </w:r>
      <w:r>
        <w:rPr/>
        <w:t>ideal</w:t>
      </w:r>
      <w:r>
        <w:rPr>
          <w:spacing w:val="-3"/>
        </w:rPr>
        <w:t> </w:t>
      </w:r>
      <w:r>
        <w:rPr/>
        <w:t>that</w:t>
      </w:r>
      <w:r>
        <w:rPr>
          <w:spacing w:val="-3"/>
        </w:rPr>
        <w:t> </w:t>
      </w:r>
      <w:r>
        <w:rPr/>
        <w:t>Oregon</w:t>
      </w:r>
      <w:r>
        <w:rPr>
          <w:spacing w:val="-1"/>
        </w:rPr>
        <w:t> </w:t>
      </w:r>
      <w:r>
        <w:rPr/>
        <w:t>Law</w:t>
      </w:r>
      <w:r>
        <w:rPr>
          <w:spacing w:val="-4"/>
        </w:rPr>
        <w:t> </w:t>
      </w:r>
      <w:r>
        <w:rPr/>
        <w:t>Commission</w:t>
      </w:r>
      <w:r>
        <w:rPr>
          <w:spacing w:val="-3"/>
        </w:rPr>
        <w:t> </w:t>
      </w:r>
      <w:r>
        <w:rPr/>
        <w:t>Work Group members should leave their client interests at the door, the Executive Director’s office suggests the Commission accept this Memorandum of Understanding and the following statement:</w:t>
      </w:r>
    </w:p>
    <w:p>
      <w:pPr>
        <w:pStyle w:val="BodyText"/>
      </w:pPr>
    </w:p>
    <w:p>
      <w:pPr>
        <w:pStyle w:val="BodyText"/>
        <w:ind w:left="1800" w:right="1821"/>
      </w:pPr>
      <w:r>
        <w:rPr/>
        <w:t>“To maintain the Oregon Law Commission’s professional non-partisan analysis of legal issues in support of law reform, Commissioners and those individuals appointed by the Commission to serve as Work Group members are expected to exercise independent judgment</w:t>
      </w:r>
      <w:r>
        <w:rPr>
          <w:spacing w:val="-3"/>
        </w:rPr>
        <w:t> </w:t>
      </w:r>
      <w:r>
        <w:rPr/>
        <w:t>when</w:t>
      </w:r>
      <w:r>
        <w:rPr>
          <w:spacing w:val="-1"/>
        </w:rPr>
        <w:t> </w:t>
      </w:r>
      <w:r>
        <w:rPr/>
        <w:t>working</w:t>
      </w:r>
      <w:r>
        <w:rPr>
          <w:spacing w:val="-3"/>
        </w:rPr>
        <w:t> </w:t>
      </w:r>
      <w:r>
        <w:rPr/>
        <w:t>on</w:t>
      </w:r>
      <w:r>
        <w:rPr>
          <w:spacing w:val="-3"/>
        </w:rPr>
        <w:t> </w:t>
      </w:r>
      <w:r>
        <w:rPr/>
        <w:t>Oregon</w:t>
      </w:r>
      <w:r>
        <w:rPr>
          <w:spacing w:val="-1"/>
        </w:rPr>
        <w:t> </w:t>
      </w:r>
      <w:r>
        <w:rPr/>
        <w:t>Law</w:t>
      </w:r>
      <w:r>
        <w:rPr>
          <w:spacing w:val="-4"/>
        </w:rPr>
        <w:t> </w:t>
      </w:r>
      <w:r>
        <w:rPr/>
        <w:t>Commission</w:t>
      </w:r>
      <w:r>
        <w:rPr>
          <w:spacing w:val="-3"/>
        </w:rPr>
        <w:t> </w:t>
      </w:r>
      <w:r>
        <w:rPr/>
        <w:t>projects</w:t>
      </w:r>
      <w:r>
        <w:rPr>
          <w:spacing w:val="-3"/>
        </w:rPr>
        <w:t> </w:t>
      </w:r>
      <w:r>
        <w:rPr/>
        <w:t>by</w:t>
      </w:r>
      <w:r>
        <w:rPr>
          <w:spacing w:val="-8"/>
        </w:rPr>
        <w:t> </w:t>
      </w:r>
      <w:r>
        <w:rPr/>
        <w:t>speaking</w:t>
      </w:r>
      <w:r>
        <w:rPr>
          <w:spacing w:val="-3"/>
        </w:rPr>
        <w:t> </w:t>
      </w:r>
      <w:r>
        <w:rPr/>
        <w:t>and</w:t>
      </w:r>
      <w:r>
        <w:rPr>
          <w:spacing w:val="-3"/>
        </w:rPr>
        <w:t> </w:t>
      </w:r>
      <w:r>
        <w:rPr/>
        <w:t>voting</w:t>
      </w:r>
      <w:r>
        <w:rPr>
          <w:spacing w:val="-6"/>
        </w:rPr>
        <w:t> </w:t>
      </w:r>
      <w:r>
        <w:rPr/>
        <w:t>on the basis of their individual and professional convictions and experience.</w:t>
      </w:r>
    </w:p>
    <w:p>
      <w:pPr>
        <w:pStyle w:val="BodyText"/>
        <w:ind w:left="1800" w:right="1821"/>
      </w:pPr>
      <w:r>
        <w:rPr/>
        <w:t>Recommendations to and from the Law Commission must be the result of thoughtful deliberation by members dedicated to public service. Therefore, Work Group members are</w:t>
      </w:r>
      <w:r>
        <w:rPr>
          <w:spacing w:val="-4"/>
        </w:rPr>
        <w:t> </w:t>
      </w:r>
      <w:r>
        <w:rPr/>
        <w:t>not</w:t>
      </w:r>
      <w:r>
        <w:rPr>
          <w:spacing w:val="-3"/>
        </w:rPr>
        <w:t> </w:t>
      </w:r>
      <w:r>
        <w:rPr/>
        <w:t>to</w:t>
      </w:r>
      <w:r>
        <w:rPr>
          <w:spacing w:val="-3"/>
        </w:rPr>
        <w:t> </w:t>
      </w:r>
      <w:r>
        <w:rPr/>
        <w:t>subject</w:t>
      </w:r>
      <w:r>
        <w:rPr>
          <w:spacing w:val="-3"/>
        </w:rPr>
        <w:t> </w:t>
      </w:r>
      <w:r>
        <w:rPr/>
        <w:t>their</w:t>
      </w:r>
      <w:r>
        <w:rPr>
          <w:spacing w:val="-4"/>
        </w:rPr>
        <w:t> </w:t>
      </w:r>
      <w:r>
        <w:rPr/>
        <w:t>individual</w:t>
      </w:r>
      <w:r>
        <w:rPr>
          <w:spacing w:val="-3"/>
        </w:rPr>
        <w:t> </w:t>
      </w:r>
      <w:r>
        <w:rPr/>
        <w:t>and</w:t>
      </w:r>
      <w:r>
        <w:rPr>
          <w:spacing w:val="-3"/>
        </w:rPr>
        <w:t> </w:t>
      </w:r>
      <w:r>
        <w:rPr/>
        <w:t>professional</w:t>
      </w:r>
      <w:r>
        <w:rPr>
          <w:spacing w:val="-2"/>
        </w:rPr>
        <w:t> </w:t>
      </w:r>
      <w:r>
        <w:rPr/>
        <w:t>judgment</w:t>
      </w:r>
      <w:r>
        <w:rPr>
          <w:spacing w:val="-3"/>
        </w:rPr>
        <w:t> </w:t>
      </w:r>
      <w:r>
        <w:rPr/>
        <w:t>to</w:t>
      </w:r>
      <w:r>
        <w:rPr>
          <w:spacing w:val="-3"/>
        </w:rPr>
        <w:t> </w:t>
      </w:r>
      <w:r>
        <w:rPr/>
        <w:t>representation</w:t>
      </w:r>
      <w:r>
        <w:rPr>
          <w:spacing w:val="-3"/>
        </w:rPr>
        <w:t> </w:t>
      </w:r>
      <w:r>
        <w:rPr/>
        <w:t>of</w:t>
      </w:r>
      <w:r>
        <w:rPr>
          <w:spacing w:val="-4"/>
        </w:rPr>
        <w:t> </w:t>
      </w:r>
      <w:r>
        <w:rPr/>
        <w:t>client</w:t>
      </w:r>
      <w:r>
        <w:rPr>
          <w:spacing w:val="-3"/>
        </w:rPr>
        <w:t> </w:t>
      </w:r>
      <w:r>
        <w:rPr/>
        <w:t>or employer interests when participating in the Work Group’s decisions.”</w:t>
      </w:r>
    </w:p>
    <w:p>
      <w:pPr>
        <w:pStyle w:val="BodyText"/>
      </w:pPr>
    </w:p>
    <w:p>
      <w:pPr>
        <w:pStyle w:val="BodyText"/>
        <w:spacing w:before="1"/>
        <w:ind w:left="1800" w:right="1821"/>
      </w:pPr>
      <w:r>
        <w:rPr/>
        <w:t>Unless otherwise directed, the Executive Director’s staff will incorporate the above statement</w:t>
      </w:r>
      <w:r>
        <w:rPr>
          <w:spacing w:val="-3"/>
        </w:rPr>
        <w:t> </w:t>
      </w:r>
      <w:r>
        <w:rPr/>
        <w:t>into</w:t>
      </w:r>
      <w:r>
        <w:rPr>
          <w:spacing w:val="-3"/>
        </w:rPr>
        <w:t> </w:t>
      </w:r>
      <w:r>
        <w:rPr/>
        <w:t>the</w:t>
      </w:r>
      <w:r>
        <w:rPr>
          <w:spacing w:val="-4"/>
        </w:rPr>
        <w:t> </w:t>
      </w:r>
      <w:r>
        <w:rPr/>
        <w:t>Work</w:t>
      </w:r>
      <w:r>
        <w:rPr>
          <w:spacing w:val="-3"/>
        </w:rPr>
        <w:t> </w:t>
      </w:r>
      <w:r>
        <w:rPr/>
        <w:t>Group</w:t>
      </w:r>
      <w:r>
        <w:rPr>
          <w:spacing w:val="-3"/>
        </w:rPr>
        <w:t> </w:t>
      </w:r>
      <w:r>
        <w:rPr/>
        <w:t>letters</w:t>
      </w:r>
      <w:r>
        <w:rPr>
          <w:spacing w:val="-3"/>
        </w:rPr>
        <w:t> </w:t>
      </w:r>
      <w:r>
        <w:rPr/>
        <w:t>of</w:t>
      </w:r>
      <w:r>
        <w:rPr>
          <w:spacing w:val="-2"/>
        </w:rPr>
        <w:t> </w:t>
      </w:r>
      <w:r>
        <w:rPr/>
        <w:t>appointment</w:t>
      </w:r>
      <w:r>
        <w:rPr>
          <w:spacing w:val="-3"/>
        </w:rPr>
        <w:t> </w:t>
      </w:r>
      <w:r>
        <w:rPr/>
        <w:t>as</w:t>
      </w:r>
      <w:r>
        <w:rPr>
          <w:spacing w:val="-3"/>
        </w:rPr>
        <w:t> </w:t>
      </w:r>
      <w:r>
        <w:rPr/>
        <w:t>a</w:t>
      </w:r>
      <w:r>
        <w:rPr>
          <w:spacing w:val="-4"/>
        </w:rPr>
        <w:t> </w:t>
      </w:r>
      <w:r>
        <w:rPr/>
        <w:t>means</w:t>
      </w:r>
      <w:r>
        <w:rPr>
          <w:spacing w:val="-3"/>
        </w:rPr>
        <w:t> </w:t>
      </w:r>
      <w:r>
        <w:rPr/>
        <w:t>of</w:t>
      </w:r>
      <w:r>
        <w:rPr>
          <w:spacing w:val="-2"/>
        </w:rPr>
        <w:t> </w:t>
      </w:r>
      <w:r>
        <w:rPr/>
        <w:t>communicating</w:t>
      </w:r>
      <w:r>
        <w:rPr>
          <w:spacing w:val="-6"/>
        </w:rPr>
        <w:t> </w:t>
      </w:r>
      <w:r>
        <w:rPr/>
        <w:t>to Work Group members the Commission’s important mission and expectations.</w:t>
      </w:r>
    </w:p>
    <w:p>
      <w:pPr>
        <w:spacing w:after="0"/>
        <w:sectPr>
          <w:pgSz w:w="12240" w:h="15840"/>
          <w:pgMar w:header="0" w:footer="523" w:top="1360" w:bottom="720" w:left="0" w:right="0"/>
        </w:sectPr>
      </w:pPr>
    </w:p>
    <w:p>
      <w:pPr>
        <w:pStyle w:val="BodyText"/>
        <w:ind w:left="1322"/>
        <w:rPr>
          <w:sz w:val="20"/>
        </w:rPr>
      </w:pPr>
      <w:r>
        <w:rPr>
          <w:sz w:val="20"/>
        </w:rPr>
        <mc:AlternateContent>
          <mc:Choice Requires="wps">
            <w:drawing>
              <wp:inline distT="0" distB="0" distL="0" distR="0">
                <wp:extent cx="6087110" cy="207645"/>
                <wp:effectExtent l="9525" t="0" r="0" b="11429"/>
                <wp:docPr id="78" name="Textbox 78"/>
                <wp:cNvGraphicFramePr>
                  <a:graphicFrameLocks/>
                </wp:cNvGraphicFramePr>
                <a:graphic>
                  <a:graphicData uri="http://schemas.microsoft.com/office/word/2010/wordprocessingShape">
                    <wps:wsp>
                      <wps:cNvPr id="78" name="Textbox 78"/>
                      <wps:cNvSpPr txBox="1"/>
                      <wps:spPr>
                        <a:xfrm>
                          <a:off x="0" y="0"/>
                          <a:ext cx="6087110" cy="207645"/>
                        </a:xfrm>
                        <a:prstGeom prst="rect">
                          <a:avLst/>
                        </a:prstGeom>
                        <a:ln w="6096">
                          <a:solidFill>
                            <a:srgbClr val="000000"/>
                          </a:solidFill>
                          <a:prstDash val="solid"/>
                        </a:ln>
                      </wps:spPr>
                      <wps:txbx>
                        <w:txbxContent>
                          <w:p>
                            <w:pPr>
                              <w:spacing w:before="18"/>
                              <w:ind w:left="0" w:right="1" w:firstLine="0"/>
                              <w:jc w:val="center"/>
                              <w:rPr>
                                <w:b/>
                                <w:sz w:val="24"/>
                              </w:rPr>
                            </w:pPr>
                            <w:bookmarkStart w:name="Quick Fact Sheet" w:id="60"/>
                            <w:bookmarkEnd w:id="60"/>
                            <w:r>
                              <w:rPr/>
                            </w:r>
                            <w:r>
                              <w:rPr>
                                <w:b/>
                                <w:sz w:val="24"/>
                              </w:rPr>
                              <w:t>QUICK</w:t>
                            </w:r>
                            <w:r>
                              <w:rPr>
                                <w:b/>
                                <w:spacing w:val="-4"/>
                                <w:sz w:val="24"/>
                              </w:rPr>
                              <w:t> </w:t>
                            </w:r>
                            <w:r>
                              <w:rPr>
                                <w:b/>
                                <w:sz w:val="24"/>
                              </w:rPr>
                              <w:t>FACT</w:t>
                            </w:r>
                            <w:r>
                              <w:rPr>
                                <w:b/>
                                <w:spacing w:val="-3"/>
                                <w:sz w:val="24"/>
                              </w:rPr>
                              <w:t> </w:t>
                            </w:r>
                            <w:r>
                              <w:rPr>
                                <w:b/>
                                <w:spacing w:val="-2"/>
                                <w:sz w:val="24"/>
                              </w:rPr>
                              <w:t>SHEET</w:t>
                            </w:r>
                          </w:p>
                        </w:txbxContent>
                      </wps:txbx>
                      <wps:bodyPr wrap="square" lIns="0" tIns="0" rIns="0" bIns="0" rtlCol="0">
                        <a:noAutofit/>
                      </wps:bodyPr>
                    </wps:wsp>
                  </a:graphicData>
                </a:graphic>
              </wp:inline>
            </w:drawing>
          </mc:Choice>
          <mc:Fallback>
            <w:pict>
              <v:shape style="width:479.3pt;height:16.3500pt;mso-position-horizontal-relative:char;mso-position-vertical-relative:line" type="#_x0000_t202" id="docshape45" filled="false" stroked="true" strokeweight=".48pt" strokecolor="#000000">
                <w10:anchorlock/>
                <v:textbox inset="0,0,0,0">
                  <w:txbxContent>
                    <w:p>
                      <w:pPr>
                        <w:spacing w:before="18"/>
                        <w:ind w:left="0" w:right="1" w:firstLine="0"/>
                        <w:jc w:val="center"/>
                        <w:rPr>
                          <w:b/>
                          <w:sz w:val="24"/>
                        </w:rPr>
                      </w:pPr>
                      <w:bookmarkStart w:name="Quick Fact Sheet" w:id="61"/>
                      <w:bookmarkEnd w:id="61"/>
                      <w:r>
                        <w:rPr/>
                      </w:r>
                      <w:r>
                        <w:rPr>
                          <w:b/>
                          <w:sz w:val="24"/>
                        </w:rPr>
                        <w:t>QUICK</w:t>
                      </w:r>
                      <w:r>
                        <w:rPr>
                          <w:b/>
                          <w:spacing w:val="-4"/>
                          <w:sz w:val="24"/>
                        </w:rPr>
                        <w:t> </w:t>
                      </w:r>
                      <w:r>
                        <w:rPr>
                          <w:b/>
                          <w:sz w:val="24"/>
                        </w:rPr>
                        <w:t>FACT</w:t>
                      </w:r>
                      <w:r>
                        <w:rPr>
                          <w:b/>
                          <w:spacing w:val="-3"/>
                          <w:sz w:val="24"/>
                        </w:rPr>
                        <w:t> </w:t>
                      </w:r>
                      <w:r>
                        <w:rPr>
                          <w:b/>
                          <w:spacing w:val="-2"/>
                          <w:sz w:val="24"/>
                        </w:rPr>
                        <w:t>SHEET</w:t>
                      </w:r>
                    </w:p>
                  </w:txbxContent>
                </v:textbox>
                <v:stroke dashstyle="solid"/>
              </v:shape>
            </w:pict>
          </mc:Fallback>
        </mc:AlternateContent>
      </w:r>
      <w:r>
        <w:rPr>
          <w:sz w:val="20"/>
        </w:rPr>
      </w:r>
    </w:p>
    <w:p>
      <w:pPr>
        <w:spacing w:line="238" w:lineRule="exact" w:before="206"/>
        <w:ind w:left="1440" w:right="0" w:firstLine="0"/>
        <w:jc w:val="left"/>
        <w:rPr>
          <w:b/>
          <w:sz w:val="21"/>
        </w:rPr>
      </w:pPr>
      <w:r>
        <w:rPr>
          <w:b/>
          <w:sz w:val="21"/>
        </w:rPr>
        <w:t>What</w:t>
      </w:r>
      <w:r>
        <w:rPr>
          <w:b/>
          <w:spacing w:val="-6"/>
          <w:sz w:val="21"/>
        </w:rPr>
        <w:t> </w:t>
      </w:r>
      <w:r>
        <w:rPr>
          <w:b/>
          <w:sz w:val="21"/>
        </w:rPr>
        <w:t>does</w:t>
      </w:r>
      <w:r>
        <w:rPr>
          <w:b/>
          <w:spacing w:val="-5"/>
          <w:sz w:val="21"/>
        </w:rPr>
        <w:t> </w:t>
      </w:r>
      <w:r>
        <w:rPr>
          <w:b/>
          <w:sz w:val="21"/>
        </w:rPr>
        <w:t>the</w:t>
      </w:r>
      <w:r>
        <w:rPr>
          <w:b/>
          <w:spacing w:val="-4"/>
          <w:sz w:val="21"/>
        </w:rPr>
        <w:t> </w:t>
      </w:r>
      <w:r>
        <w:rPr>
          <w:b/>
          <w:sz w:val="21"/>
        </w:rPr>
        <w:t>Oregon</w:t>
      </w:r>
      <w:r>
        <w:rPr>
          <w:b/>
          <w:spacing w:val="-7"/>
          <w:sz w:val="21"/>
        </w:rPr>
        <w:t> </w:t>
      </w:r>
      <w:r>
        <w:rPr>
          <w:b/>
          <w:sz w:val="21"/>
        </w:rPr>
        <w:t>Law</w:t>
      </w:r>
      <w:r>
        <w:rPr>
          <w:b/>
          <w:spacing w:val="-5"/>
          <w:sz w:val="21"/>
        </w:rPr>
        <w:t> </w:t>
      </w:r>
      <w:r>
        <w:rPr>
          <w:b/>
          <w:sz w:val="21"/>
        </w:rPr>
        <w:t>Commission</w:t>
      </w:r>
      <w:r>
        <w:rPr>
          <w:b/>
          <w:spacing w:val="-4"/>
          <w:sz w:val="21"/>
        </w:rPr>
        <w:t> </w:t>
      </w:r>
      <w:r>
        <w:rPr>
          <w:b/>
          <w:spacing w:val="-5"/>
          <w:sz w:val="21"/>
        </w:rPr>
        <w:t>do?</w:t>
      </w:r>
    </w:p>
    <w:p>
      <w:pPr>
        <w:spacing w:line="240" w:lineRule="auto" w:before="0"/>
        <w:ind w:left="1440" w:right="1821" w:firstLine="0"/>
        <w:jc w:val="left"/>
        <w:rPr>
          <w:sz w:val="21"/>
        </w:rPr>
      </w:pPr>
      <w:r>
        <w:rPr>
          <w:sz w:val="21"/>
        </w:rPr>
        <w:t>The Commission assists the legislature in keeping the law up to date. By statute, the Commission will “conduct</w:t>
      </w:r>
      <w:r>
        <w:rPr>
          <w:spacing w:val="-3"/>
          <w:sz w:val="21"/>
        </w:rPr>
        <w:t> </w:t>
      </w:r>
      <w:r>
        <w:rPr>
          <w:sz w:val="21"/>
        </w:rPr>
        <w:t>a</w:t>
      </w:r>
      <w:r>
        <w:rPr>
          <w:spacing w:val="-5"/>
          <w:sz w:val="21"/>
        </w:rPr>
        <w:t> </w:t>
      </w:r>
      <w:r>
        <w:rPr>
          <w:sz w:val="21"/>
        </w:rPr>
        <w:t>continuous</w:t>
      </w:r>
      <w:r>
        <w:rPr>
          <w:spacing w:val="-3"/>
          <w:sz w:val="21"/>
        </w:rPr>
        <w:t> </w:t>
      </w:r>
      <w:r>
        <w:rPr>
          <w:sz w:val="21"/>
        </w:rPr>
        <w:t>substantive</w:t>
      </w:r>
      <w:r>
        <w:rPr>
          <w:spacing w:val="-2"/>
          <w:sz w:val="21"/>
        </w:rPr>
        <w:t> </w:t>
      </w:r>
      <w:r>
        <w:rPr>
          <w:sz w:val="21"/>
        </w:rPr>
        <w:t>law</w:t>
      </w:r>
      <w:r>
        <w:rPr>
          <w:spacing w:val="-3"/>
          <w:sz w:val="21"/>
        </w:rPr>
        <w:t> </w:t>
      </w:r>
      <w:r>
        <w:rPr>
          <w:sz w:val="21"/>
        </w:rPr>
        <w:t>revision</w:t>
      </w:r>
      <w:r>
        <w:rPr>
          <w:spacing w:val="-2"/>
          <w:sz w:val="21"/>
        </w:rPr>
        <w:t> </w:t>
      </w:r>
      <w:r>
        <w:rPr>
          <w:sz w:val="21"/>
        </w:rPr>
        <w:t>program.</w:t>
      </w:r>
      <w:r>
        <w:rPr>
          <w:spacing w:val="-2"/>
          <w:sz w:val="21"/>
        </w:rPr>
        <w:t> </w:t>
      </w:r>
      <w:r>
        <w:rPr>
          <w:sz w:val="21"/>
        </w:rPr>
        <w:t>.</w:t>
      </w:r>
      <w:r>
        <w:rPr>
          <w:spacing w:val="-1"/>
          <w:sz w:val="21"/>
        </w:rPr>
        <w:t> </w:t>
      </w:r>
      <w:r>
        <w:rPr>
          <w:sz w:val="21"/>
        </w:rPr>
        <w:t>.”</w:t>
      </w:r>
      <w:r>
        <w:rPr>
          <w:spacing w:val="-2"/>
          <w:sz w:val="21"/>
        </w:rPr>
        <w:t> </w:t>
      </w:r>
      <w:r>
        <w:rPr>
          <w:sz w:val="21"/>
        </w:rPr>
        <w:t>(ORS</w:t>
      </w:r>
      <w:r>
        <w:rPr>
          <w:spacing w:val="-4"/>
          <w:sz w:val="21"/>
        </w:rPr>
        <w:t> </w:t>
      </w:r>
      <w:r>
        <w:rPr>
          <w:sz w:val="21"/>
        </w:rPr>
        <w:t>173.315).</w:t>
      </w:r>
      <w:r>
        <w:rPr>
          <w:spacing w:val="-4"/>
          <w:sz w:val="21"/>
        </w:rPr>
        <w:t> </w:t>
      </w:r>
      <w:r>
        <w:rPr>
          <w:sz w:val="21"/>
        </w:rPr>
        <w:t>The</w:t>
      </w:r>
      <w:r>
        <w:rPr>
          <w:spacing w:val="-5"/>
          <w:sz w:val="21"/>
        </w:rPr>
        <w:t> </w:t>
      </w:r>
      <w:r>
        <w:rPr>
          <w:sz w:val="21"/>
        </w:rPr>
        <w:t>Commission</w:t>
      </w:r>
      <w:r>
        <w:rPr>
          <w:spacing w:val="-2"/>
          <w:sz w:val="21"/>
        </w:rPr>
        <w:t> </w:t>
      </w:r>
      <w:r>
        <w:rPr>
          <w:sz w:val="21"/>
        </w:rPr>
        <w:t>assists</w:t>
      </w:r>
      <w:r>
        <w:rPr>
          <w:spacing w:val="-3"/>
          <w:sz w:val="21"/>
        </w:rPr>
        <w:t> </w:t>
      </w:r>
      <w:r>
        <w:rPr>
          <w:sz w:val="21"/>
        </w:rPr>
        <w:t>the legislature in keeping the law up to date by:</w:t>
      </w:r>
    </w:p>
    <w:p>
      <w:pPr>
        <w:pStyle w:val="BodyText"/>
        <w:spacing w:before="12"/>
        <w:rPr>
          <w:sz w:val="21"/>
        </w:rPr>
      </w:pPr>
    </w:p>
    <w:p>
      <w:pPr>
        <w:pStyle w:val="ListParagraph"/>
        <w:numPr>
          <w:ilvl w:val="0"/>
          <w:numId w:val="11"/>
        </w:numPr>
        <w:tabs>
          <w:tab w:pos="2160" w:val="left" w:leader="none"/>
        </w:tabs>
        <w:spacing w:line="240" w:lineRule="auto" w:before="0" w:after="0"/>
        <w:ind w:left="2160" w:right="0" w:hanging="360"/>
        <w:jc w:val="left"/>
        <w:rPr>
          <w:sz w:val="21"/>
        </w:rPr>
      </w:pPr>
      <w:r>
        <w:rPr>
          <w:sz w:val="21"/>
        </w:rPr>
        <w:t>Identifying</w:t>
      </w:r>
      <w:r>
        <w:rPr>
          <w:spacing w:val="-7"/>
          <w:sz w:val="21"/>
        </w:rPr>
        <w:t> </w:t>
      </w:r>
      <w:r>
        <w:rPr>
          <w:sz w:val="21"/>
        </w:rPr>
        <w:t>and</w:t>
      </w:r>
      <w:r>
        <w:rPr>
          <w:spacing w:val="-6"/>
          <w:sz w:val="21"/>
        </w:rPr>
        <w:t> </w:t>
      </w:r>
      <w:r>
        <w:rPr>
          <w:sz w:val="21"/>
        </w:rPr>
        <w:t>selecting</w:t>
      </w:r>
      <w:r>
        <w:rPr>
          <w:spacing w:val="-6"/>
          <w:sz w:val="21"/>
        </w:rPr>
        <w:t> </w:t>
      </w:r>
      <w:r>
        <w:rPr>
          <w:sz w:val="21"/>
        </w:rPr>
        <w:t>law</w:t>
      </w:r>
      <w:r>
        <w:rPr>
          <w:spacing w:val="-8"/>
          <w:sz w:val="21"/>
        </w:rPr>
        <w:t> </w:t>
      </w:r>
      <w:r>
        <w:rPr>
          <w:sz w:val="21"/>
        </w:rPr>
        <w:t>reform</w:t>
      </w:r>
      <w:r>
        <w:rPr>
          <w:spacing w:val="-9"/>
          <w:sz w:val="21"/>
        </w:rPr>
        <w:t> </w:t>
      </w:r>
      <w:r>
        <w:rPr>
          <w:spacing w:val="-2"/>
          <w:sz w:val="21"/>
        </w:rPr>
        <w:t>projects</w:t>
      </w:r>
    </w:p>
    <w:p>
      <w:pPr>
        <w:pStyle w:val="ListParagraph"/>
        <w:numPr>
          <w:ilvl w:val="0"/>
          <w:numId w:val="11"/>
        </w:numPr>
        <w:tabs>
          <w:tab w:pos="2160" w:val="left" w:leader="none"/>
        </w:tabs>
        <w:spacing w:line="240" w:lineRule="auto" w:before="14" w:after="0"/>
        <w:ind w:left="2160" w:right="1832" w:hanging="361"/>
        <w:jc w:val="left"/>
        <w:rPr>
          <w:sz w:val="21"/>
        </w:rPr>
      </w:pPr>
      <w:r>
        <w:rPr>
          <w:sz w:val="21"/>
        </w:rPr>
        <w:t>Researching</w:t>
      </w:r>
      <w:r>
        <w:rPr>
          <w:spacing w:val="-2"/>
          <w:sz w:val="21"/>
        </w:rPr>
        <w:t> </w:t>
      </w:r>
      <w:r>
        <w:rPr>
          <w:sz w:val="21"/>
        </w:rPr>
        <w:t>the</w:t>
      </w:r>
      <w:r>
        <w:rPr>
          <w:spacing w:val="-2"/>
          <w:sz w:val="21"/>
        </w:rPr>
        <w:t> </w:t>
      </w:r>
      <w:r>
        <w:rPr>
          <w:sz w:val="21"/>
        </w:rPr>
        <w:t>area</w:t>
      </w:r>
      <w:r>
        <w:rPr>
          <w:spacing w:val="-5"/>
          <w:sz w:val="21"/>
        </w:rPr>
        <w:t> </w:t>
      </w:r>
      <w:r>
        <w:rPr>
          <w:sz w:val="21"/>
        </w:rPr>
        <w:t>of</w:t>
      </w:r>
      <w:r>
        <w:rPr>
          <w:spacing w:val="-3"/>
          <w:sz w:val="21"/>
        </w:rPr>
        <w:t> </w:t>
      </w:r>
      <w:r>
        <w:rPr>
          <w:sz w:val="21"/>
        </w:rPr>
        <w:t>law</w:t>
      </w:r>
      <w:r>
        <w:rPr>
          <w:spacing w:val="-3"/>
          <w:sz w:val="21"/>
        </w:rPr>
        <w:t> </w:t>
      </w:r>
      <w:r>
        <w:rPr>
          <w:sz w:val="21"/>
        </w:rPr>
        <w:t>at</w:t>
      </w:r>
      <w:r>
        <w:rPr>
          <w:spacing w:val="-3"/>
          <w:sz w:val="21"/>
        </w:rPr>
        <w:t> </w:t>
      </w:r>
      <w:r>
        <w:rPr>
          <w:sz w:val="21"/>
        </w:rPr>
        <w:t>issue,</w:t>
      </w:r>
      <w:r>
        <w:rPr>
          <w:spacing w:val="-2"/>
          <w:sz w:val="21"/>
        </w:rPr>
        <w:t> </w:t>
      </w:r>
      <w:r>
        <w:rPr>
          <w:sz w:val="21"/>
        </w:rPr>
        <w:t>including</w:t>
      </w:r>
      <w:r>
        <w:rPr>
          <w:spacing w:val="-2"/>
          <w:sz w:val="21"/>
        </w:rPr>
        <w:t> </w:t>
      </w:r>
      <w:r>
        <w:rPr>
          <w:sz w:val="21"/>
        </w:rPr>
        <w:t>other</w:t>
      </w:r>
      <w:r>
        <w:rPr>
          <w:spacing w:val="-3"/>
          <w:sz w:val="21"/>
        </w:rPr>
        <w:t> </w:t>
      </w:r>
      <w:r>
        <w:rPr>
          <w:sz w:val="21"/>
        </w:rPr>
        <w:t>states’</w:t>
      </w:r>
      <w:r>
        <w:rPr>
          <w:spacing w:val="-3"/>
          <w:sz w:val="21"/>
        </w:rPr>
        <w:t> </w:t>
      </w:r>
      <w:r>
        <w:rPr>
          <w:sz w:val="21"/>
        </w:rPr>
        <w:t>laws</w:t>
      </w:r>
      <w:r>
        <w:rPr>
          <w:spacing w:val="-3"/>
          <w:sz w:val="21"/>
        </w:rPr>
        <w:t> </w:t>
      </w:r>
      <w:r>
        <w:rPr>
          <w:sz w:val="21"/>
        </w:rPr>
        <w:t>to</w:t>
      </w:r>
      <w:r>
        <w:rPr>
          <w:spacing w:val="-2"/>
          <w:sz w:val="21"/>
        </w:rPr>
        <w:t> </w:t>
      </w:r>
      <w:r>
        <w:rPr>
          <w:sz w:val="21"/>
        </w:rPr>
        <w:t>see</w:t>
      </w:r>
      <w:r>
        <w:rPr>
          <w:spacing w:val="-2"/>
          <w:sz w:val="21"/>
        </w:rPr>
        <w:t> </w:t>
      </w:r>
      <w:r>
        <w:rPr>
          <w:sz w:val="21"/>
        </w:rPr>
        <w:t>how</w:t>
      </w:r>
      <w:r>
        <w:rPr>
          <w:spacing w:val="-3"/>
          <w:sz w:val="21"/>
        </w:rPr>
        <w:t> </w:t>
      </w:r>
      <w:r>
        <w:rPr>
          <w:sz w:val="21"/>
        </w:rPr>
        <w:t>they</w:t>
      </w:r>
      <w:r>
        <w:rPr>
          <w:spacing w:val="-7"/>
          <w:sz w:val="21"/>
        </w:rPr>
        <w:t> </w:t>
      </w:r>
      <w:r>
        <w:rPr>
          <w:sz w:val="21"/>
        </w:rPr>
        <w:t>deal</w:t>
      </w:r>
      <w:r>
        <w:rPr>
          <w:spacing w:val="-1"/>
          <w:sz w:val="21"/>
        </w:rPr>
        <w:t> </w:t>
      </w:r>
      <w:r>
        <w:rPr>
          <w:sz w:val="21"/>
        </w:rPr>
        <w:t>with</w:t>
      </w:r>
      <w:r>
        <w:rPr>
          <w:spacing w:val="-2"/>
          <w:sz w:val="21"/>
        </w:rPr>
        <w:t> </w:t>
      </w:r>
      <w:r>
        <w:rPr>
          <w:sz w:val="21"/>
        </w:rPr>
        <w:t>similar </w:t>
      </w:r>
      <w:r>
        <w:rPr>
          <w:spacing w:val="-2"/>
          <w:sz w:val="21"/>
        </w:rPr>
        <w:t>problems</w:t>
      </w:r>
    </w:p>
    <w:p>
      <w:pPr>
        <w:pStyle w:val="ListParagraph"/>
        <w:numPr>
          <w:ilvl w:val="0"/>
          <w:numId w:val="11"/>
        </w:numPr>
        <w:tabs>
          <w:tab w:pos="2160" w:val="left" w:leader="none"/>
        </w:tabs>
        <w:spacing w:line="240" w:lineRule="auto" w:before="13" w:after="0"/>
        <w:ind w:left="2160" w:right="0" w:hanging="360"/>
        <w:jc w:val="left"/>
        <w:rPr>
          <w:sz w:val="21"/>
        </w:rPr>
      </w:pPr>
      <w:r>
        <w:rPr>
          <w:sz w:val="21"/>
        </w:rPr>
        <w:t>Communicating</w:t>
      </w:r>
      <w:r>
        <w:rPr>
          <w:spacing w:val="-7"/>
          <w:sz w:val="21"/>
        </w:rPr>
        <w:t> </w:t>
      </w:r>
      <w:r>
        <w:rPr>
          <w:sz w:val="21"/>
        </w:rPr>
        <w:t>with</w:t>
      </w:r>
      <w:r>
        <w:rPr>
          <w:spacing w:val="-5"/>
          <w:sz w:val="21"/>
        </w:rPr>
        <w:t> </w:t>
      </w:r>
      <w:r>
        <w:rPr>
          <w:sz w:val="21"/>
        </w:rPr>
        <w:t>and</w:t>
      </w:r>
      <w:r>
        <w:rPr>
          <w:spacing w:val="-4"/>
          <w:sz w:val="21"/>
        </w:rPr>
        <w:t> </w:t>
      </w:r>
      <w:r>
        <w:rPr>
          <w:sz w:val="21"/>
        </w:rPr>
        <w:t>educating</w:t>
      </w:r>
      <w:r>
        <w:rPr>
          <w:spacing w:val="-5"/>
          <w:sz w:val="21"/>
        </w:rPr>
        <w:t> </w:t>
      </w:r>
      <w:r>
        <w:rPr>
          <w:sz w:val="21"/>
        </w:rPr>
        <w:t>those</w:t>
      </w:r>
      <w:r>
        <w:rPr>
          <w:spacing w:val="-4"/>
          <w:sz w:val="21"/>
        </w:rPr>
        <w:t> </w:t>
      </w:r>
      <w:r>
        <w:rPr>
          <w:sz w:val="21"/>
        </w:rPr>
        <w:t>who</w:t>
      </w:r>
      <w:r>
        <w:rPr>
          <w:spacing w:val="-5"/>
          <w:sz w:val="21"/>
        </w:rPr>
        <w:t> </w:t>
      </w:r>
      <w:r>
        <w:rPr>
          <w:sz w:val="21"/>
        </w:rPr>
        <w:t>may</w:t>
      </w:r>
      <w:r>
        <w:rPr>
          <w:spacing w:val="-9"/>
          <w:sz w:val="21"/>
        </w:rPr>
        <w:t> </w:t>
      </w:r>
      <w:r>
        <w:rPr>
          <w:sz w:val="21"/>
        </w:rPr>
        <w:t>be</w:t>
      </w:r>
      <w:r>
        <w:rPr>
          <w:spacing w:val="-4"/>
          <w:sz w:val="21"/>
        </w:rPr>
        <w:t> </w:t>
      </w:r>
      <w:r>
        <w:rPr>
          <w:sz w:val="21"/>
        </w:rPr>
        <w:t>affected</w:t>
      </w:r>
      <w:r>
        <w:rPr>
          <w:spacing w:val="-5"/>
          <w:sz w:val="21"/>
        </w:rPr>
        <w:t> </w:t>
      </w:r>
      <w:r>
        <w:rPr>
          <w:sz w:val="21"/>
        </w:rPr>
        <w:t>by</w:t>
      </w:r>
      <w:r>
        <w:rPr>
          <w:spacing w:val="-9"/>
          <w:sz w:val="21"/>
        </w:rPr>
        <w:t> </w:t>
      </w:r>
      <w:r>
        <w:rPr>
          <w:sz w:val="21"/>
        </w:rPr>
        <w:t>proposed</w:t>
      </w:r>
      <w:r>
        <w:rPr>
          <w:spacing w:val="-4"/>
          <w:sz w:val="21"/>
        </w:rPr>
        <w:t> </w:t>
      </w:r>
      <w:r>
        <w:rPr>
          <w:spacing w:val="-2"/>
          <w:sz w:val="21"/>
        </w:rPr>
        <w:t>reforms</w:t>
      </w:r>
    </w:p>
    <w:p>
      <w:pPr>
        <w:pStyle w:val="ListParagraph"/>
        <w:numPr>
          <w:ilvl w:val="0"/>
          <w:numId w:val="11"/>
        </w:numPr>
        <w:tabs>
          <w:tab w:pos="2160" w:val="left" w:leader="none"/>
        </w:tabs>
        <w:spacing w:line="240" w:lineRule="auto" w:before="15" w:after="0"/>
        <w:ind w:left="2160" w:right="0" w:hanging="360"/>
        <w:jc w:val="left"/>
        <w:rPr>
          <w:sz w:val="21"/>
        </w:rPr>
      </w:pPr>
      <w:r>
        <w:rPr>
          <w:sz w:val="21"/>
        </w:rPr>
        <w:t>Drafting</w:t>
      </w:r>
      <w:r>
        <w:rPr>
          <w:spacing w:val="-10"/>
          <w:sz w:val="21"/>
        </w:rPr>
        <w:t> </w:t>
      </w:r>
      <w:r>
        <w:rPr>
          <w:sz w:val="21"/>
        </w:rPr>
        <w:t>proposed</w:t>
      </w:r>
      <w:r>
        <w:rPr>
          <w:spacing w:val="-7"/>
          <w:sz w:val="21"/>
        </w:rPr>
        <w:t> </w:t>
      </w:r>
      <w:r>
        <w:rPr>
          <w:sz w:val="21"/>
        </w:rPr>
        <w:t>legislation,</w:t>
      </w:r>
      <w:r>
        <w:rPr>
          <w:spacing w:val="-7"/>
          <w:sz w:val="21"/>
        </w:rPr>
        <w:t> </w:t>
      </w:r>
      <w:r>
        <w:rPr>
          <w:sz w:val="21"/>
        </w:rPr>
        <w:t>comments</w:t>
      </w:r>
      <w:r>
        <w:rPr>
          <w:spacing w:val="-8"/>
          <w:sz w:val="21"/>
        </w:rPr>
        <w:t> </w:t>
      </w:r>
      <w:r>
        <w:rPr>
          <w:sz w:val="21"/>
        </w:rPr>
        <w:t>and</w:t>
      </w:r>
      <w:r>
        <w:rPr>
          <w:spacing w:val="-7"/>
          <w:sz w:val="21"/>
        </w:rPr>
        <w:t> </w:t>
      </w:r>
      <w:r>
        <w:rPr>
          <w:sz w:val="21"/>
        </w:rPr>
        <w:t>reports</w:t>
      </w:r>
      <w:r>
        <w:rPr>
          <w:spacing w:val="-8"/>
          <w:sz w:val="21"/>
        </w:rPr>
        <w:t> </w:t>
      </w:r>
      <w:r>
        <w:rPr>
          <w:sz w:val="21"/>
        </w:rPr>
        <w:t>for</w:t>
      </w:r>
      <w:r>
        <w:rPr>
          <w:spacing w:val="-8"/>
          <w:sz w:val="21"/>
        </w:rPr>
        <w:t> </w:t>
      </w:r>
      <w:r>
        <w:rPr>
          <w:sz w:val="21"/>
        </w:rPr>
        <w:t>legislative</w:t>
      </w:r>
      <w:r>
        <w:rPr>
          <w:spacing w:val="-7"/>
          <w:sz w:val="21"/>
        </w:rPr>
        <w:t> </w:t>
      </w:r>
      <w:r>
        <w:rPr>
          <w:spacing w:val="-2"/>
          <w:sz w:val="21"/>
        </w:rPr>
        <w:t>consideration</w:t>
      </w:r>
    </w:p>
    <w:p>
      <w:pPr>
        <w:pStyle w:val="BodyText"/>
        <w:spacing w:before="6"/>
        <w:rPr>
          <w:sz w:val="21"/>
        </w:rPr>
      </w:pPr>
    </w:p>
    <w:p>
      <w:pPr>
        <w:spacing w:line="238" w:lineRule="exact" w:before="0"/>
        <w:ind w:left="1440" w:right="0" w:firstLine="0"/>
        <w:jc w:val="left"/>
        <w:rPr>
          <w:b/>
          <w:sz w:val="21"/>
        </w:rPr>
      </w:pPr>
      <w:r>
        <w:rPr>
          <w:b/>
          <w:sz w:val="21"/>
        </w:rPr>
        <w:t>How</w:t>
      </w:r>
      <w:r>
        <w:rPr>
          <w:b/>
          <w:spacing w:val="-5"/>
          <w:sz w:val="21"/>
        </w:rPr>
        <w:t> </w:t>
      </w:r>
      <w:r>
        <w:rPr>
          <w:b/>
          <w:sz w:val="21"/>
        </w:rPr>
        <w:t>was</w:t>
      </w:r>
      <w:r>
        <w:rPr>
          <w:b/>
          <w:spacing w:val="-6"/>
          <w:sz w:val="21"/>
        </w:rPr>
        <w:t> </w:t>
      </w:r>
      <w:r>
        <w:rPr>
          <w:b/>
          <w:sz w:val="21"/>
        </w:rPr>
        <w:t>the</w:t>
      </w:r>
      <w:r>
        <w:rPr>
          <w:b/>
          <w:spacing w:val="-5"/>
          <w:sz w:val="21"/>
        </w:rPr>
        <w:t> </w:t>
      </w:r>
      <w:r>
        <w:rPr>
          <w:b/>
          <w:sz w:val="21"/>
        </w:rPr>
        <w:t>Oregon</w:t>
      </w:r>
      <w:r>
        <w:rPr>
          <w:b/>
          <w:spacing w:val="-7"/>
          <w:sz w:val="21"/>
        </w:rPr>
        <w:t> </w:t>
      </w:r>
      <w:r>
        <w:rPr>
          <w:b/>
          <w:sz w:val="21"/>
        </w:rPr>
        <w:t>Law</w:t>
      </w:r>
      <w:r>
        <w:rPr>
          <w:b/>
          <w:spacing w:val="-6"/>
          <w:sz w:val="21"/>
        </w:rPr>
        <w:t> </w:t>
      </w:r>
      <w:r>
        <w:rPr>
          <w:b/>
          <w:sz w:val="21"/>
        </w:rPr>
        <w:t>Commission</w:t>
      </w:r>
      <w:r>
        <w:rPr>
          <w:b/>
          <w:spacing w:val="-5"/>
          <w:sz w:val="21"/>
        </w:rPr>
        <w:t> </w:t>
      </w:r>
      <w:r>
        <w:rPr>
          <w:b/>
          <w:spacing w:val="-2"/>
          <w:sz w:val="21"/>
        </w:rPr>
        <w:t>formed?</w:t>
      </w:r>
    </w:p>
    <w:p>
      <w:pPr>
        <w:spacing w:line="240" w:lineRule="auto" w:before="0"/>
        <w:ind w:left="1440" w:right="1464" w:firstLine="0"/>
        <w:jc w:val="left"/>
        <w:rPr>
          <w:sz w:val="21"/>
        </w:rPr>
      </w:pPr>
      <w:r>
        <w:rPr>
          <w:sz w:val="21"/>
        </w:rPr>
        <w:t>The</w:t>
      </w:r>
      <w:r>
        <w:rPr>
          <w:spacing w:val="-3"/>
          <w:sz w:val="21"/>
        </w:rPr>
        <w:t> </w:t>
      </w:r>
      <w:r>
        <w:rPr>
          <w:sz w:val="21"/>
        </w:rPr>
        <w:t>1997</w:t>
      </w:r>
      <w:r>
        <w:rPr>
          <w:spacing w:val="-3"/>
          <w:sz w:val="21"/>
        </w:rPr>
        <w:t> </w:t>
      </w:r>
      <w:r>
        <w:rPr>
          <w:sz w:val="21"/>
        </w:rPr>
        <w:t>Legislative</w:t>
      </w:r>
      <w:r>
        <w:rPr>
          <w:spacing w:val="-3"/>
          <w:sz w:val="21"/>
        </w:rPr>
        <w:t> </w:t>
      </w:r>
      <w:r>
        <w:rPr>
          <w:sz w:val="21"/>
        </w:rPr>
        <w:t>Assembly</w:t>
      </w:r>
      <w:r>
        <w:rPr>
          <w:spacing w:val="-7"/>
          <w:sz w:val="21"/>
        </w:rPr>
        <w:t> </w:t>
      </w:r>
      <w:r>
        <w:rPr>
          <w:sz w:val="21"/>
        </w:rPr>
        <w:t>adopted</w:t>
      </w:r>
      <w:r>
        <w:rPr>
          <w:spacing w:val="-3"/>
          <w:sz w:val="21"/>
        </w:rPr>
        <w:t> </w:t>
      </w:r>
      <w:r>
        <w:rPr>
          <w:sz w:val="21"/>
        </w:rPr>
        <w:t>legislation</w:t>
      </w:r>
      <w:r>
        <w:rPr>
          <w:spacing w:val="-3"/>
          <w:sz w:val="21"/>
        </w:rPr>
        <w:t> </w:t>
      </w:r>
      <w:r>
        <w:rPr>
          <w:sz w:val="21"/>
        </w:rPr>
        <w:t>creating</w:t>
      </w:r>
      <w:r>
        <w:rPr>
          <w:spacing w:val="-3"/>
          <w:sz w:val="21"/>
        </w:rPr>
        <w:t> </w:t>
      </w:r>
      <w:r>
        <w:rPr>
          <w:sz w:val="21"/>
        </w:rPr>
        <w:t>the</w:t>
      </w:r>
      <w:r>
        <w:rPr>
          <w:spacing w:val="-5"/>
          <w:sz w:val="21"/>
        </w:rPr>
        <w:t> </w:t>
      </w:r>
      <w:r>
        <w:rPr>
          <w:sz w:val="21"/>
        </w:rPr>
        <w:t>Oregon</w:t>
      </w:r>
      <w:r>
        <w:rPr>
          <w:spacing w:val="-5"/>
          <w:sz w:val="21"/>
        </w:rPr>
        <w:t> </w:t>
      </w:r>
      <w:r>
        <w:rPr>
          <w:sz w:val="21"/>
        </w:rPr>
        <w:t>Law</w:t>
      </w:r>
      <w:r>
        <w:rPr>
          <w:spacing w:val="-3"/>
          <w:sz w:val="21"/>
        </w:rPr>
        <w:t> </w:t>
      </w:r>
      <w:r>
        <w:rPr>
          <w:sz w:val="21"/>
        </w:rPr>
        <w:t>Commission</w:t>
      </w:r>
      <w:r>
        <w:rPr>
          <w:spacing w:val="-3"/>
          <w:sz w:val="21"/>
        </w:rPr>
        <w:t> </w:t>
      </w:r>
      <w:r>
        <w:rPr>
          <w:b/>
          <w:sz w:val="21"/>
        </w:rPr>
        <w:t>(</w:t>
      </w:r>
      <w:r>
        <w:rPr>
          <w:sz w:val="21"/>
        </w:rPr>
        <w:t>ORS173.315). Legislative appropriations supporting the Commission’s work began July 1, 2000.</w:t>
      </w:r>
    </w:p>
    <w:p>
      <w:pPr>
        <w:pStyle w:val="BodyText"/>
        <w:spacing w:before="2"/>
        <w:rPr>
          <w:sz w:val="21"/>
        </w:rPr>
      </w:pPr>
    </w:p>
    <w:p>
      <w:pPr>
        <w:spacing w:before="0"/>
        <w:ind w:left="1440" w:right="1464" w:firstLine="0"/>
        <w:jc w:val="left"/>
        <w:rPr>
          <w:b/>
          <w:sz w:val="21"/>
        </w:rPr>
      </w:pPr>
      <w:r>
        <w:rPr>
          <w:b/>
          <w:sz w:val="21"/>
        </w:rPr>
        <w:t>How does</w:t>
      </w:r>
      <w:r>
        <w:rPr>
          <w:b/>
          <w:spacing w:val="-2"/>
          <w:sz w:val="21"/>
        </w:rPr>
        <w:t> </w:t>
      </w:r>
      <w:r>
        <w:rPr>
          <w:b/>
          <w:sz w:val="21"/>
        </w:rPr>
        <w:t>the</w:t>
      </w:r>
      <w:r>
        <w:rPr>
          <w:b/>
          <w:spacing w:val="-4"/>
          <w:sz w:val="21"/>
        </w:rPr>
        <w:t> </w:t>
      </w:r>
      <w:r>
        <w:rPr>
          <w:b/>
          <w:sz w:val="21"/>
        </w:rPr>
        <w:t>work</w:t>
      </w:r>
      <w:r>
        <w:rPr>
          <w:b/>
          <w:spacing w:val="-6"/>
          <w:sz w:val="21"/>
        </w:rPr>
        <w:t> </w:t>
      </w:r>
      <w:r>
        <w:rPr>
          <w:b/>
          <w:sz w:val="21"/>
        </w:rPr>
        <w:t>of the</w:t>
      </w:r>
      <w:r>
        <w:rPr>
          <w:b/>
          <w:spacing w:val="-4"/>
          <w:sz w:val="21"/>
        </w:rPr>
        <w:t> </w:t>
      </w:r>
      <w:r>
        <w:rPr>
          <w:b/>
          <w:sz w:val="21"/>
        </w:rPr>
        <w:t>Oregon</w:t>
      </w:r>
      <w:r>
        <w:rPr>
          <w:b/>
          <w:spacing w:val="-3"/>
          <w:sz w:val="21"/>
        </w:rPr>
        <w:t> </w:t>
      </w:r>
      <w:r>
        <w:rPr>
          <w:b/>
          <w:sz w:val="21"/>
        </w:rPr>
        <w:t>Law</w:t>
      </w:r>
      <w:r>
        <w:rPr>
          <w:b/>
          <w:spacing w:val="-2"/>
          <w:sz w:val="21"/>
        </w:rPr>
        <w:t> </w:t>
      </w:r>
      <w:r>
        <w:rPr>
          <w:b/>
          <w:sz w:val="21"/>
        </w:rPr>
        <w:t>Commission</w:t>
      </w:r>
      <w:r>
        <w:rPr>
          <w:b/>
          <w:spacing w:val="-1"/>
          <w:sz w:val="21"/>
        </w:rPr>
        <w:t> </w:t>
      </w:r>
      <w:r>
        <w:rPr>
          <w:b/>
          <w:sz w:val="21"/>
        </w:rPr>
        <w:t>compare</w:t>
      </w:r>
      <w:r>
        <w:rPr>
          <w:b/>
          <w:spacing w:val="-1"/>
          <w:sz w:val="21"/>
        </w:rPr>
        <w:t> </w:t>
      </w:r>
      <w:r>
        <w:rPr>
          <w:b/>
          <w:sz w:val="21"/>
        </w:rPr>
        <w:t>to</w:t>
      </w:r>
      <w:r>
        <w:rPr>
          <w:b/>
          <w:spacing w:val="-1"/>
          <w:sz w:val="21"/>
        </w:rPr>
        <w:t> </w:t>
      </w:r>
      <w:r>
        <w:rPr>
          <w:b/>
          <w:sz w:val="21"/>
        </w:rPr>
        <w:t>the</w:t>
      </w:r>
      <w:r>
        <w:rPr>
          <w:b/>
          <w:spacing w:val="-4"/>
          <w:sz w:val="21"/>
        </w:rPr>
        <w:t> </w:t>
      </w:r>
      <w:r>
        <w:rPr>
          <w:b/>
          <w:sz w:val="21"/>
        </w:rPr>
        <w:t>work</w:t>
      </w:r>
      <w:r>
        <w:rPr>
          <w:b/>
          <w:spacing w:val="-6"/>
          <w:sz w:val="21"/>
        </w:rPr>
        <w:t> </w:t>
      </w:r>
      <w:r>
        <w:rPr>
          <w:b/>
          <w:sz w:val="21"/>
        </w:rPr>
        <w:t>of other</w:t>
      </w:r>
      <w:r>
        <w:rPr>
          <w:b/>
          <w:spacing w:val="-1"/>
          <w:sz w:val="21"/>
        </w:rPr>
        <w:t> </w:t>
      </w:r>
      <w:r>
        <w:rPr>
          <w:b/>
          <w:sz w:val="21"/>
        </w:rPr>
        <w:t>groups</w:t>
      </w:r>
      <w:r>
        <w:rPr>
          <w:b/>
          <w:spacing w:val="-4"/>
          <w:sz w:val="21"/>
        </w:rPr>
        <w:t> </w:t>
      </w:r>
      <w:r>
        <w:rPr>
          <w:b/>
          <w:sz w:val="21"/>
        </w:rPr>
        <w:t>who</w:t>
      </w:r>
      <w:r>
        <w:rPr>
          <w:b/>
          <w:spacing w:val="-1"/>
          <w:sz w:val="21"/>
        </w:rPr>
        <w:t> </w:t>
      </w:r>
      <w:r>
        <w:rPr>
          <w:b/>
          <w:sz w:val="21"/>
        </w:rPr>
        <w:t>may</w:t>
      </w:r>
      <w:r>
        <w:rPr>
          <w:b/>
          <w:spacing w:val="-1"/>
          <w:sz w:val="21"/>
        </w:rPr>
        <w:t> </w:t>
      </w:r>
      <w:r>
        <w:rPr>
          <w:b/>
          <w:sz w:val="21"/>
        </w:rPr>
        <w:t>have ideas about changing Oregon laws?</w:t>
      </w:r>
    </w:p>
    <w:p>
      <w:pPr>
        <w:spacing w:line="240" w:lineRule="auto" w:before="0"/>
        <w:ind w:left="1440" w:right="1821" w:firstLine="0"/>
        <w:jc w:val="left"/>
        <w:rPr>
          <w:sz w:val="21"/>
        </w:rPr>
      </w:pPr>
      <w:r>
        <w:rPr>
          <w:sz w:val="21"/>
        </w:rPr>
        <w:t>The</w:t>
      </w:r>
      <w:r>
        <w:rPr>
          <w:spacing w:val="-4"/>
          <w:sz w:val="21"/>
        </w:rPr>
        <w:t> </w:t>
      </w:r>
      <w:r>
        <w:rPr>
          <w:sz w:val="21"/>
        </w:rPr>
        <w:t>Commission</w:t>
      </w:r>
      <w:r>
        <w:rPr>
          <w:spacing w:val="-1"/>
          <w:sz w:val="21"/>
        </w:rPr>
        <w:t> </w:t>
      </w:r>
      <w:r>
        <w:rPr>
          <w:sz w:val="21"/>
        </w:rPr>
        <w:t>identifies</w:t>
      </w:r>
      <w:r>
        <w:rPr>
          <w:spacing w:val="-2"/>
          <w:sz w:val="21"/>
        </w:rPr>
        <w:t> </w:t>
      </w:r>
      <w:r>
        <w:rPr>
          <w:sz w:val="21"/>
        </w:rPr>
        <w:t>and</w:t>
      </w:r>
      <w:r>
        <w:rPr>
          <w:spacing w:val="-1"/>
          <w:sz w:val="21"/>
        </w:rPr>
        <w:t> </w:t>
      </w:r>
      <w:r>
        <w:rPr>
          <w:sz w:val="21"/>
        </w:rPr>
        <w:t>considers</w:t>
      </w:r>
      <w:r>
        <w:rPr>
          <w:spacing w:val="-2"/>
          <w:sz w:val="21"/>
        </w:rPr>
        <w:t> </w:t>
      </w:r>
      <w:r>
        <w:rPr>
          <w:sz w:val="21"/>
        </w:rPr>
        <w:t>needs</w:t>
      </w:r>
      <w:r>
        <w:rPr>
          <w:spacing w:val="-2"/>
          <w:sz w:val="21"/>
        </w:rPr>
        <w:t> </w:t>
      </w:r>
      <w:r>
        <w:rPr>
          <w:sz w:val="21"/>
        </w:rPr>
        <w:t>that</w:t>
      </w:r>
      <w:r>
        <w:rPr>
          <w:spacing w:val="-2"/>
          <w:sz w:val="21"/>
        </w:rPr>
        <w:t> </w:t>
      </w:r>
      <w:r>
        <w:rPr>
          <w:sz w:val="21"/>
        </w:rPr>
        <w:t>are</w:t>
      </w:r>
      <w:r>
        <w:rPr>
          <w:spacing w:val="-4"/>
          <w:sz w:val="21"/>
        </w:rPr>
        <w:t> </w:t>
      </w:r>
      <w:r>
        <w:rPr>
          <w:sz w:val="21"/>
        </w:rPr>
        <w:t>not</w:t>
      </w:r>
      <w:r>
        <w:rPr>
          <w:spacing w:val="-2"/>
          <w:sz w:val="21"/>
        </w:rPr>
        <w:t> </w:t>
      </w:r>
      <w:r>
        <w:rPr>
          <w:sz w:val="21"/>
        </w:rPr>
        <w:t>likely</w:t>
      </w:r>
      <w:r>
        <w:rPr>
          <w:spacing w:val="-6"/>
          <w:sz w:val="21"/>
        </w:rPr>
        <w:t> </w:t>
      </w:r>
      <w:r>
        <w:rPr>
          <w:sz w:val="21"/>
        </w:rPr>
        <w:t>to</w:t>
      </w:r>
      <w:r>
        <w:rPr>
          <w:spacing w:val="-1"/>
          <w:sz w:val="21"/>
        </w:rPr>
        <w:t> </w:t>
      </w:r>
      <w:r>
        <w:rPr>
          <w:sz w:val="21"/>
        </w:rPr>
        <w:t>be</w:t>
      </w:r>
      <w:r>
        <w:rPr>
          <w:spacing w:val="-1"/>
          <w:sz w:val="21"/>
        </w:rPr>
        <w:t> </w:t>
      </w:r>
      <w:r>
        <w:rPr>
          <w:sz w:val="21"/>
        </w:rPr>
        <w:t>advanced</w:t>
      </w:r>
      <w:r>
        <w:rPr>
          <w:spacing w:val="-1"/>
          <w:sz w:val="21"/>
        </w:rPr>
        <w:t> </w:t>
      </w:r>
      <w:r>
        <w:rPr>
          <w:sz w:val="21"/>
        </w:rPr>
        <w:t>by</w:t>
      </w:r>
      <w:r>
        <w:rPr>
          <w:spacing w:val="-6"/>
          <w:sz w:val="21"/>
        </w:rPr>
        <w:t> </w:t>
      </w:r>
      <w:r>
        <w:rPr>
          <w:sz w:val="21"/>
        </w:rPr>
        <w:t>traditional</w:t>
      </w:r>
      <w:r>
        <w:rPr>
          <w:spacing w:val="-2"/>
          <w:sz w:val="21"/>
        </w:rPr>
        <w:t> </w:t>
      </w:r>
      <w:r>
        <w:rPr>
          <w:sz w:val="21"/>
        </w:rPr>
        <w:t>interest </w:t>
      </w:r>
      <w:r>
        <w:rPr>
          <w:spacing w:val="-2"/>
          <w:sz w:val="21"/>
        </w:rPr>
        <w:t>groups.</w:t>
      </w:r>
    </w:p>
    <w:p>
      <w:pPr>
        <w:pStyle w:val="BodyText"/>
        <w:rPr>
          <w:sz w:val="21"/>
        </w:rPr>
      </w:pPr>
    </w:p>
    <w:p>
      <w:pPr>
        <w:spacing w:line="240" w:lineRule="exact" w:before="0"/>
        <w:ind w:left="1440" w:right="0" w:firstLine="0"/>
        <w:jc w:val="left"/>
        <w:rPr>
          <w:b/>
          <w:sz w:val="21"/>
        </w:rPr>
      </w:pPr>
      <w:r>
        <w:rPr>
          <w:b/>
          <w:sz w:val="21"/>
        </w:rPr>
        <w:t>What</w:t>
      </w:r>
      <w:r>
        <w:rPr>
          <w:b/>
          <w:spacing w:val="-5"/>
          <w:sz w:val="21"/>
        </w:rPr>
        <w:t> </w:t>
      </w:r>
      <w:r>
        <w:rPr>
          <w:b/>
          <w:sz w:val="21"/>
        </w:rPr>
        <w:t>is</w:t>
      </w:r>
      <w:r>
        <w:rPr>
          <w:b/>
          <w:spacing w:val="-5"/>
          <w:sz w:val="21"/>
        </w:rPr>
        <w:t> </w:t>
      </w:r>
      <w:r>
        <w:rPr>
          <w:b/>
          <w:sz w:val="21"/>
        </w:rPr>
        <w:t>the</w:t>
      </w:r>
      <w:r>
        <w:rPr>
          <w:b/>
          <w:spacing w:val="-4"/>
          <w:sz w:val="21"/>
        </w:rPr>
        <w:t> </w:t>
      </w:r>
      <w:r>
        <w:rPr>
          <w:b/>
          <w:sz w:val="21"/>
        </w:rPr>
        <w:t>role</w:t>
      </w:r>
      <w:r>
        <w:rPr>
          <w:b/>
          <w:spacing w:val="-4"/>
          <w:sz w:val="21"/>
        </w:rPr>
        <w:t> </w:t>
      </w:r>
      <w:r>
        <w:rPr>
          <w:b/>
          <w:sz w:val="21"/>
        </w:rPr>
        <w:t>of</w:t>
      </w:r>
      <w:r>
        <w:rPr>
          <w:b/>
          <w:spacing w:val="-3"/>
          <w:sz w:val="21"/>
        </w:rPr>
        <w:t> </w:t>
      </w:r>
      <w:r>
        <w:rPr>
          <w:b/>
          <w:sz w:val="21"/>
        </w:rPr>
        <w:t>Willamette</w:t>
      </w:r>
      <w:r>
        <w:rPr>
          <w:b/>
          <w:spacing w:val="-4"/>
          <w:sz w:val="21"/>
        </w:rPr>
        <w:t> </w:t>
      </w:r>
      <w:r>
        <w:rPr>
          <w:b/>
          <w:spacing w:val="-2"/>
          <w:sz w:val="21"/>
        </w:rPr>
        <w:t>University?</w:t>
      </w:r>
    </w:p>
    <w:p>
      <w:pPr>
        <w:spacing w:before="0"/>
        <w:ind w:left="1440" w:right="1464" w:firstLine="0"/>
        <w:jc w:val="left"/>
        <w:rPr>
          <w:sz w:val="21"/>
        </w:rPr>
      </w:pPr>
      <w:r>
        <w:rPr>
          <w:sz w:val="21"/>
        </w:rPr>
        <w:t>Willamette</w:t>
      </w:r>
      <w:r>
        <w:rPr>
          <w:spacing w:val="-3"/>
          <w:sz w:val="21"/>
        </w:rPr>
        <w:t> </w:t>
      </w:r>
      <w:r>
        <w:rPr>
          <w:sz w:val="21"/>
        </w:rPr>
        <w:t>University</w:t>
      </w:r>
      <w:r>
        <w:rPr>
          <w:spacing w:val="-6"/>
          <w:sz w:val="21"/>
        </w:rPr>
        <w:t> </w:t>
      </w:r>
      <w:r>
        <w:rPr>
          <w:sz w:val="21"/>
        </w:rPr>
        <w:t>has</w:t>
      </w:r>
      <w:r>
        <w:rPr>
          <w:spacing w:val="-4"/>
          <w:sz w:val="21"/>
        </w:rPr>
        <w:t> </w:t>
      </w:r>
      <w:r>
        <w:rPr>
          <w:sz w:val="21"/>
        </w:rPr>
        <w:t>entered</w:t>
      </w:r>
      <w:r>
        <w:rPr>
          <w:spacing w:val="-3"/>
          <w:sz w:val="21"/>
        </w:rPr>
        <w:t> </w:t>
      </w:r>
      <w:r>
        <w:rPr>
          <w:sz w:val="21"/>
        </w:rPr>
        <w:t>into</w:t>
      </w:r>
      <w:r>
        <w:rPr>
          <w:spacing w:val="-3"/>
          <w:sz w:val="21"/>
        </w:rPr>
        <w:t> </w:t>
      </w:r>
      <w:r>
        <w:rPr>
          <w:sz w:val="21"/>
        </w:rPr>
        <w:t>a</w:t>
      </w:r>
      <w:r>
        <w:rPr>
          <w:spacing w:val="-3"/>
          <w:sz w:val="21"/>
        </w:rPr>
        <w:t> </w:t>
      </w:r>
      <w:r>
        <w:rPr>
          <w:sz w:val="21"/>
        </w:rPr>
        <w:t>public-private</w:t>
      </w:r>
      <w:r>
        <w:rPr>
          <w:spacing w:val="-3"/>
          <w:sz w:val="21"/>
        </w:rPr>
        <w:t> </w:t>
      </w:r>
      <w:r>
        <w:rPr>
          <w:sz w:val="21"/>
        </w:rPr>
        <w:t>partnership</w:t>
      </w:r>
      <w:r>
        <w:rPr>
          <w:spacing w:val="-3"/>
          <w:sz w:val="21"/>
        </w:rPr>
        <w:t> </w:t>
      </w:r>
      <w:r>
        <w:rPr>
          <w:sz w:val="21"/>
        </w:rPr>
        <w:t>that</w:t>
      </w:r>
      <w:r>
        <w:rPr>
          <w:spacing w:val="-4"/>
          <w:sz w:val="21"/>
        </w:rPr>
        <w:t> </w:t>
      </w:r>
      <w:r>
        <w:rPr>
          <w:sz w:val="21"/>
        </w:rPr>
        <w:t>allows</w:t>
      </w:r>
      <w:r>
        <w:rPr>
          <w:spacing w:val="-4"/>
          <w:sz w:val="21"/>
        </w:rPr>
        <w:t> </w:t>
      </w:r>
      <w:r>
        <w:rPr>
          <w:sz w:val="21"/>
        </w:rPr>
        <w:t>the</w:t>
      </w:r>
      <w:r>
        <w:rPr>
          <w:spacing w:val="-3"/>
          <w:sz w:val="21"/>
        </w:rPr>
        <w:t> </w:t>
      </w:r>
      <w:r>
        <w:rPr>
          <w:sz w:val="21"/>
        </w:rPr>
        <w:t>Oregon</w:t>
      </w:r>
      <w:r>
        <w:rPr>
          <w:spacing w:val="-3"/>
          <w:sz w:val="21"/>
        </w:rPr>
        <w:t> </w:t>
      </w:r>
      <w:r>
        <w:rPr>
          <w:sz w:val="21"/>
        </w:rPr>
        <w:t>Law</w:t>
      </w:r>
      <w:r>
        <w:rPr>
          <w:spacing w:val="-4"/>
          <w:sz w:val="21"/>
        </w:rPr>
        <w:t> </w:t>
      </w:r>
      <w:r>
        <w:rPr>
          <w:sz w:val="21"/>
        </w:rPr>
        <w:t>Commission</w:t>
      </w:r>
      <w:r>
        <w:rPr>
          <w:spacing w:val="-3"/>
          <w:sz w:val="21"/>
        </w:rPr>
        <w:t> </w:t>
      </w:r>
      <w:r>
        <w:rPr>
          <w:sz w:val="21"/>
        </w:rPr>
        <w:t>to recommend law reform, revision and improvement to the legislature while providing opportunities for student and faculty involvement in support of the Commission’s work.</w:t>
      </w:r>
      <w:r>
        <w:rPr>
          <w:spacing w:val="70"/>
          <w:sz w:val="21"/>
        </w:rPr>
        <w:t> </w:t>
      </w:r>
      <w:r>
        <w:rPr>
          <w:sz w:val="21"/>
        </w:rPr>
        <w:t>Curtis Bridgeman, Dean of the College of</w:t>
      </w:r>
      <w:r>
        <w:rPr>
          <w:sz w:val="21"/>
        </w:rPr>
        <w:t> Law, is a Commissioner, and several professors participate with work groups.</w:t>
      </w:r>
      <w:r>
        <w:rPr>
          <w:spacing w:val="40"/>
          <w:sz w:val="21"/>
        </w:rPr>
        <w:t> </w:t>
      </w:r>
      <w:r>
        <w:rPr>
          <w:sz w:val="21"/>
        </w:rPr>
        <w:t>The Office of the Executive Director, housed at the Willamette University College of Law, provides administrative staff support to the Commission and the Commission’s Work Groups.</w:t>
      </w:r>
      <w:r>
        <w:rPr>
          <w:spacing w:val="40"/>
          <w:sz w:val="21"/>
        </w:rPr>
        <w:t> </w:t>
      </w:r>
      <w:r>
        <w:rPr>
          <w:sz w:val="21"/>
        </w:rPr>
        <w:t>Undergraduate students serve as office assistants, and law students serve as Law Clerks for the Commission.</w:t>
      </w:r>
      <w:r>
        <w:rPr>
          <w:spacing w:val="40"/>
          <w:sz w:val="21"/>
        </w:rPr>
        <w:t> </w:t>
      </w:r>
      <w:r>
        <w:rPr>
          <w:sz w:val="21"/>
        </w:rPr>
        <w:t>State of Oregon funding is matched by Willamette University to provide staff services to the Commission.</w:t>
      </w:r>
    </w:p>
    <w:p>
      <w:pPr>
        <w:pStyle w:val="BodyText"/>
        <w:spacing w:before="1"/>
        <w:rPr>
          <w:sz w:val="21"/>
        </w:rPr>
      </w:pPr>
    </w:p>
    <w:p>
      <w:pPr>
        <w:spacing w:line="240" w:lineRule="exact" w:before="1"/>
        <w:ind w:left="1440" w:right="0" w:firstLine="0"/>
        <w:jc w:val="left"/>
        <w:rPr>
          <w:b/>
          <w:sz w:val="21"/>
        </w:rPr>
      </w:pPr>
      <w:r>
        <w:rPr>
          <w:b/>
          <w:sz w:val="21"/>
        </w:rPr>
        <w:t>Who</w:t>
      </w:r>
      <w:r>
        <w:rPr>
          <w:b/>
          <w:spacing w:val="-4"/>
          <w:sz w:val="21"/>
        </w:rPr>
        <w:t> </w:t>
      </w:r>
      <w:r>
        <w:rPr>
          <w:b/>
          <w:sz w:val="21"/>
        </w:rPr>
        <w:t>makes</w:t>
      </w:r>
      <w:r>
        <w:rPr>
          <w:b/>
          <w:spacing w:val="-4"/>
          <w:sz w:val="21"/>
        </w:rPr>
        <w:t> </w:t>
      </w:r>
      <w:r>
        <w:rPr>
          <w:b/>
          <w:sz w:val="21"/>
        </w:rPr>
        <w:t>up</w:t>
      </w:r>
      <w:r>
        <w:rPr>
          <w:b/>
          <w:spacing w:val="-3"/>
          <w:sz w:val="21"/>
        </w:rPr>
        <w:t> </w:t>
      </w:r>
      <w:r>
        <w:rPr>
          <w:b/>
          <w:sz w:val="21"/>
        </w:rPr>
        <w:t>the</w:t>
      </w:r>
      <w:r>
        <w:rPr>
          <w:b/>
          <w:spacing w:val="-3"/>
          <w:sz w:val="21"/>
        </w:rPr>
        <w:t> </w:t>
      </w:r>
      <w:r>
        <w:rPr>
          <w:b/>
          <w:sz w:val="21"/>
        </w:rPr>
        <w:t>Oregon</w:t>
      </w:r>
      <w:r>
        <w:rPr>
          <w:b/>
          <w:spacing w:val="-7"/>
          <w:sz w:val="21"/>
        </w:rPr>
        <w:t> </w:t>
      </w:r>
      <w:r>
        <w:rPr>
          <w:b/>
          <w:sz w:val="21"/>
        </w:rPr>
        <w:t>Law</w:t>
      </w:r>
      <w:r>
        <w:rPr>
          <w:b/>
          <w:spacing w:val="-4"/>
          <w:sz w:val="21"/>
        </w:rPr>
        <w:t> </w:t>
      </w:r>
      <w:r>
        <w:rPr>
          <w:b/>
          <w:spacing w:val="-2"/>
          <w:sz w:val="21"/>
        </w:rPr>
        <w:t>Commission?</w:t>
      </w:r>
    </w:p>
    <w:p>
      <w:pPr>
        <w:spacing w:before="0"/>
        <w:ind w:left="1440" w:right="1520" w:firstLine="0"/>
        <w:jc w:val="left"/>
        <w:rPr>
          <w:sz w:val="21"/>
        </w:rPr>
      </w:pPr>
      <w:r>
        <w:rPr>
          <w:sz w:val="21"/>
        </w:rPr>
        <w:t>In creating the Commission, the Legislative Assembly recognized the need for a distinguished body of knowledgeable and respected individuals to undertake law revision projects requiring long term</w:t>
      </w:r>
      <w:r>
        <w:rPr>
          <w:spacing w:val="-1"/>
          <w:sz w:val="21"/>
        </w:rPr>
        <w:t> </w:t>
      </w:r>
      <w:r>
        <w:rPr>
          <w:sz w:val="21"/>
        </w:rPr>
        <w:t>commitment and an impartial approach. The Commissioners include four members appointed by the Senate President and Speaker of the House (at least one sitting Senator and Representative), the Chief Justice of the Oregon Supreme Court, the Chief Judge of the Court of Appeals, a circuit court judge, the Attorney General, a Governor's appointee, the deans or representatives from each law school in Oregon and three representatives from the Oregon State Bar. In addition to the fifteen Commissioners, currently over two hundred volunteers serve on the Commission’s Work Groups. Once an issue has been selected by the Commission for study and development, a Work Group</w:t>
      </w:r>
      <w:r>
        <w:rPr>
          <w:spacing w:val="-3"/>
          <w:sz w:val="21"/>
        </w:rPr>
        <w:t> </w:t>
      </w:r>
      <w:r>
        <w:rPr>
          <w:sz w:val="21"/>
        </w:rPr>
        <w:t>is</w:t>
      </w:r>
      <w:r>
        <w:rPr>
          <w:spacing w:val="-1"/>
          <w:sz w:val="21"/>
        </w:rPr>
        <w:t> </w:t>
      </w:r>
      <w:r>
        <w:rPr>
          <w:sz w:val="21"/>
        </w:rPr>
        <w:t>established. Work</w:t>
      </w:r>
      <w:r>
        <w:rPr>
          <w:spacing w:val="-3"/>
          <w:sz w:val="21"/>
        </w:rPr>
        <w:t> </w:t>
      </w:r>
      <w:r>
        <w:rPr>
          <w:sz w:val="21"/>
        </w:rPr>
        <w:t>Groups</w:t>
      </w:r>
      <w:r>
        <w:rPr>
          <w:spacing w:val="-5"/>
          <w:sz w:val="21"/>
        </w:rPr>
        <w:t> </w:t>
      </w:r>
      <w:r>
        <w:rPr>
          <w:sz w:val="21"/>
        </w:rPr>
        <w:t>are made up of</w:t>
      </w:r>
      <w:r>
        <w:rPr>
          <w:spacing w:val="-1"/>
          <w:sz w:val="21"/>
        </w:rPr>
        <w:t> </w:t>
      </w:r>
      <w:r>
        <w:rPr>
          <w:sz w:val="21"/>
        </w:rPr>
        <w:t>Commissioners, volunteers</w:t>
      </w:r>
      <w:r>
        <w:rPr>
          <w:spacing w:val="-1"/>
          <w:sz w:val="21"/>
        </w:rPr>
        <w:t> </w:t>
      </w:r>
      <w:r>
        <w:rPr>
          <w:sz w:val="21"/>
        </w:rPr>
        <w:t>selected by</w:t>
      </w:r>
      <w:r>
        <w:rPr>
          <w:spacing w:val="-5"/>
          <w:sz w:val="21"/>
        </w:rPr>
        <w:t> </w:t>
      </w:r>
      <w:r>
        <w:rPr>
          <w:sz w:val="21"/>
        </w:rPr>
        <w:t>the Commission based on</w:t>
      </w:r>
      <w:r>
        <w:rPr>
          <w:spacing w:val="-3"/>
          <w:sz w:val="21"/>
        </w:rPr>
        <w:t> </w:t>
      </w:r>
      <w:r>
        <w:rPr>
          <w:sz w:val="21"/>
        </w:rPr>
        <w:t>their</w:t>
      </w:r>
      <w:r>
        <w:rPr>
          <w:spacing w:val="-1"/>
          <w:sz w:val="21"/>
        </w:rPr>
        <w:t> </w:t>
      </w:r>
      <w:r>
        <w:rPr>
          <w:sz w:val="21"/>
        </w:rPr>
        <w:t>professional</w:t>
      </w:r>
      <w:r>
        <w:rPr>
          <w:spacing w:val="-1"/>
          <w:sz w:val="21"/>
        </w:rPr>
        <w:t> </w:t>
      </w:r>
      <w:r>
        <w:rPr>
          <w:sz w:val="21"/>
        </w:rPr>
        <w:t>areas</w:t>
      </w:r>
      <w:r>
        <w:rPr>
          <w:spacing w:val="-1"/>
          <w:sz w:val="21"/>
        </w:rPr>
        <w:t> </w:t>
      </w:r>
      <w:r>
        <w:rPr>
          <w:sz w:val="21"/>
        </w:rPr>
        <w:t>of</w:t>
      </w:r>
      <w:r>
        <w:rPr>
          <w:spacing w:val="-1"/>
          <w:sz w:val="21"/>
        </w:rPr>
        <w:t> </w:t>
      </w:r>
      <w:r>
        <w:rPr>
          <w:sz w:val="21"/>
        </w:rPr>
        <w:t>expertise, and volunteers</w:t>
      </w:r>
      <w:r>
        <w:rPr>
          <w:spacing w:val="-1"/>
          <w:sz w:val="21"/>
        </w:rPr>
        <w:t> </w:t>
      </w:r>
      <w:r>
        <w:rPr>
          <w:sz w:val="21"/>
        </w:rPr>
        <w:t>selected by</w:t>
      </w:r>
      <w:r>
        <w:rPr>
          <w:spacing w:val="-5"/>
          <w:sz w:val="21"/>
        </w:rPr>
        <w:t> </w:t>
      </w:r>
      <w:r>
        <w:rPr>
          <w:sz w:val="21"/>
        </w:rPr>
        <w:t>the Commission to</w:t>
      </w:r>
      <w:r>
        <w:rPr>
          <w:spacing w:val="-2"/>
          <w:sz w:val="21"/>
        </w:rPr>
        <w:t> </w:t>
      </w:r>
      <w:r>
        <w:rPr>
          <w:sz w:val="21"/>
        </w:rPr>
        <w:t>represent</w:t>
      </w:r>
      <w:r>
        <w:rPr>
          <w:spacing w:val="-2"/>
          <w:sz w:val="21"/>
        </w:rPr>
        <w:t> </w:t>
      </w:r>
      <w:r>
        <w:rPr>
          <w:sz w:val="21"/>
        </w:rPr>
        <w:t>the</w:t>
      </w:r>
      <w:r>
        <w:rPr>
          <w:spacing w:val="-2"/>
          <w:sz w:val="21"/>
        </w:rPr>
        <w:t> </w:t>
      </w:r>
      <w:r>
        <w:rPr>
          <w:sz w:val="21"/>
        </w:rPr>
        <w:t>parts</w:t>
      </w:r>
      <w:r>
        <w:rPr>
          <w:spacing w:val="-2"/>
          <w:sz w:val="21"/>
        </w:rPr>
        <w:t> </w:t>
      </w:r>
      <w:r>
        <w:rPr>
          <w:sz w:val="21"/>
        </w:rPr>
        <w:t>of</w:t>
      </w:r>
      <w:r>
        <w:rPr>
          <w:spacing w:val="-2"/>
          <w:sz w:val="21"/>
        </w:rPr>
        <w:t> </w:t>
      </w:r>
      <w:r>
        <w:rPr>
          <w:sz w:val="21"/>
        </w:rPr>
        <w:t>the</w:t>
      </w:r>
      <w:r>
        <w:rPr>
          <w:spacing w:val="-2"/>
          <w:sz w:val="21"/>
        </w:rPr>
        <w:t> </w:t>
      </w:r>
      <w:r>
        <w:rPr>
          <w:sz w:val="21"/>
        </w:rPr>
        <w:t>community</w:t>
      </w:r>
      <w:r>
        <w:rPr>
          <w:spacing w:val="-4"/>
          <w:sz w:val="21"/>
        </w:rPr>
        <w:t> </w:t>
      </w:r>
      <w:r>
        <w:rPr>
          <w:sz w:val="21"/>
        </w:rPr>
        <w:t>particularly</w:t>
      </w:r>
      <w:r>
        <w:rPr>
          <w:spacing w:val="-4"/>
          <w:sz w:val="21"/>
        </w:rPr>
        <w:t> </w:t>
      </w:r>
      <w:r>
        <w:rPr>
          <w:sz w:val="21"/>
        </w:rPr>
        <w:t>affected</w:t>
      </w:r>
      <w:r>
        <w:rPr>
          <w:spacing w:val="-2"/>
          <w:sz w:val="21"/>
        </w:rPr>
        <w:t> </w:t>
      </w:r>
      <w:r>
        <w:rPr>
          <w:sz w:val="21"/>
        </w:rPr>
        <w:t>by</w:t>
      </w:r>
      <w:r>
        <w:rPr>
          <w:spacing w:val="-6"/>
          <w:sz w:val="21"/>
        </w:rPr>
        <w:t> </w:t>
      </w:r>
      <w:r>
        <w:rPr>
          <w:sz w:val="21"/>
        </w:rPr>
        <w:t>the</w:t>
      </w:r>
      <w:r>
        <w:rPr>
          <w:spacing w:val="-2"/>
          <w:sz w:val="21"/>
        </w:rPr>
        <w:t> </w:t>
      </w:r>
      <w:r>
        <w:rPr>
          <w:sz w:val="21"/>
        </w:rPr>
        <w:t>area</w:t>
      </w:r>
      <w:r>
        <w:rPr>
          <w:spacing w:val="-2"/>
          <w:sz w:val="21"/>
        </w:rPr>
        <w:t> </w:t>
      </w:r>
      <w:r>
        <w:rPr>
          <w:sz w:val="21"/>
        </w:rPr>
        <w:t>of</w:t>
      </w:r>
      <w:r>
        <w:rPr>
          <w:spacing w:val="-2"/>
          <w:sz w:val="21"/>
        </w:rPr>
        <w:t> </w:t>
      </w:r>
      <w:r>
        <w:rPr>
          <w:sz w:val="21"/>
        </w:rPr>
        <w:t>law</w:t>
      </w:r>
      <w:r>
        <w:rPr>
          <w:spacing w:val="-2"/>
          <w:sz w:val="21"/>
        </w:rPr>
        <w:t> </w:t>
      </w:r>
      <w:r>
        <w:rPr>
          <w:sz w:val="21"/>
        </w:rPr>
        <w:t>in</w:t>
      </w:r>
      <w:r>
        <w:rPr>
          <w:spacing w:val="-2"/>
          <w:sz w:val="21"/>
        </w:rPr>
        <w:t> </w:t>
      </w:r>
      <w:r>
        <w:rPr>
          <w:sz w:val="21"/>
        </w:rPr>
        <w:t>question.</w:t>
      </w:r>
      <w:r>
        <w:rPr>
          <w:spacing w:val="-2"/>
          <w:sz w:val="21"/>
        </w:rPr>
        <w:t> </w:t>
      </w:r>
      <w:r>
        <w:rPr>
          <w:sz w:val="21"/>
        </w:rPr>
        <w:t>The</w:t>
      </w:r>
      <w:r>
        <w:rPr>
          <w:spacing w:val="-2"/>
          <w:sz w:val="21"/>
        </w:rPr>
        <w:t> </w:t>
      </w:r>
      <w:r>
        <w:rPr>
          <w:sz w:val="21"/>
        </w:rPr>
        <w:t>expectation</w:t>
      </w:r>
      <w:r>
        <w:rPr>
          <w:spacing w:val="-2"/>
          <w:sz w:val="21"/>
        </w:rPr>
        <w:t> </w:t>
      </w:r>
      <w:r>
        <w:rPr>
          <w:sz w:val="21"/>
        </w:rPr>
        <w:t>is that the Commission is able to produce the best reform solution possible by drawing on a wide range of experience and interests.</w:t>
      </w:r>
    </w:p>
    <w:p>
      <w:pPr>
        <w:pStyle w:val="BodyText"/>
        <w:spacing w:before="1"/>
        <w:rPr>
          <w:sz w:val="21"/>
        </w:rPr>
      </w:pPr>
    </w:p>
    <w:p>
      <w:pPr>
        <w:spacing w:line="240" w:lineRule="exact" w:before="0"/>
        <w:ind w:left="1440" w:right="0" w:firstLine="0"/>
        <w:jc w:val="left"/>
        <w:rPr>
          <w:b/>
          <w:sz w:val="21"/>
        </w:rPr>
      </w:pPr>
      <w:r>
        <w:rPr>
          <w:b/>
          <w:sz w:val="21"/>
        </w:rPr>
        <w:t>How</w:t>
      </w:r>
      <w:r>
        <w:rPr>
          <w:b/>
          <w:spacing w:val="-1"/>
          <w:sz w:val="21"/>
        </w:rPr>
        <w:t> </w:t>
      </w:r>
      <w:r>
        <w:rPr>
          <w:b/>
          <w:sz w:val="21"/>
        </w:rPr>
        <w:t>do</w:t>
      </w:r>
      <w:r>
        <w:rPr>
          <w:b/>
          <w:spacing w:val="-4"/>
          <w:sz w:val="21"/>
        </w:rPr>
        <w:t> </w:t>
      </w:r>
      <w:r>
        <w:rPr>
          <w:b/>
          <w:sz w:val="21"/>
        </w:rPr>
        <w:t>people</w:t>
      </w:r>
      <w:r>
        <w:rPr>
          <w:b/>
          <w:spacing w:val="-3"/>
          <w:sz w:val="21"/>
        </w:rPr>
        <w:t> </w:t>
      </w:r>
      <w:r>
        <w:rPr>
          <w:b/>
          <w:sz w:val="21"/>
        </w:rPr>
        <w:t>get</w:t>
      </w:r>
      <w:r>
        <w:rPr>
          <w:b/>
          <w:spacing w:val="-4"/>
          <w:sz w:val="21"/>
        </w:rPr>
        <w:t> </w:t>
      </w:r>
      <w:r>
        <w:rPr>
          <w:b/>
          <w:spacing w:val="-2"/>
          <w:sz w:val="21"/>
        </w:rPr>
        <w:t>involved?</w:t>
      </w:r>
    </w:p>
    <w:p>
      <w:pPr>
        <w:spacing w:before="0"/>
        <w:ind w:left="1440" w:right="1464" w:firstLine="0"/>
        <w:jc w:val="left"/>
        <w:rPr>
          <w:sz w:val="21"/>
        </w:rPr>
      </w:pPr>
      <w:r>
        <w:rPr>
          <w:sz w:val="21"/>
        </w:rPr>
        <w:t>To</w:t>
      </w:r>
      <w:r>
        <w:rPr>
          <w:spacing w:val="-2"/>
          <w:sz w:val="21"/>
        </w:rPr>
        <w:t> </w:t>
      </w:r>
      <w:r>
        <w:rPr>
          <w:sz w:val="21"/>
        </w:rPr>
        <w:t>apply</w:t>
      </w:r>
      <w:r>
        <w:rPr>
          <w:spacing w:val="-5"/>
          <w:sz w:val="21"/>
        </w:rPr>
        <w:t> </w:t>
      </w:r>
      <w:r>
        <w:rPr>
          <w:sz w:val="21"/>
        </w:rPr>
        <w:t>for</w:t>
      </w:r>
      <w:r>
        <w:rPr>
          <w:spacing w:val="-3"/>
          <w:sz w:val="21"/>
        </w:rPr>
        <w:t> </w:t>
      </w:r>
      <w:r>
        <w:rPr>
          <w:sz w:val="21"/>
        </w:rPr>
        <w:t>service</w:t>
      </w:r>
      <w:r>
        <w:rPr>
          <w:spacing w:val="-2"/>
          <w:sz w:val="21"/>
        </w:rPr>
        <w:t> </w:t>
      </w:r>
      <w:r>
        <w:rPr>
          <w:sz w:val="21"/>
        </w:rPr>
        <w:t>as</w:t>
      </w:r>
      <w:r>
        <w:rPr>
          <w:spacing w:val="-3"/>
          <w:sz w:val="21"/>
        </w:rPr>
        <w:t> </w:t>
      </w:r>
      <w:r>
        <w:rPr>
          <w:sz w:val="21"/>
        </w:rPr>
        <w:t>a</w:t>
      </w:r>
      <w:r>
        <w:rPr>
          <w:spacing w:val="-2"/>
          <w:sz w:val="21"/>
        </w:rPr>
        <w:t> </w:t>
      </w:r>
      <w:r>
        <w:rPr>
          <w:sz w:val="21"/>
        </w:rPr>
        <w:t>volunteer</w:t>
      </w:r>
      <w:r>
        <w:rPr>
          <w:spacing w:val="-3"/>
          <w:sz w:val="21"/>
        </w:rPr>
        <w:t> </w:t>
      </w:r>
      <w:r>
        <w:rPr>
          <w:sz w:val="21"/>
        </w:rPr>
        <w:t>on</w:t>
      </w:r>
      <w:r>
        <w:rPr>
          <w:spacing w:val="-2"/>
          <w:sz w:val="21"/>
        </w:rPr>
        <w:t> </w:t>
      </w:r>
      <w:r>
        <w:rPr>
          <w:sz w:val="21"/>
        </w:rPr>
        <w:t>a</w:t>
      </w:r>
      <w:r>
        <w:rPr>
          <w:spacing w:val="-5"/>
          <w:sz w:val="21"/>
        </w:rPr>
        <w:t> </w:t>
      </w:r>
      <w:r>
        <w:rPr>
          <w:sz w:val="21"/>
        </w:rPr>
        <w:t>Work</w:t>
      </w:r>
      <w:r>
        <w:rPr>
          <w:spacing w:val="-5"/>
          <w:sz w:val="21"/>
        </w:rPr>
        <w:t> </w:t>
      </w:r>
      <w:r>
        <w:rPr>
          <w:sz w:val="21"/>
        </w:rPr>
        <w:t>Group</w:t>
      </w:r>
      <w:r>
        <w:rPr>
          <w:spacing w:val="-2"/>
          <w:sz w:val="21"/>
        </w:rPr>
        <w:t> </w:t>
      </w:r>
      <w:r>
        <w:rPr>
          <w:sz w:val="21"/>
        </w:rPr>
        <w:t>or</w:t>
      </w:r>
      <w:r>
        <w:rPr>
          <w:spacing w:val="-3"/>
          <w:sz w:val="21"/>
        </w:rPr>
        <w:t> </w:t>
      </w:r>
      <w:r>
        <w:rPr>
          <w:sz w:val="21"/>
        </w:rPr>
        <w:t>to</w:t>
      </w:r>
      <w:r>
        <w:rPr>
          <w:spacing w:val="-2"/>
          <w:sz w:val="21"/>
        </w:rPr>
        <w:t> </w:t>
      </w:r>
      <w:r>
        <w:rPr>
          <w:sz w:val="21"/>
        </w:rPr>
        <w:t>receive</w:t>
      </w:r>
      <w:r>
        <w:rPr>
          <w:spacing w:val="-2"/>
          <w:sz w:val="21"/>
        </w:rPr>
        <w:t> </w:t>
      </w:r>
      <w:r>
        <w:rPr>
          <w:sz w:val="21"/>
        </w:rPr>
        <w:t>electronic</w:t>
      </w:r>
      <w:r>
        <w:rPr>
          <w:spacing w:val="-2"/>
          <w:sz w:val="21"/>
        </w:rPr>
        <w:t> </w:t>
      </w:r>
      <w:r>
        <w:rPr>
          <w:sz w:val="21"/>
        </w:rPr>
        <w:t>Work</w:t>
      </w:r>
      <w:r>
        <w:rPr>
          <w:spacing w:val="-5"/>
          <w:sz w:val="21"/>
        </w:rPr>
        <w:t> </w:t>
      </w:r>
      <w:r>
        <w:rPr>
          <w:sz w:val="21"/>
        </w:rPr>
        <w:t>Group</w:t>
      </w:r>
      <w:r>
        <w:rPr>
          <w:spacing w:val="-2"/>
          <w:sz w:val="21"/>
        </w:rPr>
        <w:t> </w:t>
      </w:r>
      <w:r>
        <w:rPr>
          <w:sz w:val="21"/>
        </w:rPr>
        <w:t>meeting</w:t>
      </w:r>
      <w:r>
        <w:rPr>
          <w:spacing w:val="-2"/>
          <w:sz w:val="21"/>
        </w:rPr>
        <w:t> </w:t>
      </w:r>
      <w:r>
        <w:rPr>
          <w:sz w:val="21"/>
        </w:rPr>
        <w:t>notices, please contact the Office of the Executive Director at (503) 370-6973.</w:t>
      </w:r>
    </w:p>
    <w:sectPr>
      <w:pgSz w:w="12240" w:h="15840"/>
      <w:pgMar w:header="0" w:footer="523" w:top="1440" w:bottom="720" w:left="0"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Helvetica">
    <w:altName w:val="Helvetica"/>
    <w:charset w:val="0"/>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3840">
              <wp:simplePos x="0" y="0"/>
              <wp:positionH relativeFrom="page">
                <wp:posOffset>3791591</wp:posOffset>
              </wp:positionH>
              <wp:positionV relativeFrom="page">
                <wp:posOffset>9586897</wp:posOffset>
              </wp:positionV>
              <wp:extent cx="201930" cy="139065"/>
              <wp:effectExtent l="0" t="0" r="0" b="0"/>
              <wp:wrapNone/>
              <wp:docPr id="33" name="Textbox 33"/>
              <wp:cNvGraphicFramePr>
                <a:graphicFrameLocks/>
              </wp:cNvGraphicFramePr>
              <a:graphic>
                <a:graphicData uri="http://schemas.microsoft.com/office/word/2010/wordprocessingShape">
                  <wps:wsp>
                    <wps:cNvPr id="33" name="Textbox 33"/>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2640" type="#_x0000_t202" id="docshape15"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10</w:t>
                    </w:r>
                    <w:r>
                      <w:rPr>
                        <w:rFonts w:ascii="Arial"/>
                        <w:spacing w:val="-5"/>
                        <w:sz w:val="16"/>
                      </w:rPr>
                      <w:fldChar w:fldCharType="end"/>
                    </w:r>
                  </w:p>
                </w:txbxContent>
              </v:textbox>
              <w10:wrap type="none"/>
            </v:shape>
          </w:pict>
        </mc:Fallback>
      </mc:AlternateContent>
    </w:r>
  </w:p>
</w:ftr>
</file>

<file path=word/footer10.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1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6400">
              <wp:simplePos x="0" y="0"/>
              <wp:positionH relativeFrom="page">
                <wp:posOffset>3791591</wp:posOffset>
              </wp:positionH>
              <wp:positionV relativeFrom="page">
                <wp:posOffset>9586897</wp:posOffset>
              </wp:positionV>
              <wp:extent cx="201930" cy="139065"/>
              <wp:effectExtent l="0" t="0" r="0" b="0"/>
              <wp:wrapNone/>
              <wp:docPr id="70" name="Textbox 70"/>
              <wp:cNvGraphicFramePr>
                <a:graphicFrameLocks/>
              </wp:cNvGraphicFramePr>
              <a:graphic>
                <a:graphicData uri="http://schemas.microsoft.com/office/word/2010/wordprocessingShape">
                  <wps:wsp>
                    <wps:cNvPr id="70" name="Textbox 70"/>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51</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0080" type="#_x0000_t202" id="docshape37"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51</w:t>
                    </w:r>
                    <w:r>
                      <w:rPr>
                        <w:rFonts w:ascii="Arial"/>
                        <w:spacing w:val="-5"/>
                        <w:sz w:val="16"/>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4352">
              <wp:simplePos x="0" y="0"/>
              <wp:positionH relativeFrom="page">
                <wp:posOffset>3791591</wp:posOffset>
              </wp:positionH>
              <wp:positionV relativeFrom="page">
                <wp:posOffset>9586897</wp:posOffset>
              </wp:positionV>
              <wp:extent cx="201930" cy="139065"/>
              <wp:effectExtent l="0" t="0" r="0" b="0"/>
              <wp:wrapNone/>
              <wp:docPr id="45" name="Textbox 45"/>
              <wp:cNvGraphicFramePr>
                <a:graphicFrameLocks/>
              </wp:cNvGraphicFramePr>
              <a:graphic>
                <a:graphicData uri="http://schemas.microsoft.com/office/word/2010/wordprocessingShape">
                  <wps:wsp>
                    <wps:cNvPr id="45" name="Textbox 45"/>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12</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2128" type="#_x0000_t202" id="docshape23"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12</w:t>
                    </w:r>
                    <w:r>
                      <w:rPr>
                        <w:rFonts w:ascii="Arial"/>
                        <w:spacing w:val="-5"/>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4864">
              <wp:simplePos x="0" y="0"/>
              <wp:positionH relativeFrom="page">
                <wp:posOffset>3791591</wp:posOffset>
              </wp:positionH>
              <wp:positionV relativeFrom="page">
                <wp:posOffset>9586897</wp:posOffset>
              </wp:positionV>
              <wp:extent cx="201930" cy="139065"/>
              <wp:effectExtent l="0" t="0" r="0" b="0"/>
              <wp:wrapNone/>
              <wp:docPr id="51" name="Textbox 51"/>
              <wp:cNvGraphicFramePr>
                <a:graphicFrameLocks/>
              </wp:cNvGraphicFramePr>
              <a:graphic>
                <a:graphicData uri="http://schemas.microsoft.com/office/word/2010/wordprocessingShape">
                  <wps:wsp>
                    <wps:cNvPr id="51" name="Textbox 51"/>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21</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1616" type="#_x0000_t202" id="docshape26"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21</w:t>
                    </w:r>
                    <w:r>
                      <w:rPr>
                        <w:rFonts w:ascii="Arial"/>
                        <w:spacing w:val="-5"/>
                        <w:sz w:val="16"/>
                      </w:rPr>
                      <w:fldChar w:fldCharType="end"/>
                    </w:r>
                  </w:p>
                </w:txbxContent>
              </v:textbox>
              <w10:wrap type="none"/>
            </v:shape>
          </w:pict>
        </mc:Fallback>
      </mc:AlternateContent>
    </w:r>
  </w:p>
</w:ftr>
</file>

<file path=word/footer6.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7.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5376">
              <wp:simplePos x="0" y="0"/>
              <wp:positionH relativeFrom="page">
                <wp:posOffset>3791591</wp:posOffset>
              </wp:positionH>
              <wp:positionV relativeFrom="page">
                <wp:posOffset>9586897</wp:posOffset>
              </wp:positionV>
              <wp:extent cx="201930" cy="139065"/>
              <wp:effectExtent l="0" t="0" r="0" b="0"/>
              <wp:wrapNone/>
              <wp:docPr id="58" name="Textbox 58"/>
              <wp:cNvGraphicFramePr>
                <a:graphicFrameLocks/>
              </wp:cNvGraphicFramePr>
              <a:graphic>
                <a:graphicData uri="http://schemas.microsoft.com/office/word/2010/wordprocessingShape">
                  <wps:wsp>
                    <wps:cNvPr id="58" name="Textbox 58"/>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1104" type="#_x0000_t202" id="docshape31"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26</w:t>
                    </w:r>
                    <w:r>
                      <w:rPr>
                        <w:rFonts w:ascii="Arial"/>
                        <w:spacing w:val="-5"/>
                        <w:sz w:val="16"/>
                      </w:rPr>
                      <w:fldChar w:fldCharType="end"/>
                    </w:r>
                  </w:p>
                </w:txbxContent>
              </v:textbox>
              <w10:wrap type="none"/>
            </v:shape>
          </w:pict>
        </mc:Fallback>
      </mc:AlternateContent>
    </w:r>
  </w:p>
</w:ftr>
</file>

<file path=word/footer8.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
      </w:rPr>
    </w:pPr>
  </w:p>
</w:ftr>
</file>

<file path=word/footer9.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6245888">
              <wp:simplePos x="0" y="0"/>
              <wp:positionH relativeFrom="page">
                <wp:posOffset>3791591</wp:posOffset>
              </wp:positionH>
              <wp:positionV relativeFrom="page">
                <wp:posOffset>9586897</wp:posOffset>
              </wp:positionV>
              <wp:extent cx="201930" cy="139065"/>
              <wp:effectExtent l="0" t="0" r="0" b="0"/>
              <wp:wrapNone/>
              <wp:docPr id="64" name="Textbox 64"/>
              <wp:cNvGraphicFramePr>
                <a:graphicFrameLocks/>
              </wp:cNvGraphicFramePr>
              <a:graphic>
                <a:graphicData uri="http://schemas.microsoft.com/office/word/2010/wordprocessingShape">
                  <wps:wsp>
                    <wps:cNvPr id="64" name="Textbox 64"/>
                    <wps:cNvSpPr txBox="1"/>
                    <wps:spPr>
                      <a:xfrm>
                        <a:off x="0" y="0"/>
                        <a:ext cx="201930" cy="139065"/>
                      </a:xfrm>
                      <a:prstGeom prst="rect">
                        <a:avLst/>
                      </a:prstGeom>
                    </wps:spPr>
                    <wps:txbx>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wps:txbx>
                    <wps:bodyPr wrap="square" lIns="0" tIns="0" rIns="0" bIns="0" rtlCol="0">
                      <a:noAutofit/>
                    </wps:bodyPr>
                  </wps:wsp>
                </a:graphicData>
              </a:graphic>
            </wp:anchor>
          </w:drawing>
        </mc:Choice>
        <mc:Fallback>
          <w:pict>
            <v:shape style="position:absolute;margin-left:298.550507pt;margin-top:754.87384pt;width:15.9pt;height:10.95pt;mso-position-horizontal-relative:page;mso-position-vertical-relative:page;z-index:-17070592" type="#_x0000_t202" id="docshape34" filled="false" stroked="false">
              <v:textbox inset="0,0,0,0">
                <w:txbxContent>
                  <w:p>
                    <w:pPr>
                      <w:spacing w:before="14"/>
                      <w:ind w:left="60" w:right="0" w:firstLine="0"/>
                      <w:jc w:val="left"/>
                      <w:rPr>
                        <w:rFonts w:ascii="Arial"/>
                        <w:sz w:val="16"/>
                      </w:rPr>
                    </w:pPr>
                    <w:r>
                      <w:rPr>
                        <w:rFonts w:ascii="Arial"/>
                        <w:spacing w:val="-5"/>
                        <w:sz w:val="16"/>
                      </w:rPr>
                      <w:fldChar w:fldCharType="begin"/>
                    </w:r>
                    <w:r>
                      <w:rPr>
                        <w:rFonts w:ascii="Arial"/>
                        <w:spacing w:val="-5"/>
                        <w:sz w:val="16"/>
                      </w:rPr>
                      <w:instrText> PAGE </w:instrText>
                    </w:r>
                    <w:r>
                      <w:rPr>
                        <w:rFonts w:ascii="Arial"/>
                        <w:spacing w:val="-5"/>
                        <w:sz w:val="16"/>
                      </w:rPr>
                      <w:fldChar w:fldCharType="separate"/>
                    </w:r>
                    <w:r>
                      <w:rPr>
                        <w:rFonts w:ascii="Arial"/>
                        <w:spacing w:val="-5"/>
                        <w:sz w:val="16"/>
                      </w:rPr>
                      <w:t>36</w:t>
                    </w:r>
                    <w:r>
                      <w:rPr>
                        <w:rFonts w:ascii="Arial"/>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
    <w:multiLevelType w:val="hybridMultilevel"/>
    <w:lvl w:ilvl="0">
      <w:start w:val="0"/>
      <w:numFmt w:val="bullet"/>
      <w:lvlText w:val="•"/>
      <w:lvlJc w:val="left"/>
      <w:pPr>
        <w:ind w:left="2160" w:hanging="361"/>
      </w:pPr>
      <w:rPr>
        <w:rFonts w:hint="default" w:ascii="Arial" w:hAnsi="Arial" w:eastAsia="Arial" w:cs="Arial"/>
        <w:b w:val="0"/>
        <w:bCs w:val="0"/>
        <w:i w:val="0"/>
        <w:iCs w:val="0"/>
        <w:spacing w:val="0"/>
        <w:w w:val="132"/>
        <w:sz w:val="21"/>
        <w:szCs w:val="21"/>
        <w:lang w:val="en-US" w:eastAsia="en-US" w:bidi="ar-SA"/>
      </w:rPr>
    </w:lvl>
    <w:lvl w:ilvl="1">
      <w:start w:val="0"/>
      <w:numFmt w:val="bullet"/>
      <w:lvlText w:val="•"/>
      <w:lvlJc w:val="left"/>
      <w:pPr>
        <w:ind w:left="3168" w:hanging="361"/>
      </w:pPr>
      <w:rPr>
        <w:rFonts w:hint="default"/>
        <w:lang w:val="en-US" w:eastAsia="en-US" w:bidi="ar-SA"/>
      </w:rPr>
    </w:lvl>
    <w:lvl w:ilvl="2">
      <w:start w:val="0"/>
      <w:numFmt w:val="bullet"/>
      <w:lvlText w:val="•"/>
      <w:lvlJc w:val="left"/>
      <w:pPr>
        <w:ind w:left="4176" w:hanging="361"/>
      </w:pPr>
      <w:rPr>
        <w:rFonts w:hint="default"/>
        <w:lang w:val="en-US" w:eastAsia="en-US" w:bidi="ar-SA"/>
      </w:rPr>
    </w:lvl>
    <w:lvl w:ilvl="3">
      <w:start w:val="0"/>
      <w:numFmt w:val="bullet"/>
      <w:lvlText w:val="•"/>
      <w:lvlJc w:val="left"/>
      <w:pPr>
        <w:ind w:left="5184" w:hanging="361"/>
      </w:pPr>
      <w:rPr>
        <w:rFonts w:hint="default"/>
        <w:lang w:val="en-US" w:eastAsia="en-US" w:bidi="ar-SA"/>
      </w:rPr>
    </w:lvl>
    <w:lvl w:ilvl="4">
      <w:start w:val="0"/>
      <w:numFmt w:val="bullet"/>
      <w:lvlText w:val="•"/>
      <w:lvlJc w:val="left"/>
      <w:pPr>
        <w:ind w:left="6192" w:hanging="361"/>
      </w:pPr>
      <w:rPr>
        <w:rFonts w:hint="default"/>
        <w:lang w:val="en-US" w:eastAsia="en-US" w:bidi="ar-SA"/>
      </w:rPr>
    </w:lvl>
    <w:lvl w:ilvl="5">
      <w:start w:val="0"/>
      <w:numFmt w:val="bullet"/>
      <w:lvlText w:val="•"/>
      <w:lvlJc w:val="left"/>
      <w:pPr>
        <w:ind w:left="7200" w:hanging="361"/>
      </w:pPr>
      <w:rPr>
        <w:rFonts w:hint="default"/>
        <w:lang w:val="en-US" w:eastAsia="en-US" w:bidi="ar-SA"/>
      </w:rPr>
    </w:lvl>
    <w:lvl w:ilvl="6">
      <w:start w:val="0"/>
      <w:numFmt w:val="bullet"/>
      <w:lvlText w:val="•"/>
      <w:lvlJc w:val="left"/>
      <w:pPr>
        <w:ind w:left="8208" w:hanging="361"/>
      </w:pPr>
      <w:rPr>
        <w:rFonts w:hint="default"/>
        <w:lang w:val="en-US" w:eastAsia="en-US" w:bidi="ar-SA"/>
      </w:rPr>
    </w:lvl>
    <w:lvl w:ilvl="7">
      <w:start w:val="0"/>
      <w:numFmt w:val="bullet"/>
      <w:lvlText w:val="•"/>
      <w:lvlJc w:val="left"/>
      <w:pPr>
        <w:ind w:left="9216" w:hanging="361"/>
      </w:pPr>
      <w:rPr>
        <w:rFonts w:hint="default"/>
        <w:lang w:val="en-US" w:eastAsia="en-US" w:bidi="ar-SA"/>
      </w:rPr>
    </w:lvl>
    <w:lvl w:ilvl="8">
      <w:start w:val="0"/>
      <w:numFmt w:val="bullet"/>
      <w:lvlText w:val="•"/>
      <w:lvlJc w:val="left"/>
      <w:pPr>
        <w:ind w:left="10224" w:hanging="361"/>
      </w:pPr>
      <w:rPr>
        <w:rFonts w:hint="default"/>
        <w:lang w:val="en-US" w:eastAsia="en-US" w:bidi="ar-SA"/>
      </w:rPr>
    </w:lvl>
  </w:abstractNum>
  <w:abstractNum w:abstractNumId="9">
    <w:multiLevelType w:val="hybridMultilevel"/>
    <w:lvl w:ilvl="0">
      <w:start w:val="1"/>
      <w:numFmt w:val="upperRoman"/>
      <w:lvlText w:val="%1."/>
      <w:lvlJc w:val="left"/>
      <w:pPr>
        <w:ind w:left="25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2."/>
      <w:lvlJc w:val="left"/>
      <w:pPr>
        <w:ind w:left="2520"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2">
      <w:start w:val="0"/>
      <w:numFmt w:val="bullet"/>
      <w:lvlText w:val="•"/>
      <w:lvlJc w:val="left"/>
      <w:pPr>
        <w:ind w:left="4464" w:hanging="360"/>
      </w:pPr>
      <w:rPr>
        <w:rFonts w:hint="default"/>
        <w:lang w:val="en-US" w:eastAsia="en-US" w:bidi="ar-SA"/>
      </w:rPr>
    </w:lvl>
    <w:lvl w:ilvl="3">
      <w:start w:val="0"/>
      <w:numFmt w:val="bullet"/>
      <w:lvlText w:val="•"/>
      <w:lvlJc w:val="left"/>
      <w:pPr>
        <w:ind w:left="5436" w:hanging="360"/>
      </w:pPr>
      <w:rPr>
        <w:rFonts w:hint="default"/>
        <w:lang w:val="en-US" w:eastAsia="en-US" w:bidi="ar-SA"/>
      </w:rPr>
    </w:lvl>
    <w:lvl w:ilvl="4">
      <w:start w:val="0"/>
      <w:numFmt w:val="bullet"/>
      <w:lvlText w:val="•"/>
      <w:lvlJc w:val="left"/>
      <w:pPr>
        <w:ind w:left="6408" w:hanging="360"/>
      </w:pPr>
      <w:rPr>
        <w:rFonts w:hint="default"/>
        <w:lang w:val="en-US" w:eastAsia="en-US" w:bidi="ar-SA"/>
      </w:rPr>
    </w:lvl>
    <w:lvl w:ilvl="5">
      <w:start w:val="0"/>
      <w:numFmt w:val="bullet"/>
      <w:lvlText w:val="•"/>
      <w:lvlJc w:val="left"/>
      <w:pPr>
        <w:ind w:left="7380" w:hanging="360"/>
      </w:pPr>
      <w:rPr>
        <w:rFonts w:hint="default"/>
        <w:lang w:val="en-US" w:eastAsia="en-US" w:bidi="ar-SA"/>
      </w:rPr>
    </w:lvl>
    <w:lvl w:ilvl="6">
      <w:start w:val="0"/>
      <w:numFmt w:val="bullet"/>
      <w:lvlText w:val="•"/>
      <w:lvlJc w:val="left"/>
      <w:pPr>
        <w:ind w:left="8352" w:hanging="360"/>
      </w:pPr>
      <w:rPr>
        <w:rFonts w:hint="default"/>
        <w:lang w:val="en-US" w:eastAsia="en-US" w:bidi="ar-SA"/>
      </w:rPr>
    </w:lvl>
    <w:lvl w:ilvl="7">
      <w:start w:val="0"/>
      <w:numFmt w:val="bullet"/>
      <w:lvlText w:val="•"/>
      <w:lvlJc w:val="left"/>
      <w:pPr>
        <w:ind w:left="9324" w:hanging="360"/>
      </w:pPr>
      <w:rPr>
        <w:rFonts w:hint="default"/>
        <w:lang w:val="en-US" w:eastAsia="en-US" w:bidi="ar-SA"/>
      </w:rPr>
    </w:lvl>
    <w:lvl w:ilvl="8">
      <w:start w:val="0"/>
      <w:numFmt w:val="bullet"/>
      <w:lvlText w:val="•"/>
      <w:lvlJc w:val="left"/>
      <w:pPr>
        <w:ind w:left="10296" w:hanging="360"/>
      </w:pPr>
      <w:rPr>
        <w:rFonts w:hint="default"/>
        <w:lang w:val="en-US" w:eastAsia="en-US" w:bidi="ar-SA"/>
      </w:rPr>
    </w:lvl>
  </w:abstractNum>
  <w:abstractNum w:abstractNumId="8">
    <w:multiLevelType w:val="hybridMultilevel"/>
    <w:lvl w:ilvl="0">
      <w:start w:val="1"/>
      <w:numFmt w:val="decimal"/>
      <w:lvlText w:val="%1."/>
      <w:lvlJc w:val="left"/>
      <w:pPr>
        <w:ind w:left="252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3492" w:hanging="720"/>
      </w:pPr>
      <w:rPr>
        <w:rFonts w:hint="default"/>
        <w:lang w:val="en-US" w:eastAsia="en-US" w:bidi="ar-SA"/>
      </w:rPr>
    </w:lvl>
    <w:lvl w:ilvl="2">
      <w:start w:val="0"/>
      <w:numFmt w:val="bullet"/>
      <w:lvlText w:val="•"/>
      <w:lvlJc w:val="left"/>
      <w:pPr>
        <w:ind w:left="4464" w:hanging="720"/>
      </w:pPr>
      <w:rPr>
        <w:rFonts w:hint="default"/>
        <w:lang w:val="en-US" w:eastAsia="en-US" w:bidi="ar-SA"/>
      </w:rPr>
    </w:lvl>
    <w:lvl w:ilvl="3">
      <w:start w:val="0"/>
      <w:numFmt w:val="bullet"/>
      <w:lvlText w:val="•"/>
      <w:lvlJc w:val="left"/>
      <w:pPr>
        <w:ind w:left="5436" w:hanging="720"/>
      </w:pPr>
      <w:rPr>
        <w:rFonts w:hint="default"/>
        <w:lang w:val="en-US" w:eastAsia="en-US" w:bidi="ar-SA"/>
      </w:rPr>
    </w:lvl>
    <w:lvl w:ilvl="4">
      <w:start w:val="0"/>
      <w:numFmt w:val="bullet"/>
      <w:lvlText w:val="•"/>
      <w:lvlJc w:val="left"/>
      <w:pPr>
        <w:ind w:left="6408" w:hanging="720"/>
      </w:pPr>
      <w:rPr>
        <w:rFonts w:hint="default"/>
        <w:lang w:val="en-US" w:eastAsia="en-US" w:bidi="ar-SA"/>
      </w:rPr>
    </w:lvl>
    <w:lvl w:ilvl="5">
      <w:start w:val="0"/>
      <w:numFmt w:val="bullet"/>
      <w:lvlText w:val="•"/>
      <w:lvlJc w:val="left"/>
      <w:pPr>
        <w:ind w:left="7380" w:hanging="720"/>
      </w:pPr>
      <w:rPr>
        <w:rFonts w:hint="default"/>
        <w:lang w:val="en-US" w:eastAsia="en-US" w:bidi="ar-SA"/>
      </w:rPr>
    </w:lvl>
    <w:lvl w:ilvl="6">
      <w:start w:val="0"/>
      <w:numFmt w:val="bullet"/>
      <w:lvlText w:val="•"/>
      <w:lvlJc w:val="left"/>
      <w:pPr>
        <w:ind w:left="8352" w:hanging="720"/>
      </w:pPr>
      <w:rPr>
        <w:rFonts w:hint="default"/>
        <w:lang w:val="en-US" w:eastAsia="en-US" w:bidi="ar-SA"/>
      </w:rPr>
    </w:lvl>
    <w:lvl w:ilvl="7">
      <w:start w:val="0"/>
      <w:numFmt w:val="bullet"/>
      <w:lvlText w:val="•"/>
      <w:lvlJc w:val="left"/>
      <w:pPr>
        <w:ind w:left="9324" w:hanging="720"/>
      </w:pPr>
      <w:rPr>
        <w:rFonts w:hint="default"/>
        <w:lang w:val="en-US" w:eastAsia="en-US" w:bidi="ar-SA"/>
      </w:rPr>
    </w:lvl>
    <w:lvl w:ilvl="8">
      <w:start w:val="0"/>
      <w:numFmt w:val="bullet"/>
      <w:lvlText w:val="•"/>
      <w:lvlJc w:val="left"/>
      <w:pPr>
        <w:ind w:left="10296" w:hanging="720"/>
      </w:pPr>
      <w:rPr>
        <w:rFonts w:hint="default"/>
        <w:lang w:val="en-US" w:eastAsia="en-US" w:bidi="ar-SA"/>
      </w:rPr>
    </w:lvl>
  </w:abstractNum>
  <w:abstractNum w:abstractNumId="7">
    <w:multiLevelType w:val="hybridMultilevel"/>
    <w:lvl w:ilvl="0">
      <w:start w:val="1"/>
      <w:numFmt w:val="decimal"/>
      <w:lvlText w:val="%1."/>
      <w:lvlJc w:val="left"/>
      <w:pPr>
        <w:ind w:left="2580" w:hanging="420"/>
        <w:jc w:val="left"/>
      </w:pPr>
      <w:rPr>
        <w:rFonts w:hint="default" w:ascii="Times New Roman" w:hAnsi="Times New Roman" w:eastAsia="Times New Roman" w:cs="Times New Roman"/>
        <w:b w:val="0"/>
        <w:bCs w:val="0"/>
        <w:i/>
        <w:iCs/>
        <w:spacing w:val="0"/>
        <w:w w:val="100"/>
        <w:sz w:val="24"/>
        <w:szCs w:val="24"/>
        <w:lang w:val="en-US" w:eastAsia="en-US" w:bidi="ar-SA"/>
      </w:rPr>
    </w:lvl>
    <w:lvl w:ilvl="1">
      <w:start w:val="0"/>
      <w:numFmt w:val="bullet"/>
      <w:lvlText w:val="•"/>
      <w:lvlJc w:val="left"/>
      <w:pPr>
        <w:ind w:left="3546" w:hanging="420"/>
      </w:pPr>
      <w:rPr>
        <w:rFonts w:hint="default"/>
        <w:lang w:val="en-US" w:eastAsia="en-US" w:bidi="ar-SA"/>
      </w:rPr>
    </w:lvl>
    <w:lvl w:ilvl="2">
      <w:start w:val="0"/>
      <w:numFmt w:val="bullet"/>
      <w:lvlText w:val="•"/>
      <w:lvlJc w:val="left"/>
      <w:pPr>
        <w:ind w:left="4512" w:hanging="420"/>
      </w:pPr>
      <w:rPr>
        <w:rFonts w:hint="default"/>
        <w:lang w:val="en-US" w:eastAsia="en-US" w:bidi="ar-SA"/>
      </w:rPr>
    </w:lvl>
    <w:lvl w:ilvl="3">
      <w:start w:val="0"/>
      <w:numFmt w:val="bullet"/>
      <w:lvlText w:val="•"/>
      <w:lvlJc w:val="left"/>
      <w:pPr>
        <w:ind w:left="5478" w:hanging="420"/>
      </w:pPr>
      <w:rPr>
        <w:rFonts w:hint="default"/>
        <w:lang w:val="en-US" w:eastAsia="en-US" w:bidi="ar-SA"/>
      </w:rPr>
    </w:lvl>
    <w:lvl w:ilvl="4">
      <w:start w:val="0"/>
      <w:numFmt w:val="bullet"/>
      <w:lvlText w:val="•"/>
      <w:lvlJc w:val="left"/>
      <w:pPr>
        <w:ind w:left="6444" w:hanging="420"/>
      </w:pPr>
      <w:rPr>
        <w:rFonts w:hint="default"/>
        <w:lang w:val="en-US" w:eastAsia="en-US" w:bidi="ar-SA"/>
      </w:rPr>
    </w:lvl>
    <w:lvl w:ilvl="5">
      <w:start w:val="0"/>
      <w:numFmt w:val="bullet"/>
      <w:lvlText w:val="•"/>
      <w:lvlJc w:val="left"/>
      <w:pPr>
        <w:ind w:left="7410" w:hanging="420"/>
      </w:pPr>
      <w:rPr>
        <w:rFonts w:hint="default"/>
        <w:lang w:val="en-US" w:eastAsia="en-US" w:bidi="ar-SA"/>
      </w:rPr>
    </w:lvl>
    <w:lvl w:ilvl="6">
      <w:start w:val="0"/>
      <w:numFmt w:val="bullet"/>
      <w:lvlText w:val="•"/>
      <w:lvlJc w:val="left"/>
      <w:pPr>
        <w:ind w:left="8376" w:hanging="420"/>
      </w:pPr>
      <w:rPr>
        <w:rFonts w:hint="default"/>
        <w:lang w:val="en-US" w:eastAsia="en-US" w:bidi="ar-SA"/>
      </w:rPr>
    </w:lvl>
    <w:lvl w:ilvl="7">
      <w:start w:val="0"/>
      <w:numFmt w:val="bullet"/>
      <w:lvlText w:val="•"/>
      <w:lvlJc w:val="left"/>
      <w:pPr>
        <w:ind w:left="9342" w:hanging="420"/>
      </w:pPr>
      <w:rPr>
        <w:rFonts w:hint="default"/>
        <w:lang w:val="en-US" w:eastAsia="en-US" w:bidi="ar-SA"/>
      </w:rPr>
    </w:lvl>
    <w:lvl w:ilvl="8">
      <w:start w:val="0"/>
      <w:numFmt w:val="bullet"/>
      <w:lvlText w:val="•"/>
      <w:lvlJc w:val="left"/>
      <w:pPr>
        <w:ind w:left="10308" w:hanging="420"/>
      </w:pPr>
      <w:rPr>
        <w:rFonts w:hint="default"/>
        <w:lang w:val="en-US" w:eastAsia="en-US" w:bidi="ar-SA"/>
      </w:rPr>
    </w:lvl>
  </w:abstractNum>
  <w:abstractNum w:abstractNumId="6">
    <w:multiLevelType w:val="hybridMultilevel"/>
    <w:lvl w:ilvl="0">
      <w:start w:val="1"/>
      <w:numFmt w:val="upperRoman"/>
      <w:lvlText w:val="%1."/>
      <w:lvlJc w:val="left"/>
      <w:pPr>
        <w:ind w:left="2160" w:hanging="360"/>
        <w:jc w:val="left"/>
      </w:pPr>
      <w:rPr>
        <w:rFonts w:hint="default" w:ascii="Times New Roman" w:hAnsi="Times New Roman" w:eastAsia="Times New Roman" w:cs="Times New Roman"/>
        <w:b/>
        <w:bCs/>
        <w:i w:val="0"/>
        <w:iCs w:val="0"/>
        <w:spacing w:val="0"/>
        <w:w w:val="99"/>
        <w:sz w:val="24"/>
        <w:szCs w:val="24"/>
        <w:lang w:val="en-US" w:eastAsia="en-US" w:bidi="ar-SA"/>
      </w:rPr>
    </w:lvl>
    <w:lvl w:ilvl="1">
      <w:start w:val="1"/>
      <w:numFmt w:val="lowerLetter"/>
      <w:lvlText w:val="(%2)"/>
      <w:lvlJc w:val="left"/>
      <w:pPr>
        <w:ind w:left="2123" w:hanging="324"/>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1"/>
      <w:numFmt w:val="upperRoman"/>
      <w:lvlText w:val="%3."/>
      <w:lvlJc w:val="left"/>
      <w:pPr>
        <w:ind w:left="2061" w:hanging="262"/>
        <w:jc w:val="left"/>
      </w:pPr>
      <w:rPr>
        <w:rFonts w:hint="default" w:ascii="Times New Roman" w:hAnsi="Times New Roman" w:eastAsia="Times New Roman" w:cs="Times New Roman"/>
        <w:b w:val="0"/>
        <w:bCs w:val="0"/>
        <w:i w:val="0"/>
        <w:iCs w:val="0"/>
        <w:spacing w:val="-4"/>
        <w:w w:val="88"/>
        <w:sz w:val="24"/>
        <w:szCs w:val="24"/>
        <w:u w:val="single" w:color="000000"/>
        <w:lang w:val="en-US" w:eastAsia="en-US" w:bidi="ar-SA"/>
      </w:rPr>
    </w:lvl>
    <w:lvl w:ilvl="3">
      <w:start w:val="1"/>
      <w:numFmt w:val="upperLetter"/>
      <w:lvlText w:val="%4."/>
      <w:lvlJc w:val="left"/>
      <w:pPr>
        <w:ind w:left="3240" w:hanging="720"/>
        <w:jc w:val="left"/>
      </w:pPr>
      <w:rPr>
        <w:rFonts w:hint="default"/>
        <w:spacing w:val="-1"/>
        <w:w w:val="100"/>
        <w:lang w:val="en-US" w:eastAsia="en-US" w:bidi="ar-SA"/>
      </w:rPr>
    </w:lvl>
    <w:lvl w:ilvl="4">
      <w:start w:val="1"/>
      <w:numFmt w:val="decimal"/>
      <w:lvlText w:val="%5."/>
      <w:lvlJc w:val="left"/>
      <w:pPr>
        <w:ind w:left="3960" w:hanging="72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5">
      <w:start w:val="0"/>
      <w:numFmt w:val="bullet"/>
      <w:lvlText w:val="•"/>
      <w:lvlJc w:val="left"/>
      <w:pPr>
        <w:ind w:left="3240" w:hanging="720"/>
      </w:pPr>
      <w:rPr>
        <w:rFonts w:hint="default"/>
        <w:lang w:val="en-US" w:eastAsia="en-US" w:bidi="ar-SA"/>
      </w:rPr>
    </w:lvl>
    <w:lvl w:ilvl="6">
      <w:start w:val="0"/>
      <w:numFmt w:val="bullet"/>
      <w:lvlText w:val="•"/>
      <w:lvlJc w:val="left"/>
      <w:pPr>
        <w:ind w:left="3960" w:hanging="720"/>
      </w:pPr>
      <w:rPr>
        <w:rFonts w:hint="default"/>
        <w:lang w:val="en-US" w:eastAsia="en-US" w:bidi="ar-SA"/>
      </w:rPr>
    </w:lvl>
    <w:lvl w:ilvl="7">
      <w:start w:val="0"/>
      <w:numFmt w:val="bullet"/>
      <w:lvlText w:val="•"/>
      <w:lvlJc w:val="left"/>
      <w:pPr>
        <w:ind w:left="6030" w:hanging="720"/>
      </w:pPr>
      <w:rPr>
        <w:rFonts w:hint="default"/>
        <w:lang w:val="en-US" w:eastAsia="en-US" w:bidi="ar-SA"/>
      </w:rPr>
    </w:lvl>
    <w:lvl w:ilvl="8">
      <w:start w:val="0"/>
      <w:numFmt w:val="bullet"/>
      <w:lvlText w:val="•"/>
      <w:lvlJc w:val="left"/>
      <w:pPr>
        <w:ind w:left="8100" w:hanging="720"/>
      </w:pPr>
      <w:rPr>
        <w:rFonts w:hint="default"/>
        <w:lang w:val="en-US" w:eastAsia="en-US" w:bidi="ar-SA"/>
      </w:rPr>
    </w:lvl>
  </w:abstractNum>
  <w:abstractNum w:abstractNumId="5">
    <w:multiLevelType w:val="hybridMultilevel"/>
    <w:lvl w:ilvl="0">
      <w:start w:val="1"/>
      <w:numFmt w:val="upperRoman"/>
      <w:lvlText w:val="%1."/>
      <w:lvlJc w:val="left"/>
      <w:pPr>
        <w:ind w:left="2520" w:hanging="721"/>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3492" w:hanging="721"/>
      </w:pPr>
      <w:rPr>
        <w:rFonts w:hint="default"/>
        <w:lang w:val="en-US" w:eastAsia="en-US" w:bidi="ar-SA"/>
      </w:rPr>
    </w:lvl>
    <w:lvl w:ilvl="2">
      <w:start w:val="0"/>
      <w:numFmt w:val="bullet"/>
      <w:lvlText w:val="•"/>
      <w:lvlJc w:val="left"/>
      <w:pPr>
        <w:ind w:left="4464" w:hanging="721"/>
      </w:pPr>
      <w:rPr>
        <w:rFonts w:hint="default"/>
        <w:lang w:val="en-US" w:eastAsia="en-US" w:bidi="ar-SA"/>
      </w:rPr>
    </w:lvl>
    <w:lvl w:ilvl="3">
      <w:start w:val="0"/>
      <w:numFmt w:val="bullet"/>
      <w:lvlText w:val="•"/>
      <w:lvlJc w:val="left"/>
      <w:pPr>
        <w:ind w:left="5436" w:hanging="721"/>
      </w:pPr>
      <w:rPr>
        <w:rFonts w:hint="default"/>
        <w:lang w:val="en-US" w:eastAsia="en-US" w:bidi="ar-SA"/>
      </w:rPr>
    </w:lvl>
    <w:lvl w:ilvl="4">
      <w:start w:val="0"/>
      <w:numFmt w:val="bullet"/>
      <w:lvlText w:val="•"/>
      <w:lvlJc w:val="left"/>
      <w:pPr>
        <w:ind w:left="6408" w:hanging="721"/>
      </w:pPr>
      <w:rPr>
        <w:rFonts w:hint="default"/>
        <w:lang w:val="en-US" w:eastAsia="en-US" w:bidi="ar-SA"/>
      </w:rPr>
    </w:lvl>
    <w:lvl w:ilvl="5">
      <w:start w:val="0"/>
      <w:numFmt w:val="bullet"/>
      <w:lvlText w:val="•"/>
      <w:lvlJc w:val="left"/>
      <w:pPr>
        <w:ind w:left="7380" w:hanging="721"/>
      </w:pPr>
      <w:rPr>
        <w:rFonts w:hint="default"/>
        <w:lang w:val="en-US" w:eastAsia="en-US" w:bidi="ar-SA"/>
      </w:rPr>
    </w:lvl>
    <w:lvl w:ilvl="6">
      <w:start w:val="0"/>
      <w:numFmt w:val="bullet"/>
      <w:lvlText w:val="•"/>
      <w:lvlJc w:val="left"/>
      <w:pPr>
        <w:ind w:left="8352" w:hanging="721"/>
      </w:pPr>
      <w:rPr>
        <w:rFonts w:hint="default"/>
        <w:lang w:val="en-US" w:eastAsia="en-US" w:bidi="ar-SA"/>
      </w:rPr>
    </w:lvl>
    <w:lvl w:ilvl="7">
      <w:start w:val="0"/>
      <w:numFmt w:val="bullet"/>
      <w:lvlText w:val="•"/>
      <w:lvlJc w:val="left"/>
      <w:pPr>
        <w:ind w:left="9324" w:hanging="721"/>
      </w:pPr>
      <w:rPr>
        <w:rFonts w:hint="default"/>
        <w:lang w:val="en-US" w:eastAsia="en-US" w:bidi="ar-SA"/>
      </w:rPr>
    </w:lvl>
    <w:lvl w:ilvl="8">
      <w:start w:val="0"/>
      <w:numFmt w:val="bullet"/>
      <w:lvlText w:val="•"/>
      <w:lvlJc w:val="left"/>
      <w:pPr>
        <w:ind w:left="10296" w:hanging="721"/>
      </w:pPr>
      <w:rPr>
        <w:rFonts w:hint="default"/>
        <w:lang w:val="en-US" w:eastAsia="en-US" w:bidi="ar-SA"/>
      </w:rPr>
    </w:lvl>
  </w:abstractNum>
  <w:abstractNum w:abstractNumId="4">
    <w:multiLevelType w:val="hybridMultilevel"/>
    <w:lvl w:ilvl="0">
      <w:start w:val="1"/>
      <w:numFmt w:val="upperRoman"/>
      <w:lvlText w:val="%1."/>
      <w:lvlJc w:val="left"/>
      <w:pPr>
        <w:ind w:left="2520"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upperLetter"/>
      <w:lvlText w:val="%2."/>
      <w:lvlJc w:val="left"/>
      <w:pPr>
        <w:ind w:left="2490" w:hanging="420"/>
        <w:jc w:val="left"/>
      </w:pPr>
      <w:rPr>
        <w:rFonts w:hint="default" w:ascii="Times New Roman" w:hAnsi="Times New Roman" w:eastAsia="Times New Roman" w:cs="Times New Roman"/>
        <w:b w:val="0"/>
        <w:bCs w:val="0"/>
        <w:i w:val="0"/>
        <w:iCs w:val="0"/>
        <w:spacing w:val="-1"/>
        <w:w w:val="100"/>
        <w:sz w:val="24"/>
        <w:szCs w:val="24"/>
        <w:lang w:val="en-US" w:eastAsia="en-US" w:bidi="ar-SA"/>
      </w:rPr>
    </w:lvl>
    <w:lvl w:ilvl="2">
      <w:start w:val="0"/>
      <w:numFmt w:val="bullet"/>
      <w:lvlText w:val="•"/>
      <w:lvlJc w:val="left"/>
      <w:pPr>
        <w:ind w:left="3600" w:hanging="420"/>
      </w:pPr>
      <w:rPr>
        <w:rFonts w:hint="default"/>
        <w:lang w:val="en-US" w:eastAsia="en-US" w:bidi="ar-SA"/>
      </w:rPr>
    </w:lvl>
    <w:lvl w:ilvl="3">
      <w:start w:val="0"/>
      <w:numFmt w:val="bullet"/>
      <w:lvlText w:val="•"/>
      <w:lvlJc w:val="left"/>
      <w:pPr>
        <w:ind w:left="4680" w:hanging="420"/>
      </w:pPr>
      <w:rPr>
        <w:rFonts w:hint="default"/>
        <w:lang w:val="en-US" w:eastAsia="en-US" w:bidi="ar-SA"/>
      </w:rPr>
    </w:lvl>
    <w:lvl w:ilvl="4">
      <w:start w:val="0"/>
      <w:numFmt w:val="bullet"/>
      <w:lvlText w:val="•"/>
      <w:lvlJc w:val="left"/>
      <w:pPr>
        <w:ind w:left="5760" w:hanging="420"/>
      </w:pPr>
      <w:rPr>
        <w:rFonts w:hint="default"/>
        <w:lang w:val="en-US" w:eastAsia="en-US" w:bidi="ar-SA"/>
      </w:rPr>
    </w:lvl>
    <w:lvl w:ilvl="5">
      <w:start w:val="0"/>
      <w:numFmt w:val="bullet"/>
      <w:lvlText w:val="•"/>
      <w:lvlJc w:val="left"/>
      <w:pPr>
        <w:ind w:left="6840" w:hanging="420"/>
      </w:pPr>
      <w:rPr>
        <w:rFonts w:hint="default"/>
        <w:lang w:val="en-US" w:eastAsia="en-US" w:bidi="ar-SA"/>
      </w:rPr>
    </w:lvl>
    <w:lvl w:ilvl="6">
      <w:start w:val="0"/>
      <w:numFmt w:val="bullet"/>
      <w:lvlText w:val="•"/>
      <w:lvlJc w:val="left"/>
      <w:pPr>
        <w:ind w:left="7920" w:hanging="420"/>
      </w:pPr>
      <w:rPr>
        <w:rFonts w:hint="default"/>
        <w:lang w:val="en-US" w:eastAsia="en-US" w:bidi="ar-SA"/>
      </w:rPr>
    </w:lvl>
    <w:lvl w:ilvl="7">
      <w:start w:val="0"/>
      <w:numFmt w:val="bullet"/>
      <w:lvlText w:val="•"/>
      <w:lvlJc w:val="left"/>
      <w:pPr>
        <w:ind w:left="9000" w:hanging="420"/>
      </w:pPr>
      <w:rPr>
        <w:rFonts w:hint="default"/>
        <w:lang w:val="en-US" w:eastAsia="en-US" w:bidi="ar-SA"/>
      </w:rPr>
    </w:lvl>
    <w:lvl w:ilvl="8">
      <w:start w:val="0"/>
      <w:numFmt w:val="bullet"/>
      <w:lvlText w:val="•"/>
      <w:lvlJc w:val="left"/>
      <w:pPr>
        <w:ind w:left="10080" w:hanging="420"/>
      </w:pPr>
      <w:rPr>
        <w:rFonts w:hint="default"/>
        <w:lang w:val="en-US" w:eastAsia="en-US" w:bidi="ar-SA"/>
      </w:rPr>
    </w:lvl>
  </w:abstractNum>
  <w:abstractNum w:abstractNumId="3">
    <w:multiLevelType w:val="hybridMultilevel"/>
    <w:lvl w:ilvl="0">
      <w:start w:val="1"/>
      <w:numFmt w:val="upperRoman"/>
      <w:lvlText w:val="%1."/>
      <w:lvlJc w:val="left"/>
      <w:pPr>
        <w:ind w:left="2556" w:hanging="72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3528" w:hanging="720"/>
      </w:pPr>
      <w:rPr>
        <w:rFonts w:hint="default"/>
        <w:lang w:val="en-US" w:eastAsia="en-US" w:bidi="ar-SA"/>
      </w:rPr>
    </w:lvl>
    <w:lvl w:ilvl="2">
      <w:start w:val="0"/>
      <w:numFmt w:val="bullet"/>
      <w:lvlText w:val="•"/>
      <w:lvlJc w:val="left"/>
      <w:pPr>
        <w:ind w:left="4496" w:hanging="720"/>
      </w:pPr>
      <w:rPr>
        <w:rFonts w:hint="default"/>
        <w:lang w:val="en-US" w:eastAsia="en-US" w:bidi="ar-SA"/>
      </w:rPr>
    </w:lvl>
    <w:lvl w:ilvl="3">
      <w:start w:val="0"/>
      <w:numFmt w:val="bullet"/>
      <w:lvlText w:val="•"/>
      <w:lvlJc w:val="left"/>
      <w:pPr>
        <w:ind w:left="5464" w:hanging="720"/>
      </w:pPr>
      <w:rPr>
        <w:rFonts w:hint="default"/>
        <w:lang w:val="en-US" w:eastAsia="en-US" w:bidi="ar-SA"/>
      </w:rPr>
    </w:lvl>
    <w:lvl w:ilvl="4">
      <w:start w:val="0"/>
      <w:numFmt w:val="bullet"/>
      <w:lvlText w:val="•"/>
      <w:lvlJc w:val="left"/>
      <w:pPr>
        <w:ind w:left="6432" w:hanging="720"/>
      </w:pPr>
      <w:rPr>
        <w:rFonts w:hint="default"/>
        <w:lang w:val="en-US" w:eastAsia="en-US" w:bidi="ar-SA"/>
      </w:rPr>
    </w:lvl>
    <w:lvl w:ilvl="5">
      <w:start w:val="0"/>
      <w:numFmt w:val="bullet"/>
      <w:lvlText w:val="•"/>
      <w:lvlJc w:val="left"/>
      <w:pPr>
        <w:ind w:left="7400" w:hanging="720"/>
      </w:pPr>
      <w:rPr>
        <w:rFonts w:hint="default"/>
        <w:lang w:val="en-US" w:eastAsia="en-US" w:bidi="ar-SA"/>
      </w:rPr>
    </w:lvl>
    <w:lvl w:ilvl="6">
      <w:start w:val="0"/>
      <w:numFmt w:val="bullet"/>
      <w:lvlText w:val="•"/>
      <w:lvlJc w:val="left"/>
      <w:pPr>
        <w:ind w:left="8368" w:hanging="720"/>
      </w:pPr>
      <w:rPr>
        <w:rFonts w:hint="default"/>
        <w:lang w:val="en-US" w:eastAsia="en-US" w:bidi="ar-SA"/>
      </w:rPr>
    </w:lvl>
    <w:lvl w:ilvl="7">
      <w:start w:val="0"/>
      <w:numFmt w:val="bullet"/>
      <w:lvlText w:val="•"/>
      <w:lvlJc w:val="left"/>
      <w:pPr>
        <w:ind w:left="9336" w:hanging="720"/>
      </w:pPr>
      <w:rPr>
        <w:rFonts w:hint="default"/>
        <w:lang w:val="en-US" w:eastAsia="en-US" w:bidi="ar-SA"/>
      </w:rPr>
    </w:lvl>
    <w:lvl w:ilvl="8">
      <w:start w:val="0"/>
      <w:numFmt w:val="bullet"/>
      <w:lvlText w:val="•"/>
      <w:lvlJc w:val="left"/>
      <w:pPr>
        <w:ind w:left="10304" w:hanging="720"/>
      </w:pPr>
      <w:rPr>
        <w:rFonts w:hint="default"/>
        <w:lang w:val="en-US" w:eastAsia="en-US" w:bidi="ar-SA"/>
      </w:rPr>
    </w:lvl>
  </w:abstractNum>
  <w:abstractNum w:abstractNumId="2">
    <w:multiLevelType w:val="hybridMultilevel"/>
    <w:lvl w:ilvl="0">
      <w:start w:val="1"/>
      <w:numFmt w:val="upperRoman"/>
      <w:lvlText w:val="%1."/>
      <w:lvlJc w:val="left"/>
      <w:pPr>
        <w:ind w:left="2100" w:hanging="660"/>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0"/>
      <w:numFmt w:val="bullet"/>
      <w:lvlText w:val="•"/>
      <w:lvlJc w:val="left"/>
      <w:pPr>
        <w:ind w:left="3114" w:hanging="660"/>
      </w:pPr>
      <w:rPr>
        <w:rFonts w:hint="default"/>
        <w:lang w:val="en-US" w:eastAsia="en-US" w:bidi="ar-SA"/>
      </w:rPr>
    </w:lvl>
    <w:lvl w:ilvl="2">
      <w:start w:val="0"/>
      <w:numFmt w:val="bullet"/>
      <w:lvlText w:val="•"/>
      <w:lvlJc w:val="left"/>
      <w:pPr>
        <w:ind w:left="4128" w:hanging="660"/>
      </w:pPr>
      <w:rPr>
        <w:rFonts w:hint="default"/>
        <w:lang w:val="en-US" w:eastAsia="en-US" w:bidi="ar-SA"/>
      </w:rPr>
    </w:lvl>
    <w:lvl w:ilvl="3">
      <w:start w:val="0"/>
      <w:numFmt w:val="bullet"/>
      <w:lvlText w:val="•"/>
      <w:lvlJc w:val="left"/>
      <w:pPr>
        <w:ind w:left="5142" w:hanging="660"/>
      </w:pPr>
      <w:rPr>
        <w:rFonts w:hint="default"/>
        <w:lang w:val="en-US" w:eastAsia="en-US" w:bidi="ar-SA"/>
      </w:rPr>
    </w:lvl>
    <w:lvl w:ilvl="4">
      <w:start w:val="0"/>
      <w:numFmt w:val="bullet"/>
      <w:lvlText w:val="•"/>
      <w:lvlJc w:val="left"/>
      <w:pPr>
        <w:ind w:left="6156" w:hanging="660"/>
      </w:pPr>
      <w:rPr>
        <w:rFonts w:hint="default"/>
        <w:lang w:val="en-US" w:eastAsia="en-US" w:bidi="ar-SA"/>
      </w:rPr>
    </w:lvl>
    <w:lvl w:ilvl="5">
      <w:start w:val="0"/>
      <w:numFmt w:val="bullet"/>
      <w:lvlText w:val="•"/>
      <w:lvlJc w:val="left"/>
      <w:pPr>
        <w:ind w:left="7170" w:hanging="660"/>
      </w:pPr>
      <w:rPr>
        <w:rFonts w:hint="default"/>
        <w:lang w:val="en-US" w:eastAsia="en-US" w:bidi="ar-SA"/>
      </w:rPr>
    </w:lvl>
    <w:lvl w:ilvl="6">
      <w:start w:val="0"/>
      <w:numFmt w:val="bullet"/>
      <w:lvlText w:val="•"/>
      <w:lvlJc w:val="left"/>
      <w:pPr>
        <w:ind w:left="8184" w:hanging="660"/>
      </w:pPr>
      <w:rPr>
        <w:rFonts w:hint="default"/>
        <w:lang w:val="en-US" w:eastAsia="en-US" w:bidi="ar-SA"/>
      </w:rPr>
    </w:lvl>
    <w:lvl w:ilvl="7">
      <w:start w:val="0"/>
      <w:numFmt w:val="bullet"/>
      <w:lvlText w:val="•"/>
      <w:lvlJc w:val="left"/>
      <w:pPr>
        <w:ind w:left="9198" w:hanging="660"/>
      </w:pPr>
      <w:rPr>
        <w:rFonts w:hint="default"/>
        <w:lang w:val="en-US" w:eastAsia="en-US" w:bidi="ar-SA"/>
      </w:rPr>
    </w:lvl>
    <w:lvl w:ilvl="8">
      <w:start w:val="0"/>
      <w:numFmt w:val="bullet"/>
      <w:lvlText w:val="•"/>
      <w:lvlJc w:val="left"/>
      <w:pPr>
        <w:ind w:left="10212" w:hanging="660"/>
      </w:pPr>
      <w:rPr>
        <w:rFonts w:hint="default"/>
        <w:lang w:val="en-US" w:eastAsia="en-US" w:bidi="ar-SA"/>
      </w:rPr>
    </w:lvl>
  </w:abstractNum>
  <w:abstractNum w:abstractNumId="1">
    <w:multiLevelType w:val="hybridMultilevel"/>
    <w:lvl w:ilvl="0">
      <w:start w:val="1"/>
      <w:numFmt w:val="decimal"/>
      <w:lvlText w:val="%1."/>
      <w:lvlJc w:val="left"/>
      <w:pPr>
        <w:ind w:left="1308" w:hanging="30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394" w:hanging="300"/>
      </w:pPr>
      <w:rPr>
        <w:rFonts w:hint="default"/>
        <w:lang w:val="en-US" w:eastAsia="en-US" w:bidi="ar-SA"/>
      </w:rPr>
    </w:lvl>
    <w:lvl w:ilvl="2">
      <w:start w:val="0"/>
      <w:numFmt w:val="bullet"/>
      <w:lvlText w:val="•"/>
      <w:lvlJc w:val="left"/>
      <w:pPr>
        <w:ind w:left="3488" w:hanging="300"/>
      </w:pPr>
      <w:rPr>
        <w:rFonts w:hint="default"/>
        <w:lang w:val="en-US" w:eastAsia="en-US" w:bidi="ar-SA"/>
      </w:rPr>
    </w:lvl>
    <w:lvl w:ilvl="3">
      <w:start w:val="0"/>
      <w:numFmt w:val="bullet"/>
      <w:lvlText w:val="•"/>
      <w:lvlJc w:val="left"/>
      <w:pPr>
        <w:ind w:left="4582" w:hanging="300"/>
      </w:pPr>
      <w:rPr>
        <w:rFonts w:hint="default"/>
        <w:lang w:val="en-US" w:eastAsia="en-US" w:bidi="ar-SA"/>
      </w:rPr>
    </w:lvl>
    <w:lvl w:ilvl="4">
      <w:start w:val="0"/>
      <w:numFmt w:val="bullet"/>
      <w:lvlText w:val="•"/>
      <w:lvlJc w:val="left"/>
      <w:pPr>
        <w:ind w:left="5676" w:hanging="300"/>
      </w:pPr>
      <w:rPr>
        <w:rFonts w:hint="default"/>
        <w:lang w:val="en-US" w:eastAsia="en-US" w:bidi="ar-SA"/>
      </w:rPr>
    </w:lvl>
    <w:lvl w:ilvl="5">
      <w:start w:val="0"/>
      <w:numFmt w:val="bullet"/>
      <w:lvlText w:val="•"/>
      <w:lvlJc w:val="left"/>
      <w:pPr>
        <w:ind w:left="6770" w:hanging="300"/>
      </w:pPr>
      <w:rPr>
        <w:rFonts w:hint="default"/>
        <w:lang w:val="en-US" w:eastAsia="en-US" w:bidi="ar-SA"/>
      </w:rPr>
    </w:lvl>
    <w:lvl w:ilvl="6">
      <w:start w:val="0"/>
      <w:numFmt w:val="bullet"/>
      <w:lvlText w:val="•"/>
      <w:lvlJc w:val="left"/>
      <w:pPr>
        <w:ind w:left="7864" w:hanging="300"/>
      </w:pPr>
      <w:rPr>
        <w:rFonts w:hint="default"/>
        <w:lang w:val="en-US" w:eastAsia="en-US" w:bidi="ar-SA"/>
      </w:rPr>
    </w:lvl>
    <w:lvl w:ilvl="7">
      <w:start w:val="0"/>
      <w:numFmt w:val="bullet"/>
      <w:lvlText w:val="•"/>
      <w:lvlJc w:val="left"/>
      <w:pPr>
        <w:ind w:left="8958" w:hanging="300"/>
      </w:pPr>
      <w:rPr>
        <w:rFonts w:hint="default"/>
        <w:lang w:val="en-US" w:eastAsia="en-US" w:bidi="ar-SA"/>
      </w:rPr>
    </w:lvl>
    <w:lvl w:ilvl="8">
      <w:start w:val="0"/>
      <w:numFmt w:val="bullet"/>
      <w:lvlText w:val="•"/>
      <w:lvlJc w:val="left"/>
      <w:pPr>
        <w:ind w:left="10052" w:hanging="300"/>
      </w:pPr>
      <w:rPr>
        <w:rFonts w:hint="default"/>
        <w:lang w:val="en-US" w:eastAsia="en-US" w:bidi="ar-SA"/>
      </w:rPr>
    </w:lvl>
  </w:abstractNum>
  <w:abstractNum w:abstractNumId="0">
    <w:multiLevelType w:val="hybridMultilevel"/>
    <w:lvl w:ilvl="0">
      <w:start w:val="1"/>
      <w:numFmt w:val="decimal"/>
      <w:lvlText w:val="%1."/>
      <w:lvlJc w:val="left"/>
      <w:pPr>
        <w:ind w:left="2160" w:hanging="360"/>
        <w:jc w:val="left"/>
      </w:pPr>
      <w:rPr>
        <w:rFonts w:hint="default"/>
        <w:spacing w:val="0"/>
        <w:w w:val="100"/>
        <w:lang w:val="en-US" w:eastAsia="en-US" w:bidi="ar-SA"/>
      </w:rPr>
    </w:lvl>
    <w:lvl w:ilvl="1">
      <w:start w:val="0"/>
      <w:numFmt w:val="bullet"/>
      <w:lvlText w:val="•"/>
      <w:lvlJc w:val="left"/>
      <w:pPr>
        <w:ind w:left="3168" w:hanging="360"/>
      </w:pPr>
      <w:rPr>
        <w:rFonts w:hint="default"/>
        <w:lang w:val="en-US" w:eastAsia="en-US" w:bidi="ar-SA"/>
      </w:rPr>
    </w:lvl>
    <w:lvl w:ilvl="2">
      <w:start w:val="0"/>
      <w:numFmt w:val="bullet"/>
      <w:lvlText w:val="•"/>
      <w:lvlJc w:val="left"/>
      <w:pPr>
        <w:ind w:left="4176" w:hanging="360"/>
      </w:pPr>
      <w:rPr>
        <w:rFonts w:hint="default"/>
        <w:lang w:val="en-US" w:eastAsia="en-US" w:bidi="ar-SA"/>
      </w:rPr>
    </w:lvl>
    <w:lvl w:ilvl="3">
      <w:start w:val="0"/>
      <w:numFmt w:val="bullet"/>
      <w:lvlText w:val="•"/>
      <w:lvlJc w:val="left"/>
      <w:pPr>
        <w:ind w:left="5184" w:hanging="360"/>
      </w:pPr>
      <w:rPr>
        <w:rFonts w:hint="default"/>
        <w:lang w:val="en-US" w:eastAsia="en-US" w:bidi="ar-SA"/>
      </w:rPr>
    </w:lvl>
    <w:lvl w:ilvl="4">
      <w:start w:val="0"/>
      <w:numFmt w:val="bullet"/>
      <w:lvlText w:val="•"/>
      <w:lvlJc w:val="left"/>
      <w:pPr>
        <w:ind w:left="6192" w:hanging="360"/>
      </w:pPr>
      <w:rPr>
        <w:rFonts w:hint="default"/>
        <w:lang w:val="en-US" w:eastAsia="en-US" w:bidi="ar-SA"/>
      </w:rPr>
    </w:lvl>
    <w:lvl w:ilvl="5">
      <w:start w:val="0"/>
      <w:numFmt w:val="bullet"/>
      <w:lvlText w:val="•"/>
      <w:lvlJc w:val="left"/>
      <w:pPr>
        <w:ind w:left="7200" w:hanging="360"/>
      </w:pPr>
      <w:rPr>
        <w:rFonts w:hint="default"/>
        <w:lang w:val="en-US" w:eastAsia="en-US" w:bidi="ar-SA"/>
      </w:rPr>
    </w:lvl>
    <w:lvl w:ilvl="6">
      <w:start w:val="0"/>
      <w:numFmt w:val="bullet"/>
      <w:lvlText w:val="•"/>
      <w:lvlJc w:val="left"/>
      <w:pPr>
        <w:ind w:left="8208" w:hanging="360"/>
      </w:pPr>
      <w:rPr>
        <w:rFonts w:hint="default"/>
        <w:lang w:val="en-US" w:eastAsia="en-US" w:bidi="ar-SA"/>
      </w:rPr>
    </w:lvl>
    <w:lvl w:ilvl="7">
      <w:start w:val="0"/>
      <w:numFmt w:val="bullet"/>
      <w:lvlText w:val="•"/>
      <w:lvlJc w:val="left"/>
      <w:pPr>
        <w:ind w:left="9216" w:hanging="360"/>
      </w:pPr>
      <w:rPr>
        <w:rFonts w:hint="default"/>
        <w:lang w:val="en-US" w:eastAsia="en-US" w:bidi="ar-SA"/>
      </w:rPr>
    </w:lvl>
    <w:lvl w:ilvl="8">
      <w:start w:val="0"/>
      <w:numFmt w:val="bullet"/>
      <w:lvlText w:val="•"/>
      <w:lvlJc w:val="left"/>
      <w:pPr>
        <w:ind w:left="10224" w:hanging="360"/>
      </w:pPr>
      <w:rPr>
        <w:rFonts w:hint="default"/>
        <w:lang w:val="en-US" w:eastAsia="en-US" w:bidi="ar-SA"/>
      </w:rPr>
    </w:lvl>
  </w:abstract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85"/>
      <w:ind w:left="260"/>
      <w:outlineLvl w:val="1"/>
    </w:pPr>
    <w:rPr>
      <w:rFonts w:ascii="Times New Roman" w:hAnsi="Times New Roman" w:eastAsia="Times New Roman" w:cs="Times New Roman"/>
      <w:b/>
      <w:bCs/>
      <w:sz w:val="39"/>
      <w:szCs w:val="39"/>
      <w:lang w:val="en-US" w:eastAsia="en-US" w:bidi="ar-SA"/>
    </w:rPr>
  </w:style>
  <w:style w:styleId="Heading2" w:type="paragraph">
    <w:name w:val="Heading 2"/>
    <w:basedOn w:val="Normal"/>
    <w:uiPriority w:val="1"/>
    <w:qFormat/>
    <w:pPr>
      <w:ind w:left="294"/>
      <w:outlineLvl w:val="2"/>
    </w:pPr>
    <w:rPr>
      <w:rFonts w:ascii="Times New Roman" w:hAnsi="Times New Roman" w:eastAsia="Times New Roman" w:cs="Times New Roman"/>
      <w:b/>
      <w:bCs/>
      <w:sz w:val="36"/>
      <w:szCs w:val="36"/>
      <w:lang w:val="en-US" w:eastAsia="en-US" w:bidi="ar-SA"/>
    </w:rPr>
  </w:style>
  <w:style w:styleId="Heading3" w:type="paragraph">
    <w:name w:val="Heading 3"/>
    <w:basedOn w:val="Normal"/>
    <w:uiPriority w:val="1"/>
    <w:qFormat/>
    <w:pPr>
      <w:spacing w:before="1"/>
      <w:outlineLvl w:val="3"/>
    </w:pPr>
    <w:rPr>
      <w:rFonts w:ascii="Times New Roman" w:hAnsi="Times New Roman" w:eastAsia="Times New Roman" w:cs="Times New Roman"/>
      <w:b/>
      <w:bCs/>
      <w:sz w:val="32"/>
      <w:szCs w:val="32"/>
      <w:lang w:val="en-US" w:eastAsia="en-US" w:bidi="ar-SA"/>
    </w:rPr>
  </w:style>
  <w:style w:styleId="Heading4" w:type="paragraph">
    <w:name w:val="Heading 4"/>
    <w:basedOn w:val="Normal"/>
    <w:uiPriority w:val="1"/>
    <w:qFormat/>
    <w:pPr>
      <w:ind w:left="1"/>
      <w:jc w:val="center"/>
      <w:outlineLvl w:val="4"/>
    </w:pPr>
    <w:rPr>
      <w:rFonts w:ascii="Times New Roman" w:hAnsi="Times New Roman" w:eastAsia="Times New Roman" w:cs="Times New Roman"/>
      <w:b/>
      <w:bCs/>
      <w:sz w:val="28"/>
      <w:szCs w:val="28"/>
      <w:lang w:val="en-US" w:eastAsia="en-US" w:bidi="ar-SA"/>
    </w:rPr>
  </w:style>
  <w:style w:styleId="Heading5" w:type="paragraph">
    <w:name w:val="Heading 5"/>
    <w:basedOn w:val="Normal"/>
    <w:uiPriority w:val="1"/>
    <w:qFormat/>
    <w:pPr>
      <w:ind w:left="2519"/>
      <w:outlineLvl w:val="5"/>
    </w:pPr>
    <w:rPr>
      <w:rFonts w:ascii="Times New Roman" w:hAnsi="Times New Roman" w:eastAsia="Times New Roman" w:cs="Times New Roman"/>
      <w:b/>
      <w:bCs/>
      <w:sz w:val="24"/>
      <w:szCs w:val="24"/>
      <w:lang w:val="en-US" w:eastAsia="en-US" w:bidi="ar-SA"/>
    </w:rPr>
  </w:style>
  <w:style w:styleId="Title" w:type="paragraph">
    <w:name w:val="Title"/>
    <w:basedOn w:val="Normal"/>
    <w:uiPriority w:val="1"/>
    <w:qFormat/>
    <w:pPr>
      <w:spacing w:before="62" w:line="1086" w:lineRule="exact"/>
      <w:ind w:left="836"/>
    </w:pPr>
    <w:rPr>
      <w:rFonts w:ascii="Times New Roman" w:hAnsi="Times New Roman" w:eastAsia="Times New Roman" w:cs="Times New Roman"/>
      <w:sz w:val="96"/>
      <w:szCs w:val="96"/>
      <w:lang w:val="en-US" w:eastAsia="en-US" w:bidi="ar-SA"/>
    </w:rPr>
  </w:style>
  <w:style w:styleId="ListParagraph" w:type="paragraph">
    <w:name w:val="List Paragraph"/>
    <w:basedOn w:val="Normal"/>
    <w:uiPriority w:val="1"/>
    <w:qFormat/>
    <w:pPr>
      <w:ind w:left="2519" w:hanging="719"/>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64" w:lineRule="exact"/>
      <w:ind w:left="107"/>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jpeg"/><Relationship Id="rId8" Type="http://schemas.openxmlformats.org/officeDocument/2006/relationships/image" Target="media/image4.png"/><Relationship Id="rId9" Type="http://schemas.openxmlformats.org/officeDocument/2006/relationships/image" Target="media/image5.jpeg"/><Relationship Id="rId10" Type="http://schemas.openxmlformats.org/officeDocument/2006/relationships/image" Target="media/image6.jpeg"/><Relationship Id="rId11" Type="http://schemas.openxmlformats.org/officeDocument/2006/relationships/hyperlink" Target="http://www.willamette.edu/wucVolc" TargetMode="External"/><Relationship Id="rId12" Type="http://schemas.openxmlformats.org/officeDocument/2006/relationships/hyperlink" Target="http://www.willamette.edu/wucl/centers/olc/reports/reports/index.html" TargetMode="External"/><Relationship Id="rId13" Type="http://schemas.openxmlformats.org/officeDocument/2006/relationships/image" Target="media/image7.jpeg"/><Relationship Id="rId14" Type="http://schemas.openxmlformats.org/officeDocument/2006/relationships/hyperlink" Target="http://www.willamette.edu/wucl/olc" TargetMode="External"/><Relationship Id="rId15" Type="http://schemas.openxmlformats.org/officeDocument/2006/relationships/hyperlink" Target="mailto:cbridgem@willamette.edu" TargetMode="External"/><Relationship Id="rId16" Type="http://schemas.openxmlformats.org/officeDocument/2006/relationships/image" Target="media/image8.jpeg"/><Relationship Id="rId17" Type="http://schemas.openxmlformats.org/officeDocument/2006/relationships/image" Target="media/image9.jpeg"/><Relationship Id="rId18" Type="http://schemas.openxmlformats.org/officeDocument/2006/relationships/hyperlink" Target="http://www.wiJlamette.edu/wucl/olc" TargetMode="External"/><Relationship Id="rId19" Type="http://schemas.openxmlformats.org/officeDocument/2006/relationships/footer" Target="footer1.xml"/><Relationship Id="rId20" Type="http://schemas.openxmlformats.org/officeDocument/2006/relationships/hyperlink" Target="http://www.willamette.edu/wucl/centers/olc/reports/index.html" TargetMode="External"/><Relationship Id="rId21" Type="http://schemas.openxmlformats.org/officeDocument/2006/relationships/hyperlink" Target="http://www.willamette.edu/wucl/centers/olc/calendar/index.html" TargetMode="External"/><Relationship Id="rId22" Type="http://schemas.openxmlformats.org/officeDocument/2006/relationships/footer" Target="footer2.xml"/><Relationship Id="rId23" Type="http://schemas.openxmlformats.org/officeDocument/2006/relationships/image" Target="media/image10.jpeg"/><Relationship Id="rId24" Type="http://schemas.openxmlformats.org/officeDocument/2006/relationships/hyperlink" Target="http://www.wil1amcttc.edu/wucl/olc" TargetMode="External"/><Relationship Id="rId25" Type="http://schemas.openxmlformats.org/officeDocument/2006/relationships/footer" Target="footer3.xml"/><Relationship Id="rId26" Type="http://schemas.openxmlformats.org/officeDocument/2006/relationships/footer" Target="footer4.xml"/><Relationship Id="rId27" Type="http://schemas.openxmlformats.org/officeDocument/2006/relationships/image" Target="media/image11.jpeg"/><Relationship Id="rId28" Type="http://schemas.openxmlformats.org/officeDocument/2006/relationships/hyperlink" Target="http://www.willamene.edu/wucl/olc" TargetMode="External"/><Relationship Id="rId29" Type="http://schemas.openxmlformats.org/officeDocument/2006/relationships/footer" Target="footer5.xml"/><Relationship Id="rId30" Type="http://schemas.openxmlformats.org/officeDocument/2006/relationships/footer" Target="footer6.xml"/><Relationship Id="rId31" Type="http://schemas.openxmlformats.org/officeDocument/2006/relationships/image" Target="media/image12.jpeg"/><Relationship Id="rId32" Type="http://schemas.openxmlformats.org/officeDocument/2006/relationships/image" Target="media/image13.jpeg"/><Relationship Id="rId33" Type="http://schemas.openxmlformats.org/officeDocument/2006/relationships/footer" Target="footer7.xml"/><Relationship Id="rId34" Type="http://schemas.openxmlformats.org/officeDocument/2006/relationships/footer" Target="footer8.xml"/><Relationship Id="rId35" Type="http://schemas.openxmlformats.org/officeDocument/2006/relationships/image" Target="media/image14.jpeg"/><Relationship Id="rId36" Type="http://schemas.openxmlformats.org/officeDocument/2006/relationships/hyperlink" Target="http://www.willamette.edu/wucllolc" TargetMode="External"/><Relationship Id="rId37" Type="http://schemas.openxmlformats.org/officeDocument/2006/relationships/footer" Target="footer9.xml"/><Relationship Id="rId38" Type="http://schemas.openxmlformats.org/officeDocument/2006/relationships/footer" Target="footer10.xml"/><Relationship Id="rId39" Type="http://schemas.openxmlformats.org/officeDocument/2006/relationships/image" Target="media/image15.jpeg"/><Relationship Id="rId40" Type="http://schemas.openxmlformats.org/officeDocument/2006/relationships/footer" Target="footer11.xml"/><Relationship Id="rId4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wu_staff</dc:creator>
  <dcterms:created xsi:type="dcterms:W3CDTF">2024-05-03T22:40:34Z</dcterms:created>
  <dcterms:modified xsi:type="dcterms:W3CDTF">2024-05-03T22:40:34Z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2015-08-13T00:00:00Z</vt:filetime>
  </property>
  <property fmtid="{D5CDD505-2E9C-101B-9397-08002B2CF9AE}" pid="3" name="Creator">
    <vt:lpwstr>Adobe Acrobat Pro 10.1.15</vt:lpwstr>
  </property>
  <property fmtid="{D5CDD505-2E9C-101B-9397-08002B2CF9AE}" pid="4" name="LastSaved">
    <vt:filetime>2024-05-03T00:00:00Z</vt:filetime>
  </property>
  <property fmtid="{D5CDD505-2E9C-101B-9397-08002B2CF9AE}" pid="5" name="Producer">
    <vt:lpwstr>Adobe Acrobat Pro 10.1.15</vt:lpwstr>
  </property>
</Properties>
</file>